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72" w:type="dxa"/>
        <w:tblLayout w:type="fixed"/>
        <w:tblCellMar>
          <w:left w:w="0" w:type="dxa"/>
          <w:right w:w="0" w:type="dxa"/>
        </w:tblCellMar>
        <w:tblLook w:val="04A0" w:firstRow="1" w:lastRow="0" w:firstColumn="1" w:lastColumn="0" w:noHBand="0" w:noVBand="1"/>
      </w:tblPr>
      <w:tblGrid>
        <w:gridCol w:w="4678"/>
        <w:gridCol w:w="4394"/>
      </w:tblGrid>
      <w:tr w:rsidR="004B426A" w:rsidRPr="00467FAD" w14:paraId="1DA8F955" w14:textId="77777777" w:rsidTr="00801230">
        <w:trPr>
          <w:cantSplit/>
        </w:trPr>
        <w:tc>
          <w:tcPr>
            <w:tcW w:w="4678" w:type="dxa"/>
          </w:tcPr>
          <w:p w14:paraId="68646AD9" w14:textId="77777777" w:rsidR="004B426A" w:rsidRPr="00467FAD" w:rsidRDefault="004B426A"/>
        </w:tc>
        <w:tc>
          <w:tcPr>
            <w:tcW w:w="4394" w:type="dxa"/>
          </w:tcPr>
          <w:p w14:paraId="6F63F041" w14:textId="77777777" w:rsidR="00801230" w:rsidRPr="00467FAD" w:rsidRDefault="00801230">
            <w:pPr>
              <w:pStyle w:val="Klassifizierung"/>
            </w:pPr>
            <w:r>
              <w:t>If completed, at least: INTERNAL</w:t>
            </w:r>
          </w:p>
          <w:p w14:paraId="6804DD41" w14:textId="77777777" w:rsidR="004B426A" w:rsidRPr="00467FAD" w:rsidRDefault="004B426A">
            <w:pPr>
              <w:pStyle w:val="Klassifizierung"/>
            </w:pPr>
          </w:p>
        </w:tc>
      </w:tr>
    </w:tbl>
    <w:p w14:paraId="7671E8E0" w14:textId="77777777" w:rsidR="004B426A" w:rsidRPr="00467FAD" w:rsidRDefault="004B426A">
      <w:pPr>
        <w:pStyle w:val="Referenz"/>
      </w:pPr>
    </w:p>
    <w:tbl>
      <w:tblPr>
        <w:tblStyle w:val="Tabellenraster"/>
        <w:tblW w:w="9072" w:type="dxa"/>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72"/>
      </w:tblGrid>
      <w:tr w:rsidR="004B426A" w:rsidRPr="00467FAD" w14:paraId="10684143" w14:textId="77777777" w:rsidTr="007247F1">
        <w:trPr>
          <w:cantSplit/>
          <w:trHeight w:hRule="exact" w:val="360"/>
        </w:trPr>
        <w:tc>
          <w:tcPr>
            <w:tcW w:w="9072" w:type="dxa"/>
          </w:tcPr>
          <w:p w14:paraId="0AFFBFA8" w14:textId="77777777" w:rsidR="004B426A" w:rsidRPr="00467FAD" w:rsidRDefault="004B426A"/>
        </w:tc>
      </w:tr>
    </w:tbl>
    <w:p w14:paraId="0A9C67C8" w14:textId="77777777" w:rsidR="004B426A" w:rsidRPr="00467FAD" w:rsidRDefault="00B6768F">
      <w:pPr>
        <w:pStyle w:val="Bericht"/>
      </w:pPr>
      <w:r>
        <w:t>Processing Regulations for Private Persons</w:t>
      </w:r>
    </w:p>
    <w:p w14:paraId="2D461F3A" w14:textId="77777777" w:rsidR="004B426A" w:rsidRPr="00467FAD" w:rsidRDefault="004B426A">
      <w:pPr>
        <w:pStyle w:val="Titel"/>
      </w:pPr>
    </w:p>
    <w:p w14:paraId="7628B70E" w14:textId="77777777" w:rsidR="004B426A" w:rsidRPr="00467FAD" w:rsidRDefault="007247F1">
      <w:pPr>
        <w:pStyle w:val="Untertitel"/>
      </w:pPr>
      <w:r>
        <w:t>&lt; Project name / Asset name &gt;</w:t>
      </w:r>
    </w:p>
    <w:tbl>
      <w:tblPr>
        <w:tblStyle w:val="Tabellenraster"/>
        <w:tblW w:w="9072" w:type="dxa"/>
        <w:tblBorders>
          <w:top w:val="none" w:sz="0" w:space="0" w:color="auto"/>
          <w:left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72"/>
      </w:tblGrid>
      <w:tr w:rsidR="004B426A" w:rsidRPr="00467FAD" w14:paraId="07D6153E" w14:textId="77777777" w:rsidTr="005F0F89">
        <w:trPr>
          <w:cantSplit/>
          <w:trHeight w:hRule="exact" w:val="640"/>
        </w:trPr>
        <w:tc>
          <w:tcPr>
            <w:tcW w:w="9211" w:type="dxa"/>
          </w:tcPr>
          <w:p w14:paraId="13037CC4" w14:textId="77777777" w:rsidR="004B426A" w:rsidRPr="00467FAD" w:rsidRDefault="004B426A"/>
        </w:tc>
      </w:tr>
    </w:tbl>
    <w:p w14:paraId="3AF99B2E" w14:textId="77777777" w:rsidR="004B426A" w:rsidRPr="00467FAD" w:rsidRDefault="004B426A"/>
    <w:p w14:paraId="14C2FB45" w14:textId="77777777" w:rsidR="00CC581D" w:rsidRPr="00467FAD" w:rsidRDefault="00CC581D"/>
    <w:p w14:paraId="172E4B74" w14:textId="77777777" w:rsidR="00EB3652" w:rsidRPr="00467FAD" w:rsidRDefault="00EB3652">
      <w:pPr>
        <w:widowControl/>
      </w:pPr>
    </w:p>
    <w:tbl>
      <w:tblPr>
        <w:tblStyle w:val="EinfacheTabelle1"/>
        <w:tblpPr w:leftFromText="141" w:rightFromText="141" w:vertAnchor="page" w:horzAnchor="margin" w:tblpY="7502"/>
        <w:tblW w:w="9209" w:type="dxa"/>
        <w:tblLayout w:type="fixed"/>
        <w:tblLook w:val="0480" w:firstRow="0" w:lastRow="0" w:firstColumn="1" w:lastColumn="0" w:noHBand="0" w:noVBand="1"/>
      </w:tblPr>
      <w:tblGrid>
        <w:gridCol w:w="2972"/>
        <w:gridCol w:w="6237"/>
      </w:tblGrid>
      <w:tr w:rsidR="00EB3652" w:rsidRPr="00467FAD" w14:paraId="6CD8D3C6" w14:textId="77777777" w:rsidTr="00EB3652">
        <w:trPr>
          <w:cnfStyle w:val="000000100000" w:firstRow="0" w:lastRow="0" w:firstColumn="0" w:lastColumn="0" w:oddVBand="0" w:evenVBand="0" w:oddHBand="1"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2972" w:type="dxa"/>
            <w:hideMark/>
          </w:tcPr>
          <w:p w14:paraId="66115C42" w14:textId="77777777" w:rsidR="00EB3652" w:rsidRPr="00467FAD" w:rsidRDefault="00EB3652" w:rsidP="00EB3652">
            <w:pPr>
              <w:widowControl/>
              <w:rPr>
                <w:rFonts w:eastAsia="Times New Roman" w:cs="Arial"/>
                <w:bCs w:val="0"/>
                <w:lang w:eastAsia="de-CH"/>
              </w:rPr>
            </w:pPr>
            <w:r>
              <w:rPr>
                <w:rFonts w:eastAsia="Times New Roman" w:cs="Arial"/>
              </w:rPr>
              <w:t>Classification</w:t>
            </w:r>
          </w:p>
        </w:tc>
        <w:tc>
          <w:tcPr>
            <w:tcW w:w="6237" w:type="dxa"/>
            <w:hideMark/>
          </w:tcPr>
          <w:p w14:paraId="430D35E1" w14:textId="77777777" w:rsidR="00EB3652" w:rsidRPr="00467FAD" w:rsidRDefault="00EB3652" w:rsidP="00EB3652">
            <w:pPr>
              <w:widowControl/>
              <w:cnfStyle w:val="000000100000" w:firstRow="0" w:lastRow="0" w:firstColumn="0" w:lastColumn="0" w:oddVBand="0" w:evenVBand="0" w:oddHBand="1" w:evenHBand="0" w:firstRowFirstColumn="0" w:firstRowLastColumn="0" w:lastRowFirstColumn="0" w:lastRowLastColumn="0"/>
              <w:rPr>
                <w:rFonts w:eastAsia="Times New Roman" w:cs="Arial"/>
                <w:color w:val="0070C0"/>
                <w:lang w:eastAsia="de-CH"/>
              </w:rPr>
            </w:pPr>
            <w:r>
              <w:rPr>
                <w:rFonts w:eastAsia="Times New Roman" w:cs="Arial"/>
                <w:b/>
                <w:color w:val="0070C0"/>
              </w:rPr>
              <w:t>INTERNAL</w:t>
            </w:r>
            <w:r>
              <w:rPr>
                <w:rFonts w:eastAsia="Times New Roman" w:cs="Arial"/>
                <w:color w:val="0070C0"/>
              </w:rPr>
              <w:t xml:space="preserve"> / CONFIDENTIAL / SECRET</w:t>
            </w:r>
          </w:p>
        </w:tc>
      </w:tr>
      <w:tr w:rsidR="00EB3652" w:rsidRPr="00467FAD" w14:paraId="0FB3BB7B" w14:textId="77777777" w:rsidTr="00EB3652">
        <w:trPr>
          <w:trHeight w:val="394"/>
        </w:trPr>
        <w:tc>
          <w:tcPr>
            <w:cnfStyle w:val="001000000000" w:firstRow="0" w:lastRow="0" w:firstColumn="1" w:lastColumn="0" w:oddVBand="0" w:evenVBand="0" w:oddHBand="0" w:evenHBand="0" w:firstRowFirstColumn="0" w:firstRowLastColumn="0" w:lastRowFirstColumn="0" w:lastRowLastColumn="0"/>
            <w:tcW w:w="2972" w:type="dxa"/>
          </w:tcPr>
          <w:p w14:paraId="5541475E" w14:textId="77777777" w:rsidR="00EB3652" w:rsidRPr="00467FAD" w:rsidRDefault="00EB3652" w:rsidP="00EB3652">
            <w:pPr>
              <w:widowControl/>
              <w:rPr>
                <w:rFonts w:eastAsia="Times New Roman" w:cs="Arial"/>
                <w:bCs w:val="0"/>
                <w:lang w:eastAsia="de-CH"/>
              </w:rPr>
            </w:pPr>
            <w:r>
              <w:rPr>
                <w:rFonts w:eastAsia="Times New Roman" w:cs="Arial"/>
              </w:rPr>
              <w:t>Status</w:t>
            </w:r>
          </w:p>
        </w:tc>
        <w:tc>
          <w:tcPr>
            <w:tcW w:w="6237" w:type="dxa"/>
          </w:tcPr>
          <w:p w14:paraId="445BC57A" w14:textId="77777777" w:rsidR="00EB3652" w:rsidRPr="00467FAD" w:rsidRDefault="00EB3652" w:rsidP="00EB3652">
            <w:pPr>
              <w:widowControl/>
              <w:cnfStyle w:val="000000000000" w:firstRow="0" w:lastRow="0" w:firstColumn="0" w:lastColumn="0" w:oddVBand="0" w:evenVBand="0" w:oddHBand="0" w:evenHBand="0" w:firstRowFirstColumn="0" w:firstRowLastColumn="0" w:lastRowFirstColumn="0" w:lastRowLastColumn="0"/>
              <w:rPr>
                <w:rFonts w:eastAsia="Times New Roman" w:cs="Arial"/>
                <w:color w:val="0070C0"/>
                <w:lang w:eastAsia="de-CH"/>
              </w:rPr>
            </w:pPr>
            <w:r>
              <w:rPr>
                <w:rFonts w:eastAsia="Times New Roman" w:cs="Arial"/>
                <w:b/>
                <w:color w:val="0070C0"/>
              </w:rPr>
              <w:t>in progress</w:t>
            </w:r>
            <w:r>
              <w:rPr>
                <w:rFonts w:eastAsia="Times New Roman" w:cs="Arial"/>
                <w:color w:val="0070C0"/>
              </w:rPr>
              <w:t xml:space="preserve"> / under review / approved for use</w:t>
            </w:r>
          </w:p>
        </w:tc>
      </w:tr>
      <w:tr w:rsidR="00EB3652" w:rsidRPr="00467FAD" w14:paraId="0D8989E9" w14:textId="77777777" w:rsidTr="00EB3652">
        <w:trPr>
          <w:cnfStyle w:val="000000100000" w:firstRow="0" w:lastRow="0" w:firstColumn="0" w:lastColumn="0" w:oddVBand="0" w:evenVBand="0" w:oddHBand="1"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2972" w:type="dxa"/>
          </w:tcPr>
          <w:p w14:paraId="7D2C0F35" w14:textId="77777777" w:rsidR="00EB3652" w:rsidRPr="00467FAD" w:rsidRDefault="00EB3652" w:rsidP="00EB3652">
            <w:pPr>
              <w:widowControl/>
              <w:rPr>
                <w:rFonts w:eastAsia="Times New Roman" w:cs="Arial"/>
                <w:bCs w:val="0"/>
                <w:lang w:eastAsia="de-CH"/>
              </w:rPr>
            </w:pPr>
            <w:r>
              <w:rPr>
                <w:rFonts w:eastAsia="Times New Roman" w:cs="Arial"/>
              </w:rPr>
              <w:t>Project number</w:t>
            </w:r>
          </w:p>
        </w:tc>
        <w:tc>
          <w:tcPr>
            <w:tcW w:w="6237" w:type="dxa"/>
          </w:tcPr>
          <w:p w14:paraId="1E5066EE" w14:textId="77777777" w:rsidR="00EB3652" w:rsidRPr="00467FAD" w:rsidRDefault="00EB3652" w:rsidP="00EB3652">
            <w:pPr>
              <w:widowControl/>
              <w:cnfStyle w:val="000000100000" w:firstRow="0" w:lastRow="0" w:firstColumn="0" w:lastColumn="0" w:oddVBand="0" w:evenVBand="0" w:oddHBand="1" w:evenHBand="0" w:firstRowFirstColumn="0" w:firstRowLastColumn="0" w:lastRowFirstColumn="0" w:lastRowLastColumn="0"/>
              <w:rPr>
                <w:rFonts w:eastAsia="Times New Roman" w:cs="Arial"/>
                <w:color w:val="0070C0"/>
                <w:lang w:eastAsia="de-CH"/>
              </w:rPr>
            </w:pPr>
          </w:p>
        </w:tc>
      </w:tr>
      <w:tr w:rsidR="00EB3652" w:rsidRPr="00467FAD" w14:paraId="543D2878" w14:textId="77777777" w:rsidTr="00EB3652">
        <w:trPr>
          <w:trHeight w:val="394"/>
        </w:trPr>
        <w:tc>
          <w:tcPr>
            <w:cnfStyle w:val="001000000000" w:firstRow="0" w:lastRow="0" w:firstColumn="1" w:lastColumn="0" w:oddVBand="0" w:evenVBand="0" w:oddHBand="0" w:evenHBand="0" w:firstRowFirstColumn="0" w:firstRowLastColumn="0" w:lastRowFirstColumn="0" w:lastRowLastColumn="0"/>
            <w:tcW w:w="2972" w:type="dxa"/>
          </w:tcPr>
          <w:p w14:paraId="707C7420" w14:textId="77777777" w:rsidR="00EB3652" w:rsidRPr="00467FAD" w:rsidRDefault="00EB3652" w:rsidP="00EB3652">
            <w:pPr>
              <w:widowControl/>
              <w:rPr>
                <w:rFonts w:eastAsia="Times New Roman" w:cs="Arial"/>
                <w:bCs w:val="0"/>
                <w:lang w:eastAsia="de-CH"/>
              </w:rPr>
            </w:pPr>
            <w:r>
              <w:rPr>
                <w:rFonts w:eastAsia="Times New Roman" w:cs="Arial"/>
              </w:rPr>
              <w:t>Project Lead (PL SR)</w:t>
            </w:r>
          </w:p>
        </w:tc>
        <w:tc>
          <w:tcPr>
            <w:tcW w:w="6237" w:type="dxa"/>
          </w:tcPr>
          <w:p w14:paraId="717FF093" w14:textId="77777777" w:rsidR="00EB3652" w:rsidRPr="00467FAD" w:rsidRDefault="00EB3652" w:rsidP="00EB3652">
            <w:pPr>
              <w:widowControl/>
              <w:cnfStyle w:val="000000000000" w:firstRow="0" w:lastRow="0" w:firstColumn="0" w:lastColumn="0" w:oddVBand="0" w:evenVBand="0" w:oddHBand="0" w:evenHBand="0" w:firstRowFirstColumn="0" w:firstRowLastColumn="0" w:lastRowFirstColumn="0" w:lastRowLastColumn="0"/>
              <w:rPr>
                <w:rFonts w:eastAsia="Times New Roman" w:cs="Arial"/>
                <w:color w:val="0070C0"/>
                <w:lang w:eastAsia="de-CH"/>
              </w:rPr>
            </w:pPr>
          </w:p>
        </w:tc>
      </w:tr>
      <w:tr w:rsidR="00EB3652" w:rsidRPr="00467FAD" w14:paraId="3BA08A8F" w14:textId="77777777" w:rsidTr="00EB3652">
        <w:trPr>
          <w:cnfStyle w:val="000000100000" w:firstRow="0" w:lastRow="0" w:firstColumn="0" w:lastColumn="0" w:oddVBand="0" w:evenVBand="0" w:oddHBand="1"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2972" w:type="dxa"/>
          </w:tcPr>
          <w:p w14:paraId="4946612E" w14:textId="77777777" w:rsidR="00EB3652" w:rsidRPr="00467FAD" w:rsidRDefault="00EB3652" w:rsidP="00EB3652">
            <w:pPr>
              <w:widowControl/>
              <w:rPr>
                <w:rFonts w:eastAsia="Times New Roman" w:cs="Arial"/>
                <w:bCs w:val="0"/>
                <w:lang w:eastAsia="de-CH"/>
              </w:rPr>
            </w:pPr>
            <w:r>
              <w:rPr>
                <w:rFonts w:eastAsia="Times New Roman" w:cs="Arial"/>
              </w:rPr>
              <w:t>Version</w:t>
            </w:r>
          </w:p>
        </w:tc>
        <w:tc>
          <w:tcPr>
            <w:tcW w:w="6237" w:type="dxa"/>
          </w:tcPr>
          <w:p w14:paraId="2C0AF688" w14:textId="77777777" w:rsidR="00EB3652" w:rsidRPr="00467FAD" w:rsidRDefault="00EB3652" w:rsidP="00B6768F">
            <w:pPr>
              <w:widowControl/>
              <w:cnfStyle w:val="000000100000" w:firstRow="0" w:lastRow="0" w:firstColumn="0" w:lastColumn="0" w:oddVBand="0" w:evenVBand="0" w:oddHBand="1" w:evenHBand="0" w:firstRowFirstColumn="0" w:firstRowLastColumn="0" w:lastRowFirstColumn="0" w:lastRowLastColumn="0"/>
              <w:rPr>
                <w:rFonts w:eastAsia="Times New Roman" w:cs="Arial"/>
                <w:color w:val="0070C0"/>
                <w:lang w:eastAsia="de-CH"/>
              </w:rPr>
            </w:pPr>
            <w:r>
              <w:rPr>
                <w:rFonts w:eastAsia="Times New Roman" w:cs="Arial"/>
              </w:rPr>
              <w:t>From Template V2.1 - P042-Hi04 - Processing Regulations</w:t>
            </w:r>
          </w:p>
        </w:tc>
      </w:tr>
      <w:tr w:rsidR="00EB3652" w:rsidRPr="00467FAD" w14:paraId="34890A17" w14:textId="77777777" w:rsidTr="00EB3652">
        <w:trPr>
          <w:trHeight w:val="394"/>
        </w:trPr>
        <w:tc>
          <w:tcPr>
            <w:cnfStyle w:val="001000000000" w:firstRow="0" w:lastRow="0" w:firstColumn="1" w:lastColumn="0" w:oddVBand="0" w:evenVBand="0" w:oddHBand="0" w:evenHBand="0" w:firstRowFirstColumn="0" w:firstRowLastColumn="0" w:lastRowFirstColumn="0" w:lastRowLastColumn="0"/>
            <w:tcW w:w="2972" w:type="dxa"/>
          </w:tcPr>
          <w:p w14:paraId="18F070E9" w14:textId="77777777" w:rsidR="00EB3652" w:rsidRPr="00467FAD" w:rsidRDefault="00EB3652" w:rsidP="00EB3652">
            <w:pPr>
              <w:widowControl/>
              <w:rPr>
                <w:rFonts w:eastAsia="Times New Roman" w:cs="Arial"/>
                <w:bCs w:val="0"/>
                <w:lang w:eastAsia="de-CH"/>
              </w:rPr>
            </w:pPr>
            <w:r>
              <w:rPr>
                <w:rFonts w:eastAsia="Times New Roman" w:cs="Arial"/>
              </w:rPr>
              <w:t>Date</w:t>
            </w:r>
          </w:p>
        </w:tc>
        <w:tc>
          <w:tcPr>
            <w:tcW w:w="6237" w:type="dxa"/>
          </w:tcPr>
          <w:p w14:paraId="5B284FC4" w14:textId="77777777" w:rsidR="00EB3652" w:rsidRPr="00467FAD" w:rsidRDefault="00EB3652" w:rsidP="00EB3652">
            <w:pPr>
              <w:widowControl/>
              <w:cnfStyle w:val="000000000000" w:firstRow="0" w:lastRow="0" w:firstColumn="0" w:lastColumn="0" w:oddVBand="0" w:evenVBand="0" w:oddHBand="0" w:evenHBand="0" w:firstRowFirstColumn="0" w:firstRowLastColumn="0" w:lastRowFirstColumn="0" w:lastRowLastColumn="0"/>
              <w:rPr>
                <w:rFonts w:eastAsia="Times New Roman" w:cs="Arial"/>
                <w:color w:val="0070C0"/>
                <w:lang w:eastAsia="de-CH"/>
              </w:rPr>
            </w:pPr>
          </w:p>
        </w:tc>
      </w:tr>
      <w:tr w:rsidR="00EB3652" w:rsidRPr="00467FAD" w14:paraId="10DD1121" w14:textId="77777777" w:rsidTr="00EB3652">
        <w:trPr>
          <w:cnfStyle w:val="000000100000" w:firstRow="0" w:lastRow="0" w:firstColumn="0" w:lastColumn="0" w:oddVBand="0" w:evenVBand="0" w:oddHBand="1"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2972" w:type="dxa"/>
          </w:tcPr>
          <w:p w14:paraId="0854DFD0" w14:textId="77777777" w:rsidR="00EB3652" w:rsidRPr="00467FAD" w:rsidRDefault="00EB3652" w:rsidP="00EB3652">
            <w:pPr>
              <w:widowControl/>
              <w:rPr>
                <w:rFonts w:eastAsia="Times New Roman" w:cs="Arial"/>
                <w:bCs w:val="0"/>
                <w:lang w:eastAsia="de-CH"/>
              </w:rPr>
            </w:pPr>
            <w:r>
              <w:rPr>
                <w:rFonts w:eastAsia="Times New Roman" w:cs="Arial"/>
              </w:rPr>
              <w:t>Client</w:t>
            </w:r>
          </w:p>
        </w:tc>
        <w:tc>
          <w:tcPr>
            <w:tcW w:w="6237" w:type="dxa"/>
          </w:tcPr>
          <w:p w14:paraId="3B1ADEAB" w14:textId="77777777" w:rsidR="00EB3652" w:rsidRPr="00467FAD" w:rsidRDefault="00EB3652" w:rsidP="00EB3652">
            <w:pPr>
              <w:widowControl/>
              <w:cnfStyle w:val="000000100000" w:firstRow="0" w:lastRow="0" w:firstColumn="0" w:lastColumn="0" w:oddVBand="0" w:evenVBand="0" w:oddHBand="1" w:evenHBand="0" w:firstRowFirstColumn="0" w:firstRowLastColumn="0" w:lastRowFirstColumn="0" w:lastRowLastColumn="0"/>
              <w:rPr>
                <w:rFonts w:eastAsia="Times New Roman" w:cs="Arial"/>
                <w:color w:val="0070C0"/>
                <w:lang w:eastAsia="de-CH"/>
              </w:rPr>
            </w:pPr>
          </w:p>
        </w:tc>
      </w:tr>
      <w:tr w:rsidR="00AD1365" w:rsidRPr="00467FAD" w14:paraId="3E330342" w14:textId="77777777" w:rsidTr="00EB3652">
        <w:trPr>
          <w:trHeight w:val="394"/>
        </w:trPr>
        <w:tc>
          <w:tcPr>
            <w:cnfStyle w:val="001000000000" w:firstRow="0" w:lastRow="0" w:firstColumn="1" w:lastColumn="0" w:oddVBand="0" w:evenVBand="0" w:oddHBand="0" w:evenHBand="0" w:firstRowFirstColumn="0" w:firstRowLastColumn="0" w:lastRowFirstColumn="0" w:lastRowLastColumn="0"/>
            <w:tcW w:w="2972" w:type="dxa"/>
          </w:tcPr>
          <w:p w14:paraId="0BE6CBA6" w14:textId="77777777" w:rsidR="00AD1365" w:rsidRPr="00467FAD" w:rsidRDefault="00AD1365" w:rsidP="00AD1365">
            <w:pPr>
              <w:widowControl/>
              <w:rPr>
                <w:rFonts w:eastAsia="Times New Roman" w:cs="Arial"/>
                <w:bCs w:val="0"/>
                <w:lang w:eastAsia="de-CH"/>
              </w:rPr>
            </w:pPr>
            <w:r>
              <w:rPr>
                <w:rFonts w:eastAsia="Times New Roman" w:cs="Arial"/>
              </w:rPr>
              <w:t>Author(s)</w:t>
            </w:r>
          </w:p>
        </w:tc>
        <w:tc>
          <w:tcPr>
            <w:tcW w:w="6237" w:type="dxa"/>
          </w:tcPr>
          <w:p w14:paraId="301F5CAC" w14:textId="77777777" w:rsidR="00AD1365" w:rsidRPr="00467FAD" w:rsidRDefault="00AD1365" w:rsidP="00AD1365">
            <w:pPr>
              <w:widowControl/>
              <w:cnfStyle w:val="000000000000" w:firstRow="0" w:lastRow="0" w:firstColumn="0" w:lastColumn="0" w:oddVBand="0" w:evenVBand="0" w:oddHBand="0" w:evenHBand="0" w:firstRowFirstColumn="0" w:firstRowLastColumn="0" w:lastRowFirstColumn="0" w:lastRowLastColumn="0"/>
              <w:rPr>
                <w:rFonts w:eastAsia="Times New Roman" w:cs="Arial"/>
                <w:color w:val="0070C0"/>
                <w:lang w:eastAsia="de-CH"/>
              </w:rPr>
            </w:pPr>
          </w:p>
        </w:tc>
      </w:tr>
    </w:tbl>
    <w:p w14:paraId="4610CD79" w14:textId="77777777" w:rsidR="004B426A" w:rsidRPr="00467FAD" w:rsidRDefault="00EB3652">
      <w:pPr>
        <w:widowControl/>
      </w:pPr>
      <w:r>
        <w:t xml:space="preserve"> </w:t>
      </w:r>
      <w:r>
        <w:br w:type="page"/>
      </w:r>
    </w:p>
    <w:p w14:paraId="0DA77446" w14:textId="77777777" w:rsidR="00EB3652" w:rsidRPr="00467FAD" w:rsidRDefault="00EB3652" w:rsidP="00EB3652">
      <w:pPr>
        <w:pStyle w:val="HermesUntertitel"/>
        <w:rPr>
          <w:sz w:val="22"/>
        </w:rPr>
      </w:pPr>
      <w:bookmarkStart w:id="0" w:name="Alpha"/>
      <w:r>
        <w:rPr>
          <w:sz w:val="22"/>
        </w:rPr>
        <w:lastRenderedPageBreak/>
        <w:t>Change control</w:t>
      </w:r>
    </w:p>
    <w:tbl>
      <w:tblPr>
        <w:tblStyle w:val="EinfacheTabelle1"/>
        <w:tblW w:w="9179" w:type="dxa"/>
        <w:tblLayout w:type="fixed"/>
        <w:tblLook w:val="04A0" w:firstRow="1" w:lastRow="0" w:firstColumn="1" w:lastColumn="0" w:noHBand="0" w:noVBand="1"/>
      </w:tblPr>
      <w:tblGrid>
        <w:gridCol w:w="1134"/>
        <w:gridCol w:w="1241"/>
        <w:gridCol w:w="3969"/>
        <w:gridCol w:w="2835"/>
      </w:tblGrid>
      <w:tr w:rsidR="00EB3652" w:rsidRPr="00467FAD" w14:paraId="0B91E54E" w14:textId="77777777" w:rsidTr="00F83E49">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134" w:type="dxa"/>
            <w:tcBorders>
              <w:bottom w:val="single" w:sz="4" w:space="0" w:color="auto"/>
            </w:tcBorders>
          </w:tcPr>
          <w:p w14:paraId="6C2468AF" w14:textId="77777777" w:rsidR="00EB3652" w:rsidRPr="00467FAD" w:rsidRDefault="00EB3652" w:rsidP="00AA2FBA">
            <w:pPr>
              <w:widowControl/>
            </w:pPr>
            <w:r>
              <w:t>Version</w:t>
            </w:r>
          </w:p>
        </w:tc>
        <w:tc>
          <w:tcPr>
            <w:tcW w:w="1241" w:type="dxa"/>
            <w:tcBorders>
              <w:bottom w:val="single" w:sz="4" w:space="0" w:color="auto"/>
            </w:tcBorders>
          </w:tcPr>
          <w:p w14:paraId="4BD0F7D0" w14:textId="77777777" w:rsidR="00EB3652" w:rsidRPr="00467FAD" w:rsidRDefault="00EB3652" w:rsidP="00AA2FBA">
            <w:pPr>
              <w:widowControl/>
              <w:cnfStyle w:val="100000000000" w:firstRow="1" w:lastRow="0" w:firstColumn="0" w:lastColumn="0" w:oddVBand="0" w:evenVBand="0" w:oddHBand="0" w:evenHBand="0" w:firstRowFirstColumn="0" w:firstRowLastColumn="0" w:lastRowFirstColumn="0" w:lastRowLastColumn="0"/>
            </w:pPr>
            <w:r>
              <w:t>Date</w:t>
            </w:r>
          </w:p>
        </w:tc>
        <w:tc>
          <w:tcPr>
            <w:tcW w:w="3969" w:type="dxa"/>
            <w:tcBorders>
              <w:bottom w:val="single" w:sz="4" w:space="0" w:color="auto"/>
            </w:tcBorders>
          </w:tcPr>
          <w:p w14:paraId="2ABFB251" w14:textId="77777777" w:rsidR="00EB3652" w:rsidRPr="00467FAD" w:rsidRDefault="00EB3652" w:rsidP="00AA2FBA">
            <w:pPr>
              <w:widowControl/>
              <w:cnfStyle w:val="100000000000" w:firstRow="1" w:lastRow="0" w:firstColumn="0" w:lastColumn="0" w:oddVBand="0" w:evenVBand="0" w:oddHBand="0" w:evenHBand="0" w:firstRowFirstColumn="0" w:firstRowLastColumn="0" w:lastRowFirstColumn="0" w:lastRowLastColumn="0"/>
            </w:pPr>
            <w:r>
              <w:t>Description, remarks</w:t>
            </w:r>
          </w:p>
        </w:tc>
        <w:tc>
          <w:tcPr>
            <w:tcW w:w="2835" w:type="dxa"/>
            <w:tcBorders>
              <w:bottom w:val="single" w:sz="4" w:space="0" w:color="auto"/>
            </w:tcBorders>
          </w:tcPr>
          <w:p w14:paraId="17289968" w14:textId="77777777" w:rsidR="00EB3652" w:rsidRPr="00467FAD" w:rsidRDefault="00EB3652" w:rsidP="00AA2FBA">
            <w:pPr>
              <w:widowControl/>
              <w:cnfStyle w:val="100000000000" w:firstRow="1" w:lastRow="0" w:firstColumn="0" w:lastColumn="0" w:oddVBand="0" w:evenVBand="0" w:oddHBand="0" w:evenHBand="0" w:firstRowFirstColumn="0" w:firstRowLastColumn="0" w:lastRowFirstColumn="0" w:lastRowLastColumn="0"/>
            </w:pPr>
            <w:r>
              <w:t>Name</w:t>
            </w:r>
          </w:p>
        </w:tc>
      </w:tr>
      <w:tr w:rsidR="00EB3652" w:rsidRPr="00467FAD" w14:paraId="094E2B35" w14:textId="77777777" w:rsidTr="00F83E4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auto"/>
            </w:tcBorders>
          </w:tcPr>
          <w:p w14:paraId="77168F7D" w14:textId="77777777" w:rsidR="00EB3652" w:rsidRPr="00467FAD" w:rsidRDefault="00D65C09" w:rsidP="00AA2FBA">
            <w:pPr>
              <w:widowControl/>
            </w:pPr>
            <w:r>
              <w:t>0.1</w:t>
            </w:r>
          </w:p>
        </w:tc>
        <w:tc>
          <w:tcPr>
            <w:tcW w:w="1241" w:type="dxa"/>
            <w:tcBorders>
              <w:top w:val="single" w:sz="4" w:space="0" w:color="auto"/>
            </w:tcBorders>
          </w:tcPr>
          <w:p w14:paraId="378BAA6B" w14:textId="77777777" w:rsidR="00EB3652" w:rsidRPr="00467FAD" w:rsidRDefault="00EB3652" w:rsidP="00AA2FBA">
            <w:pPr>
              <w:widowControl/>
              <w:cnfStyle w:val="000000100000" w:firstRow="0" w:lastRow="0" w:firstColumn="0" w:lastColumn="0" w:oddVBand="0" w:evenVBand="0" w:oddHBand="1" w:evenHBand="0" w:firstRowFirstColumn="0" w:firstRowLastColumn="0" w:lastRowFirstColumn="0" w:lastRowLastColumn="0"/>
            </w:pPr>
          </w:p>
        </w:tc>
        <w:tc>
          <w:tcPr>
            <w:tcW w:w="3969" w:type="dxa"/>
            <w:tcBorders>
              <w:top w:val="single" w:sz="4" w:space="0" w:color="auto"/>
            </w:tcBorders>
          </w:tcPr>
          <w:p w14:paraId="04159607" w14:textId="77777777" w:rsidR="00EB3652" w:rsidRPr="00467FAD" w:rsidRDefault="00EB3652" w:rsidP="00AA2FBA">
            <w:pPr>
              <w:widowControl/>
              <w:cnfStyle w:val="000000100000" w:firstRow="0" w:lastRow="0" w:firstColumn="0" w:lastColumn="0" w:oddVBand="0" w:evenVBand="0" w:oddHBand="1" w:evenHBand="0" w:firstRowFirstColumn="0" w:firstRowLastColumn="0" w:lastRowFirstColumn="0" w:lastRowLastColumn="0"/>
            </w:pPr>
          </w:p>
        </w:tc>
        <w:tc>
          <w:tcPr>
            <w:tcW w:w="2835" w:type="dxa"/>
            <w:tcBorders>
              <w:top w:val="single" w:sz="4" w:space="0" w:color="auto"/>
            </w:tcBorders>
          </w:tcPr>
          <w:p w14:paraId="4B294523" w14:textId="77777777" w:rsidR="00EB3652" w:rsidRPr="00467FAD" w:rsidRDefault="00EB3652" w:rsidP="00AA2FBA">
            <w:pPr>
              <w:widowControl/>
              <w:cnfStyle w:val="000000100000" w:firstRow="0" w:lastRow="0" w:firstColumn="0" w:lastColumn="0" w:oddVBand="0" w:evenVBand="0" w:oddHBand="1" w:evenHBand="0" w:firstRowFirstColumn="0" w:firstRowLastColumn="0" w:lastRowFirstColumn="0" w:lastRowLastColumn="0"/>
            </w:pPr>
          </w:p>
        </w:tc>
      </w:tr>
      <w:tr w:rsidR="00F83E49" w:rsidRPr="00467FAD" w14:paraId="668A7568" w14:textId="77777777" w:rsidTr="00F83E49">
        <w:trPr>
          <w:trHeight w:val="340"/>
        </w:trPr>
        <w:tc>
          <w:tcPr>
            <w:cnfStyle w:val="001000000000" w:firstRow="0" w:lastRow="0" w:firstColumn="1" w:lastColumn="0" w:oddVBand="0" w:evenVBand="0" w:oddHBand="0" w:evenHBand="0" w:firstRowFirstColumn="0" w:firstRowLastColumn="0" w:lastRowFirstColumn="0" w:lastRowLastColumn="0"/>
            <w:tcW w:w="1134" w:type="dxa"/>
          </w:tcPr>
          <w:p w14:paraId="16DC3B6A" w14:textId="77777777" w:rsidR="00F83E49" w:rsidRPr="00467FAD" w:rsidRDefault="00F83E49" w:rsidP="00F83E49">
            <w:pPr>
              <w:widowControl/>
            </w:pPr>
          </w:p>
        </w:tc>
        <w:tc>
          <w:tcPr>
            <w:tcW w:w="1241" w:type="dxa"/>
          </w:tcPr>
          <w:p w14:paraId="19E01CF7" w14:textId="77777777" w:rsidR="00F83E49" w:rsidRPr="00467FAD" w:rsidRDefault="00F83E49" w:rsidP="00F83E49">
            <w:pPr>
              <w:widowControl/>
              <w:cnfStyle w:val="000000000000" w:firstRow="0" w:lastRow="0" w:firstColumn="0" w:lastColumn="0" w:oddVBand="0" w:evenVBand="0" w:oddHBand="0" w:evenHBand="0" w:firstRowFirstColumn="0" w:firstRowLastColumn="0" w:lastRowFirstColumn="0" w:lastRowLastColumn="0"/>
            </w:pPr>
          </w:p>
        </w:tc>
        <w:tc>
          <w:tcPr>
            <w:tcW w:w="3969" w:type="dxa"/>
          </w:tcPr>
          <w:p w14:paraId="45C3DFD6" w14:textId="77777777" w:rsidR="00F83E49" w:rsidRPr="00467FAD" w:rsidRDefault="00F83E49" w:rsidP="00F83E49">
            <w:pPr>
              <w:widowControl/>
              <w:cnfStyle w:val="000000000000" w:firstRow="0" w:lastRow="0" w:firstColumn="0" w:lastColumn="0" w:oddVBand="0" w:evenVBand="0" w:oddHBand="0" w:evenHBand="0" w:firstRowFirstColumn="0" w:firstRowLastColumn="0" w:lastRowFirstColumn="0" w:lastRowLastColumn="0"/>
            </w:pPr>
          </w:p>
        </w:tc>
        <w:tc>
          <w:tcPr>
            <w:tcW w:w="2835" w:type="dxa"/>
          </w:tcPr>
          <w:p w14:paraId="066EDFC0" w14:textId="77777777" w:rsidR="00F83E49" w:rsidRPr="00467FAD" w:rsidRDefault="00F83E49" w:rsidP="00F83E49">
            <w:pPr>
              <w:widowControl/>
              <w:cnfStyle w:val="000000000000" w:firstRow="0" w:lastRow="0" w:firstColumn="0" w:lastColumn="0" w:oddVBand="0" w:evenVBand="0" w:oddHBand="0" w:evenHBand="0" w:firstRowFirstColumn="0" w:firstRowLastColumn="0" w:lastRowFirstColumn="0" w:lastRowLastColumn="0"/>
            </w:pPr>
          </w:p>
        </w:tc>
      </w:tr>
      <w:tr w:rsidR="00EB3652" w:rsidRPr="00467FAD" w14:paraId="6BDDC636" w14:textId="77777777" w:rsidTr="00F83E4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134" w:type="dxa"/>
          </w:tcPr>
          <w:p w14:paraId="68C6FA82" w14:textId="77777777" w:rsidR="00EB3652" w:rsidRPr="00467FAD" w:rsidRDefault="00EB3652" w:rsidP="00AA2FBA">
            <w:pPr>
              <w:widowControl/>
            </w:pPr>
          </w:p>
        </w:tc>
        <w:tc>
          <w:tcPr>
            <w:tcW w:w="1241" w:type="dxa"/>
          </w:tcPr>
          <w:p w14:paraId="3485445D" w14:textId="77777777" w:rsidR="00EB3652" w:rsidRPr="00467FAD" w:rsidRDefault="00EB3652" w:rsidP="00AA2FBA">
            <w:pPr>
              <w:widowControl/>
              <w:cnfStyle w:val="000000100000" w:firstRow="0" w:lastRow="0" w:firstColumn="0" w:lastColumn="0" w:oddVBand="0" w:evenVBand="0" w:oddHBand="1" w:evenHBand="0" w:firstRowFirstColumn="0" w:firstRowLastColumn="0" w:lastRowFirstColumn="0" w:lastRowLastColumn="0"/>
            </w:pPr>
          </w:p>
        </w:tc>
        <w:tc>
          <w:tcPr>
            <w:tcW w:w="3969" w:type="dxa"/>
          </w:tcPr>
          <w:p w14:paraId="779C7647" w14:textId="77777777" w:rsidR="00EB3652" w:rsidRPr="00467FAD" w:rsidRDefault="00EB3652" w:rsidP="00AA2FBA">
            <w:pPr>
              <w:widowControl/>
              <w:cnfStyle w:val="000000100000" w:firstRow="0" w:lastRow="0" w:firstColumn="0" w:lastColumn="0" w:oddVBand="0" w:evenVBand="0" w:oddHBand="1" w:evenHBand="0" w:firstRowFirstColumn="0" w:firstRowLastColumn="0" w:lastRowFirstColumn="0" w:lastRowLastColumn="0"/>
            </w:pPr>
          </w:p>
        </w:tc>
        <w:tc>
          <w:tcPr>
            <w:tcW w:w="2835" w:type="dxa"/>
          </w:tcPr>
          <w:p w14:paraId="48728178" w14:textId="77777777" w:rsidR="00EB3652" w:rsidRPr="00467FAD" w:rsidRDefault="00EB3652" w:rsidP="00AA2FBA">
            <w:pPr>
              <w:widowControl/>
              <w:cnfStyle w:val="000000100000" w:firstRow="0" w:lastRow="0" w:firstColumn="0" w:lastColumn="0" w:oddVBand="0" w:evenVBand="0" w:oddHBand="1" w:evenHBand="0" w:firstRowFirstColumn="0" w:firstRowLastColumn="0" w:lastRowFirstColumn="0" w:lastRowLastColumn="0"/>
            </w:pPr>
          </w:p>
        </w:tc>
      </w:tr>
      <w:tr w:rsidR="00EB3652" w:rsidRPr="00467FAD" w14:paraId="2F234979" w14:textId="77777777" w:rsidTr="00F83E49">
        <w:trPr>
          <w:trHeight w:val="340"/>
        </w:trPr>
        <w:tc>
          <w:tcPr>
            <w:cnfStyle w:val="001000000000" w:firstRow="0" w:lastRow="0" w:firstColumn="1" w:lastColumn="0" w:oddVBand="0" w:evenVBand="0" w:oddHBand="0" w:evenHBand="0" w:firstRowFirstColumn="0" w:firstRowLastColumn="0" w:lastRowFirstColumn="0" w:lastRowLastColumn="0"/>
            <w:tcW w:w="1134" w:type="dxa"/>
          </w:tcPr>
          <w:p w14:paraId="3609FBDB" w14:textId="77777777" w:rsidR="00EB3652" w:rsidRPr="00467FAD" w:rsidRDefault="00EB3652" w:rsidP="00AA2FBA">
            <w:pPr>
              <w:widowControl/>
            </w:pPr>
          </w:p>
        </w:tc>
        <w:tc>
          <w:tcPr>
            <w:tcW w:w="1241" w:type="dxa"/>
          </w:tcPr>
          <w:p w14:paraId="380FCC50" w14:textId="77777777" w:rsidR="00EB3652" w:rsidRPr="00467FAD" w:rsidRDefault="00EB3652" w:rsidP="00AA2FBA">
            <w:pPr>
              <w:widowControl/>
              <w:cnfStyle w:val="000000000000" w:firstRow="0" w:lastRow="0" w:firstColumn="0" w:lastColumn="0" w:oddVBand="0" w:evenVBand="0" w:oddHBand="0" w:evenHBand="0" w:firstRowFirstColumn="0" w:firstRowLastColumn="0" w:lastRowFirstColumn="0" w:lastRowLastColumn="0"/>
            </w:pPr>
          </w:p>
        </w:tc>
        <w:tc>
          <w:tcPr>
            <w:tcW w:w="3969" w:type="dxa"/>
          </w:tcPr>
          <w:p w14:paraId="511DE50A" w14:textId="77777777" w:rsidR="00EB3652" w:rsidRPr="00467FAD" w:rsidRDefault="00EB3652" w:rsidP="00AA2FBA">
            <w:pPr>
              <w:widowControl/>
              <w:cnfStyle w:val="000000000000" w:firstRow="0" w:lastRow="0" w:firstColumn="0" w:lastColumn="0" w:oddVBand="0" w:evenVBand="0" w:oddHBand="0" w:evenHBand="0" w:firstRowFirstColumn="0" w:firstRowLastColumn="0" w:lastRowFirstColumn="0" w:lastRowLastColumn="0"/>
            </w:pPr>
          </w:p>
        </w:tc>
        <w:tc>
          <w:tcPr>
            <w:tcW w:w="2835" w:type="dxa"/>
          </w:tcPr>
          <w:p w14:paraId="02E89185" w14:textId="77777777" w:rsidR="00EB3652" w:rsidRPr="00467FAD" w:rsidRDefault="00EB3652" w:rsidP="00AA2FBA">
            <w:pPr>
              <w:widowControl/>
              <w:cnfStyle w:val="000000000000" w:firstRow="0" w:lastRow="0" w:firstColumn="0" w:lastColumn="0" w:oddVBand="0" w:evenVBand="0" w:oddHBand="0" w:evenHBand="0" w:firstRowFirstColumn="0" w:firstRowLastColumn="0" w:lastRowFirstColumn="0" w:lastRowLastColumn="0"/>
            </w:pPr>
          </w:p>
        </w:tc>
      </w:tr>
      <w:tr w:rsidR="00EB3652" w:rsidRPr="00467FAD" w14:paraId="565104B8" w14:textId="77777777" w:rsidTr="00F83E4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134" w:type="dxa"/>
          </w:tcPr>
          <w:p w14:paraId="77C67C99" w14:textId="77777777" w:rsidR="00EB3652" w:rsidRPr="00467FAD" w:rsidRDefault="00EB3652" w:rsidP="00AA2FBA">
            <w:pPr>
              <w:widowControl/>
            </w:pPr>
          </w:p>
        </w:tc>
        <w:tc>
          <w:tcPr>
            <w:tcW w:w="1241" w:type="dxa"/>
          </w:tcPr>
          <w:p w14:paraId="14A70208" w14:textId="77777777" w:rsidR="00EB3652" w:rsidRPr="00467FAD" w:rsidRDefault="00EB3652" w:rsidP="00AA2FBA">
            <w:pPr>
              <w:widowControl/>
              <w:cnfStyle w:val="000000100000" w:firstRow="0" w:lastRow="0" w:firstColumn="0" w:lastColumn="0" w:oddVBand="0" w:evenVBand="0" w:oddHBand="1" w:evenHBand="0" w:firstRowFirstColumn="0" w:firstRowLastColumn="0" w:lastRowFirstColumn="0" w:lastRowLastColumn="0"/>
            </w:pPr>
          </w:p>
        </w:tc>
        <w:tc>
          <w:tcPr>
            <w:tcW w:w="3969" w:type="dxa"/>
          </w:tcPr>
          <w:p w14:paraId="6605978A" w14:textId="77777777" w:rsidR="00EB3652" w:rsidRPr="00467FAD" w:rsidRDefault="00EB3652" w:rsidP="00AA2FBA">
            <w:pPr>
              <w:widowControl/>
              <w:cnfStyle w:val="000000100000" w:firstRow="0" w:lastRow="0" w:firstColumn="0" w:lastColumn="0" w:oddVBand="0" w:evenVBand="0" w:oddHBand="1" w:evenHBand="0" w:firstRowFirstColumn="0" w:firstRowLastColumn="0" w:lastRowFirstColumn="0" w:lastRowLastColumn="0"/>
            </w:pPr>
          </w:p>
        </w:tc>
        <w:tc>
          <w:tcPr>
            <w:tcW w:w="2835" w:type="dxa"/>
          </w:tcPr>
          <w:p w14:paraId="7F937088" w14:textId="77777777" w:rsidR="00EB3652" w:rsidRPr="00467FAD" w:rsidRDefault="00EB3652" w:rsidP="00AA2FBA">
            <w:pPr>
              <w:widowControl/>
              <w:cnfStyle w:val="000000100000" w:firstRow="0" w:lastRow="0" w:firstColumn="0" w:lastColumn="0" w:oddVBand="0" w:evenVBand="0" w:oddHBand="1" w:evenHBand="0" w:firstRowFirstColumn="0" w:firstRowLastColumn="0" w:lastRowFirstColumn="0" w:lastRowLastColumn="0"/>
            </w:pPr>
          </w:p>
        </w:tc>
      </w:tr>
      <w:tr w:rsidR="00EB3652" w:rsidRPr="00467FAD" w14:paraId="21D889AC" w14:textId="77777777" w:rsidTr="00F83E49">
        <w:trPr>
          <w:trHeight w:val="340"/>
        </w:trPr>
        <w:tc>
          <w:tcPr>
            <w:cnfStyle w:val="001000000000" w:firstRow="0" w:lastRow="0" w:firstColumn="1" w:lastColumn="0" w:oddVBand="0" w:evenVBand="0" w:oddHBand="0" w:evenHBand="0" w:firstRowFirstColumn="0" w:firstRowLastColumn="0" w:lastRowFirstColumn="0" w:lastRowLastColumn="0"/>
            <w:tcW w:w="1134" w:type="dxa"/>
          </w:tcPr>
          <w:p w14:paraId="7D2EF5A9" w14:textId="77777777" w:rsidR="00EB3652" w:rsidRPr="00467FAD" w:rsidRDefault="00EB3652" w:rsidP="00AA2FBA">
            <w:pPr>
              <w:widowControl/>
            </w:pPr>
          </w:p>
        </w:tc>
        <w:tc>
          <w:tcPr>
            <w:tcW w:w="1241" w:type="dxa"/>
          </w:tcPr>
          <w:p w14:paraId="0D93470A" w14:textId="77777777" w:rsidR="00EB3652" w:rsidRPr="00467FAD" w:rsidRDefault="00EB3652" w:rsidP="00AA2FBA">
            <w:pPr>
              <w:widowControl/>
              <w:cnfStyle w:val="000000000000" w:firstRow="0" w:lastRow="0" w:firstColumn="0" w:lastColumn="0" w:oddVBand="0" w:evenVBand="0" w:oddHBand="0" w:evenHBand="0" w:firstRowFirstColumn="0" w:firstRowLastColumn="0" w:lastRowFirstColumn="0" w:lastRowLastColumn="0"/>
            </w:pPr>
          </w:p>
        </w:tc>
        <w:tc>
          <w:tcPr>
            <w:tcW w:w="3969" w:type="dxa"/>
          </w:tcPr>
          <w:p w14:paraId="6618FACF" w14:textId="77777777" w:rsidR="00EB3652" w:rsidRPr="00467FAD" w:rsidRDefault="00EB3652" w:rsidP="00AA2FBA">
            <w:pPr>
              <w:widowControl/>
              <w:cnfStyle w:val="000000000000" w:firstRow="0" w:lastRow="0" w:firstColumn="0" w:lastColumn="0" w:oddVBand="0" w:evenVBand="0" w:oddHBand="0" w:evenHBand="0" w:firstRowFirstColumn="0" w:firstRowLastColumn="0" w:lastRowFirstColumn="0" w:lastRowLastColumn="0"/>
            </w:pPr>
          </w:p>
        </w:tc>
        <w:tc>
          <w:tcPr>
            <w:tcW w:w="2835" w:type="dxa"/>
          </w:tcPr>
          <w:p w14:paraId="675ACF88" w14:textId="77777777" w:rsidR="00EB3652" w:rsidRPr="00467FAD" w:rsidRDefault="00EB3652" w:rsidP="00AA2FBA">
            <w:pPr>
              <w:widowControl/>
              <w:cnfStyle w:val="000000000000" w:firstRow="0" w:lastRow="0" w:firstColumn="0" w:lastColumn="0" w:oddVBand="0" w:evenVBand="0" w:oddHBand="0" w:evenHBand="0" w:firstRowFirstColumn="0" w:firstRowLastColumn="0" w:lastRowFirstColumn="0" w:lastRowLastColumn="0"/>
            </w:pPr>
          </w:p>
        </w:tc>
      </w:tr>
      <w:tr w:rsidR="00EB3652" w:rsidRPr="00467FAD" w14:paraId="13B5F117" w14:textId="77777777" w:rsidTr="00F83E4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134" w:type="dxa"/>
          </w:tcPr>
          <w:p w14:paraId="0B26493B" w14:textId="77777777" w:rsidR="00EB3652" w:rsidRPr="00467FAD" w:rsidRDefault="00EB3652" w:rsidP="00AA2FBA">
            <w:pPr>
              <w:widowControl/>
            </w:pPr>
          </w:p>
        </w:tc>
        <w:tc>
          <w:tcPr>
            <w:tcW w:w="1241" w:type="dxa"/>
          </w:tcPr>
          <w:p w14:paraId="56D40352" w14:textId="77777777" w:rsidR="00EB3652" w:rsidRPr="00467FAD" w:rsidRDefault="00EB3652" w:rsidP="00AA2FBA">
            <w:pPr>
              <w:widowControl/>
              <w:cnfStyle w:val="000000100000" w:firstRow="0" w:lastRow="0" w:firstColumn="0" w:lastColumn="0" w:oddVBand="0" w:evenVBand="0" w:oddHBand="1" w:evenHBand="0" w:firstRowFirstColumn="0" w:firstRowLastColumn="0" w:lastRowFirstColumn="0" w:lastRowLastColumn="0"/>
            </w:pPr>
          </w:p>
        </w:tc>
        <w:tc>
          <w:tcPr>
            <w:tcW w:w="3969" w:type="dxa"/>
          </w:tcPr>
          <w:p w14:paraId="1E90450C" w14:textId="77777777" w:rsidR="00EB3652" w:rsidRPr="00467FAD" w:rsidRDefault="00EB3652" w:rsidP="00AA2FBA">
            <w:pPr>
              <w:widowControl/>
              <w:cnfStyle w:val="000000100000" w:firstRow="0" w:lastRow="0" w:firstColumn="0" w:lastColumn="0" w:oddVBand="0" w:evenVBand="0" w:oddHBand="1" w:evenHBand="0" w:firstRowFirstColumn="0" w:firstRowLastColumn="0" w:lastRowFirstColumn="0" w:lastRowLastColumn="0"/>
            </w:pPr>
          </w:p>
        </w:tc>
        <w:tc>
          <w:tcPr>
            <w:tcW w:w="2835" w:type="dxa"/>
          </w:tcPr>
          <w:p w14:paraId="1FB59230" w14:textId="77777777" w:rsidR="00EB3652" w:rsidRPr="00467FAD" w:rsidRDefault="00EB3652" w:rsidP="00AA2FBA">
            <w:pPr>
              <w:widowControl/>
              <w:cnfStyle w:val="000000100000" w:firstRow="0" w:lastRow="0" w:firstColumn="0" w:lastColumn="0" w:oddVBand="0" w:evenVBand="0" w:oddHBand="1" w:evenHBand="0" w:firstRowFirstColumn="0" w:firstRowLastColumn="0" w:lastRowFirstColumn="0" w:lastRowLastColumn="0"/>
            </w:pPr>
          </w:p>
        </w:tc>
      </w:tr>
    </w:tbl>
    <w:p w14:paraId="45EEB4EE" w14:textId="77777777" w:rsidR="00EB3652" w:rsidRPr="00467FAD" w:rsidRDefault="00EB3652" w:rsidP="00EB3652">
      <w:pPr>
        <w:widowControl/>
      </w:pPr>
    </w:p>
    <w:p w14:paraId="719FE36D" w14:textId="77777777" w:rsidR="00EB3652" w:rsidRPr="00467FAD" w:rsidRDefault="00EB3652" w:rsidP="00EB3652">
      <w:pPr>
        <w:widowControl/>
      </w:pPr>
    </w:p>
    <w:p w14:paraId="1DE4CC0E" w14:textId="77777777" w:rsidR="00EB3652" w:rsidRPr="00467FAD" w:rsidRDefault="00EB3652" w:rsidP="00EB3652">
      <w:pPr>
        <w:pStyle w:val="HermesUntertitel"/>
        <w:rPr>
          <w:sz w:val="22"/>
        </w:rPr>
      </w:pPr>
      <w:r>
        <w:rPr>
          <w:sz w:val="22"/>
        </w:rPr>
        <w:t>Distribution list</w:t>
      </w:r>
    </w:p>
    <w:tbl>
      <w:tblPr>
        <w:tblStyle w:val="EinfacheTabelle1"/>
        <w:tblW w:w="9214" w:type="dxa"/>
        <w:tblLayout w:type="fixed"/>
        <w:tblLook w:val="04A0" w:firstRow="1" w:lastRow="0" w:firstColumn="1" w:lastColumn="0" w:noHBand="0" w:noVBand="1"/>
      </w:tblPr>
      <w:tblGrid>
        <w:gridCol w:w="1555"/>
        <w:gridCol w:w="3685"/>
        <w:gridCol w:w="3974"/>
      </w:tblGrid>
      <w:tr w:rsidR="00EB3652" w:rsidRPr="00467FAD" w14:paraId="0FA9E394" w14:textId="77777777" w:rsidTr="00AA2FBA">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55" w:type="dxa"/>
            <w:tcBorders>
              <w:bottom w:val="single" w:sz="4" w:space="0" w:color="auto"/>
            </w:tcBorders>
          </w:tcPr>
          <w:p w14:paraId="6D74E783" w14:textId="77777777" w:rsidR="00EB3652" w:rsidRPr="00467FAD" w:rsidRDefault="00EB3652" w:rsidP="00AA2FBA">
            <w:pPr>
              <w:widowControl/>
            </w:pPr>
            <w:r>
              <w:t>Function</w:t>
            </w:r>
          </w:p>
        </w:tc>
        <w:tc>
          <w:tcPr>
            <w:tcW w:w="3685" w:type="dxa"/>
            <w:tcBorders>
              <w:bottom w:val="single" w:sz="4" w:space="0" w:color="auto"/>
            </w:tcBorders>
          </w:tcPr>
          <w:p w14:paraId="38E26FCC" w14:textId="77777777" w:rsidR="00EB3652" w:rsidRPr="00467FAD" w:rsidRDefault="00EB3652" w:rsidP="00AA2FBA">
            <w:pPr>
              <w:widowControl/>
              <w:cnfStyle w:val="100000000000" w:firstRow="1" w:lastRow="0" w:firstColumn="0" w:lastColumn="0" w:oddVBand="0" w:evenVBand="0" w:oddHBand="0" w:evenHBand="0" w:firstRowFirstColumn="0" w:firstRowLastColumn="0" w:lastRowFirstColumn="0" w:lastRowLastColumn="0"/>
            </w:pPr>
            <w:r>
              <w:t xml:space="preserve">Name </w:t>
            </w:r>
          </w:p>
        </w:tc>
        <w:tc>
          <w:tcPr>
            <w:tcW w:w="3974" w:type="dxa"/>
            <w:tcBorders>
              <w:bottom w:val="single" w:sz="4" w:space="0" w:color="auto"/>
            </w:tcBorders>
          </w:tcPr>
          <w:p w14:paraId="61E7AB77" w14:textId="77777777" w:rsidR="00EB3652" w:rsidRPr="00467FAD" w:rsidRDefault="00F83E49" w:rsidP="00AA2FBA">
            <w:pPr>
              <w:widowControl/>
              <w:cnfStyle w:val="100000000000" w:firstRow="1" w:lastRow="0" w:firstColumn="0" w:lastColumn="0" w:oddVBand="0" w:evenVBand="0" w:oddHBand="0" w:evenHBand="0" w:firstRowFirstColumn="0" w:firstRowLastColumn="0" w:lastRowFirstColumn="0" w:lastRowLastColumn="0"/>
            </w:pPr>
            <w:r>
              <w:t>Organisation / Company</w:t>
            </w:r>
          </w:p>
        </w:tc>
      </w:tr>
      <w:tr w:rsidR="00EB3652" w:rsidRPr="00467FAD" w14:paraId="25703C4C" w14:textId="77777777" w:rsidTr="00AA2FB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55" w:type="dxa"/>
          </w:tcPr>
          <w:p w14:paraId="038C5519" w14:textId="77777777" w:rsidR="00EB3652" w:rsidRPr="00467FAD" w:rsidRDefault="00F83E49" w:rsidP="00AA2FBA">
            <w:pPr>
              <w:widowControl/>
            </w:pPr>
            <w:r>
              <w:t>Data protection officer</w:t>
            </w:r>
          </w:p>
        </w:tc>
        <w:tc>
          <w:tcPr>
            <w:tcW w:w="3685" w:type="dxa"/>
          </w:tcPr>
          <w:p w14:paraId="39A959A1" w14:textId="77777777" w:rsidR="00EB3652" w:rsidRPr="00467FAD" w:rsidRDefault="00EB3652" w:rsidP="00AA2FBA">
            <w:pPr>
              <w:widowControl/>
              <w:cnfStyle w:val="000000100000" w:firstRow="0" w:lastRow="0" w:firstColumn="0" w:lastColumn="0" w:oddVBand="0" w:evenVBand="0" w:oddHBand="1" w:evenHBand="0" w:firstRowFirstColumn="0" w:firstRowLastColumn="0" w:lastRowFirstColumn="0" w:lastRowLastColumn="0"/>
            </w:pPr>
          </w:p>
        </w:tc>
        <w:tc>
          <w:tcPr>
            <w:tcW w:w="3974" w:type="dxa"/>
          </w:tcPr>
          <w:p w14:paraId="30E03C26" w14:textId="77777777" w:rsidR="00EB3652" w:rsidRPr="00467FAD" w:rsidRDefault="00EB3652" w:rsidP="00AA2FBA">
            <w:pPr>
              <w:widowControl/>
              <w:cnfStyle w:val="000000100000" w:firstRow="0" w:lastRow="0" w:firstColumn="0" w:lastColumn="0" w:oddVBand="0" w:evenVBand="0" w:oddHBand="1" w:evenHBand="0" w:firstRowFirstColumn="0" w:firstRowLastColumn="0" w:lastRowFirstColumn="0" w:lastRowLastColumn="0"/>
            </w:pPr>
          </w:p>
        </w:tc>
      </w:tr>
      <w:tr w:rsidR="00EB3652" w:rsidRPr="00467FAD" w14:paraId="301C2DB9" w14:textId="77777777" w:rsidTr="00AA2FBA">
        <w:trPr>
          <w:trHeight w:val="340"/>
        </w:trPr>
        <w:tc>
          <w:tcPr>
            <w:cnfStyle w:val="001000000000" w:firstRow="0" w:lastRow="0" w:firstColumn="1" w:lastColumn="0" w:oddVBand="0" w:evenVBand="0" w:oddHBand="0" w:evenHBand="0" w:firstRowFirstColumn="0" w:firstRowLastColumn="0" w:lastRowFirstColumn="0" w:lastRowLastColumn="0"/>
            <w:tcW w:w="1555" w:type="dxa"/>
          </w:tcPr>
          <w:p w14:paraId="5DC5F5D1" w14:textId="135B16DB" w:rsidR="00EB3652" w:rsidRPr="00467FAD" w:rsidRDefault="004469E7" w:rsidP="00AA2FBA">
            <w:pPr>
              <w:widowControl/>
            </w:pPr>
            <w:r>
              <w:t>CISO</w:t>
            </w:r>
          </w:p>
        </w:tc>
        <w:tc>
          <w:tcPr>
            <w:tcW w:w="3685" w:type="dxa"/>
          </w:tcPr>
          <w:p w14:paraId="0E743456" w14:textId="77777777" w:rsidR="00EB3652" w:rsidRPr="00467FAD" w:rsidRDefault="00EB3652" w:rsidP="00AA2FBA">
            <w:pPr>
              <w:widowControl/>
              <w:cnfStyle w:val="000000000000" w:firstRow="0" w:lastRow="0" w:firstColumn="0" w:lastColumn="0" w:oddVBand="0" w:evenVBand="0" w:oddHBand="0" w:evenHBand="0" w:firstRowFirstColumn="0" w:firstRowLastColumn="0" w:lastRowFirstColumn="0" w:lastRowLastColumn="0"/>
            </w:pPr>
          </w:p>
        </w:tc>
        <w:tc>
          <w:tcPr>
            <w:tcW w:w="3974" w:type="dxa"/>
          </w:tcPr>
          <w:p w14:paraId="1B087FD1" w14:textId="77777777" w:rsidR="00EB3652" w:rsidRPr="00467FAD" w:rsidRDefault="00EB3652" w:rsidP="00AA2FBA">
            <w:pPr>
              <w:widowControl/>
              <w:cnfStyle w:val="000000000000" w:firstRow="0" w:lastRow="0" w:firstColumn="0" w:lastColumn="0" w:oddVBand="0" w:evenVBand="0" w:oddHBand="0" w:evenHBand="0" w:firstRowFirstColumn="0" w:firstRowLastColumn="0" w:lastRowFirstColumn="0" w:lastRowLastColumn="0"/>
            </w:pPr>
          </w:p>
        </w:tc>
      </w:tr>
      <w:tr w:rsidR="00EB3652" w:rsidRPr="00467FAD" w14:paraId="7A8E76FC" w14:textId="77777777" w:rsidTr="00AA2FB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55" w:type="dxa"/>
          </w:tcPr>
          <w:p w14:paraId="4412DFE8" w14:textId="77777777" w:rsidR="00EB3652" w:rsidRPr="00467FAD" w:rsidRDefault="00EB3652" w:rsidP="00AA2FBA">
            <w:pPr>
              <w:widowControl/>
            </w:pPr>
          </w:p>
        </w:tc>
        <w:tc>
          <w:tcPr>
            <w:tcW w:w="3685" w:type="dxa"/>
          </w:tcPr>
          <w:p w14:paraId="2324AEFC" w14:textId="77777777" w:rsidR="00EB3652" w:rsidRPr="00467FAD" w:rsidRDefault="00EB3652" w:rsidP="00AA2FBA">
            <w:pPr>
              <w:widowControl/>
              <w:cnfStyle w:val="000000100000" w:firstRow="0" w:lastRow="0" w:firstColumn="0" w:lastColumn="0" w:oddVBand="0" w:evenVBand="0" w:oddHBand="1" w:evenHBand="0" w:firstRowFirstColumn="0" w:firstRowLastColumn="0" w:lastRowFirstColumn="0" w:lastRowLastColumn="0"/>
            </w:pPr>
          </w:p>
        </w:tc>
        <w:tc>
          <w:tcPr>
            <w:tcW w:w="3974" w:type="dxa"/>
          </w:tcPr>
          <w:p w14:paraId="5159BC02" w14:textId="77777777" w:rsidR="00EB3652" w:rsidRPr="00467FAD" w:rsidRDefault="00EB3652" w:rsidP="00AA2FBA">
            <w:pPr>
              <w:widowControl/>
              <w:cnfStyle w:val="000000100000" w:firstRow="0" w:lastRow="0" w:firstColumn="0" w:lastColumn="0" w:oddVBand="0" w:evenVBand="0" w:oddHBand="1" w:evenHBand="0" w:firstRowFirstColumn="0" w:firstRowLastColumn="0" w:lastRowFirstColumn="0" w:lastRowLastColumn="0"/>
            </w:pPr>
          </w:p>
        </w:tc>
      </w:tr>
      <w:tr w:rsidR="00EB3652" w:rsidRPr="00467FAD" w14:paraId="26B03ABD" w14:textId="77777777" w:rsidTr="00AA2FBA">
        <w:trPr>
          <w:trHeight w:val="340"/>
        </w:trPr>
        <w:tc>
          <w:tcPr>
            <w:cnfStyle w:val="001000000000" w:firstRow="0" w:lastRow="0" w:firstColumn="1" w:lastColumn="0" w:oddVBand="0" w:evenVBand="0" w:oddHBand="0" w:evenHBand="0" w:firstRowFirstColumn="0" w:firstRowLastColumn="0" w:lastRowFirstColumn="0" w:lastRowLastColumn="0"/>
            <w:tcW w:w="1555" w:type="dxa"/>
          </w:tcPr>
          <w:p w14:paraId="46778EB8" w14:textId="77777777" w:rsidR="00EB3652" w:rsidRPr="00467FAD" w:rsidRDefault="00EB3652" w:rsidP="00AA2FBA">
            <w:pPr>
              <w:widowControl/>
            </w:pPr>
          </w:p>
        </w:tc>
        <w:tc>
          <w:tcPr>
            <w:tcW w:w="3685" w:type="dxa"/>
          </w:tcPr>
          <w:p w14:paraId="73AAF558" w14:textId="77777777" w:rsidR="00EB3652" w:rsidRPr="00467FAD" w:rsidRDefault="00EB3652" w:rsidP="00AA2FBA">
            <w:pPr>
              <w:widowControl/>
              <w:cnfStyle w:val="000000000000" w:firstRow="0" w:lastRow="0" w:firstColumn="0" w:lastColumn="0" w:oddVBand="0" w:evenVBand="0" w:oddHBand="0" w:evenHBand="0" w:firstRowFirstColumn="0" w:firstRowLastColumn="0" w:lastRowFirstColumn="0" w:lastRowLastColumn="0"/>
            </w:pPr>
          </w:p>
        </w:tc>
        <w:tc>
          <w:tcPr>
            <w:tcW w:w="3974" w:type="dxa"/>
          </w:tcPr>
          <w:p w14:paraId="00931C45" w14:textId="77777777" w:rsidR="00EB3652" w:rsidRPr="00467FAD" w:rsidRDefault="00EB3652" w:rsidP="00AA2FBA">
            <w:pPr>
              <w:widowControl/>
              <w:cnfStyle w:val="000000000000" w:firstRow="0" w:lastRow="0" w:firstColumn="0" w:lastColumn="0" w:oddVBand="0" w:evenVBand="0" w:oddHBand="0" w:evenHBand="0" w:firstRowFirstColumn="0" w:firstRowLastColumn="0" w:lastRowFirstColumn="0" w:lastRowLastColumn="0"/>
            </w:pPr>
          </w:p>
        </w:tc>
      </w:tr>
    </w:tbl>
    <w:p w14:paraId="51CA3CED" w14:textId="77777777" w:rsidR="00EB3652" w:rsidRPr="00467FAD" w:rsidRDefault="00EB3652" w:rsidP="00EB3652">
      <w:pPr>
        <w:widowControl/>
        <w:rPr>
          <w:b/>
        </w:rPr>
      </w:pPr>
    </w:p>
    <w:p w14:paraId="56903463" w14:textId="77777777" w:rsidR="00EB3652" w:rsidRPr="00467FAD" w:rsidRDefault="00EB3652" w:rsidP="00EB3652">
      <w:pPr>
        <w:widowControl/>
        <w:rPr>
          <w:b/>
        </w:rPr>
      </w:pPr>
    </w:p>
    <w:p w14:paraId="7536ABDA" w14:textId="77777777" w:rsidR="00EB3652" w:rsidRPr="00467FAD" w:rsidRDefault="00EB3652" w:rsidP="00EB3652">
      <w:pPr>
        <w:widowControl/>
        <w:rPr>
          <w:b/>
        </w:rPr>
      </w:pPr>
      <w:r>
        <w:br w:type="page"/>
      </w:r>
    </w:p>
    <w:p w14:paraId="4D6BCDFE" w14:textId="77777777" w:rsidR="0015374F" w:rsidRPr="00467FAD" w:rsidRDefault="0015374F" w:rsidP="0015374F">
      <w:pPr>
        <w:pStyle w:val="Verzeichnistitel"/>
        <w:tabs>
          <w:tab w:val="center" w:pos="4535"/>
        </w:tabs>
      </w:pPr>
      <w:r>
        <w:t>Table of contents</w:t>
      </w:r>
      <w:r>
        <w:tab/>
      </w:r>
    </w:p>
    <w:p w14:paraId="62D10ED0" w14:textId="16CAD7B2" w:rsidR="001F3F78" w:rsidRDefault="001F3F78">
      <w:pPr>
        <w:pStyle w:val="Verzeichnis1"/>
        <w:rPr>
          <w:rFonts w:asciiTheme="minorHAnsi" w:eastAsiaTheme="minorEastAsia" w:hAnsiTheme="minorHAnsi"/>
          <w:b w:val="0"/>
          <w:noProof/>
          <w:sz w:val="22"/>
          <w:szCs w:val="22"/>
          <w:lang w:val="de-CH" w:eastAsia="de-CH"/>
        </w:rPr>
      </w:pPr>
      <w:r>
        <w:fldChar w:fldCharType="begin"/>
      </w:r>
      <w:r>
        <w:instrText xml:space="preserve"> TOC \o "1-4" \h \z \u </w:instrText>
      </w:r>
      <w:r>
        <w:fldChar w:fldCharType="separate"/>
      </w:r>
      <w:hyperlink w:anchor="_Toc152309188" w:history="1">
        <w:r w:rsidRPr="00040F57">
          <w:rPr>
            <w:rStyle w:val="Hyperlink"/>
            <w:noProof/>
          </w:rPr>
          <w:t>1</w:t>
        </w:r>
        <w:r>
          <w:rPr>
            <w:rFonts w:asciiTheme="minorHAnsi" w:eastAsiaTheme="minorEastAsia" w:hAnsiTheme="minorHAnsi"/>
            <w:b w:val="0"/>
            <w:noProof/>
            <w:sz w:val="22"/>
            <w:szCs w:val="22"/>
            <w:lang w:val="de-CH" w:eastAsia="de-CH"/>
          </w:rPr>
          <w:tab/>
        </w:r>
        <w:r w:rsidRPr="00040F57">
          <w:rPr>
            <w:rStyle w:val="Hyperlink"/>
            <w:noProof/>
          </w:rPr>
          <w:t>General</w:t>
        </w:r>
        <w:r>
          <w:rPr>
            <w:noProof/>
            <w:webHidden/>
          </w:rPr>
          <w:tab/>
        </w:r>
        <w:r>
          <w:rPr>
            <w:noProof/>
            <w:webHidden/>
          </w:rPr>
          <w:fldChar w:fldCharType="begin"/>
        </w:r>
        <w:r>
          <w:rPr>
            <w:noProof/>
            <w:webHidden/>
          </w:rPr>
          <w:instrText xml:space="preserve"> PAGEREF _Toc152309188 \h </w:instrText>
        </w:r>
        <w:r>
          <w:rPr>
            <w:noProof/>
            <w:webHidden/>
          </w:rPr>
        </w:r>
        <w:r>
          <w:rPr>
            <w:noProof/>
            <w:webHidden/>
          </w:rPr>
          <w:fldChar w:fldCharType="separate"/>
        </w:r>
        <w:r>
          <w:rPr>
            <w:noProof/>
            <w:webHidden/>
          </w:rPr>
          <w:t>4</w:t>
        </w:r>
        <w:r>
          <w:rPr>
            <w:noProof/>
            <w:webHidden/>
          </w:rPr>
          <w:fldChar w:fldCharType="end"/>
        </w:r>
      </w:hyperlink>
    </w:p>
    <w:p w14:paraId="09322645" w14:textId="5EEB02D0" w:rsidR="001F3F78" w:rsidRDefault="001F3F78">
      <w:pPr>
        <w:pStyle w:val="Verzeichnis2"/>
        <w:rPr>
          <w:rFonts w:asciiTheme="minorHAnsi" w:eastAsiaTheme="minorEastAsia" w:hAnsiTheme="minorHAnsi"/>
          <w:b w:val="0"/>
          <w:noProof/>
          <w:szCs w:val="22"/>
          <w:lang w:val="de-CH" w:eastAsia="de-CH"/>
        </w:rPr>
      </w:pPr>
      <w:hyperlink w:anchor="_Toc152309189" w:history="1">
        <w:r w:rsidRPr="00040F57">
          <w:rPr>
            <w:rStyle w:val="Hyperlink"/>
            <w:noProof/>
          </w:rPr>
          <w:t>1.1</w:t>
        </w:r>
        <w:r>
          <w:rPr>
            <w:rFonts w:asciiTheme="minorHAnsi" w:eastAsiaTheme="minorEastAsia" w:hAnsiTheme="minorHAnsi"/>
            <w:b w:val="0"/>
            <w:noProof/>
            <w:szCs w:val="22"/>
            <w:lang w:val="de-CH" w:eastAsia="de-CH"/>
          </w:rPr>
          <w:tab/>
        </w:r>
        <w:r w:rsidRPr="00040F57">
          <w:rPr>
            <w:rStyle w:val="Hyperlink"/>
            <w:noProof/>
          </w:rPr>
          <w:t>Description</w:t>
        </w:r>
        <w:r>
          <w:rPr>
            <w:noProof/>
            <w:webHidden/>
          </w:rPr>
          <w:tab/>
        </w:r>
        <w:r>
          <w:rPr>
            <w:noProof/>
            <w:webHidden/>
          </w:rPr>
          <w:fldChar w:fldCharType="begin"/>
        </w:r>
        <w:r>
          <w:rPr>
            <w:noProof/>
            <w:webHidden/>
          </w:rPr>
          <w:instrText xml:space="preserve"> PAGEREF _Toc152309189 \h </w:instrText>
        </w:r>
        <w:r>
          <w:rPr>
            <w:noProof/>
            <w:webHidden/>
          </w:rPr>
        </w:r>
        <w:r>
          <w:rPr>
            <w:noProof/>
            <w:webHidden/>
          </w:rPr>
          <w:fldChar w:fldCharType="separate"/>
        </w:r>
        <w:r>
          <w:rPr>
            <w:noProof/>
            <w:webHidden/>
          </w:rPr>
          <w:t>4</w:t>
        </w:r>
        <w:r>
          <w:rPr>
            <w:noProof/>
            <w:webHidden/>
          </w:rPr>
          <w:fldChar w:fldCharType="end"/>
        </w:r>
      </w:hyperlink>
    </w:p>
    <w:p w14:paraId="63F2DD56" w14:textId="37F68D61" w:rsidR="001F3F78" w:rsidRDefault="001F3F78">
      <w:pPr>
        <w:pStyle w:val="Verzeichnis2"/>
        <w:rPr>
          <w:rFonts w:asciiTheme="minorHAnsi" w:eastAsiaTheme="minorEastAsia" w:hAnsiTheme="minorHAnsi"/>
          <w:b w:val="0"/>
          <w:noProof/>
          <w:szCs w:val="22"/>
          <w:lang w:val="de-CH" w:eastAsia="de-CH"/>
        </w:rPr>
      </w:pPr>
      <w:hyperlink w:anchor="_Toc152309190" w:history="1">
        <w:r w:rsidRPr="00040F57">
          <w:rPr>
            <w:rStyle w:val="Hyperlink"/>
            <w:noProof/>
          </w:rPr>
          <w:t>1.2</w:t>
        </w:r>
        <w:r>
          <w:rPr>
            <w:rFonts w:asciiTheme="minorHAnsi" w:eastAsiaTheme="minorEastAsia" w:hAnsiTheme="minorHAnsi"/>
            <w:b w:val="0"/>
            <w:noProof/>
            <w:szCs w:val="22"/>
            <w:lang w:val="de-CH" w:eastAsia="de-CH"/>
          </w:rPr>
          <w:tab/>
        </w:r>
        <w:r w:rsidRPr="00040F57">
          <w:rPr>
            <w:rStyle w:val="Hyperlink"/>
            <w:noProof/>
          </w:rPr>
          <w:t>Purpose of the processing regulations for private persons</w:t>
        </w:r>
        <w:r>
          <w:rPr>
            <w:noProof/>
            <w:webHidden/>
          </w:rPr>
          <w:tab/>
        </w:r>
        <w:r>
          <w:rPr>
            <w:noProof/>
            <w:webHidden/>
          </w:rPr>
          <w:fldChar w:fldCharType="begin"/>
        </w:r>
        <w:r>
          <w:rPr>
            <w:noProof/>
            <w:webHidden/>
          </w:rPr>
          <w:instrText xml:space="preserve"> PAGEREF _Toc152309190 \h </w:instrText>
        </w:r>
        <w:r>
          <w:rPr>
            <w:noProof/>
            <w:webHidden/>
          </w:rPr>
        </w:r>
        <w:r>
          <w:rPr>
            <w:noProof/>
            <w:webHidden/>
          </w:rPr>
          <w:fldChar w:fldCharType="separate"/>
        </w:r>
        <w:r>
          <w:rPr>
            <w:noProof/>
            <w:webHidden/>
          </w:rPr>
          <w:t>4</w:t>
        </w:r>
        <w:r>
          <w:rPr>
            <w:noProof/>
            <w:webHidden/>
          </w:rPr>
          <w:fldChar w:fldCharType="end"/>
        </w:r>
      </w:hyperlink>
    </w:p>
    <w:p w14:paraId="772215E3" w14:textId="673ACE43" w:rsidR="001F3F78" w:rsidRDefault="001F3F78">
      <w:pPr>
        <w:pStyle w:val="Verzeichnis2"/>
        <w:rPr>
          <w:rFonts w:asciiTheme="minorHAnsi" w:eastAsiaTheme="minorEastAsia" w:hAnsiTheme="minorHAnsi"/>
          <w:b w:val="0"/>
          <w:noProof/>
          <w:szCs w:val="22"/>
          <w:lang w:val="de-CH" w:eastAsia="de-CH"/>
        </w:rPr>
      </w:pPr>
      <w:hyperlink w:anchor="_Toc152309191" w:history="1">
        <w:r w:rsidRPr="00040F57">
          <w:rPr>
            <w:rStyle w:val="Hyperlink"/>
            <w:noProof/>
          </w:rPr>
          <w:t>1.3</w:t>
        </w:r>
        <w:r>
          <w:rPr>
            <w:rFonts w:asciiTheme="minorHAnsi" w:eastAsiaTheme="minorEastAsia" w:hAnsiTheme="minorHAnsi"/>
            <w:b w:val="0"/>
            <w:noProof/>
            <w:szCs w:val="22"/>
            <w:lang w:val="de-CH" w:eastAsia="de-CH"/>
          </w:rPr>
          <w:tab/>
        </w:r>
        <w:r w:rsidRPr="00040F57">
          <w:rPr>
            <w:rStyle w:val="Hyperlink"/>
            <w:noProof/>
          </w:rPr>
          <w:t>Tailoring</w:t>
        </w:r>
        <w:r>
          <w:rPr>
            <w:noProof/>
            <w:webHidden/>
          </w:rPr>
          <w:tab/>
        </w:r>
        <w:r>
          <w:rPr>
            <w:noProof/>
            <w:webHidden/>
          </w:rPr>
          <w:fldChar w:fldCharType="begin"/>
        </w:r>
        <w:r>
          <w:rPr>
            <w:noProof/>
            <w:webHidden/>
          </w:rPr>
          <w:instrText xml:space="preserve"> PAGEREF _Toc152309191 \h </w:instrText>
        </w:r>
        <w:r>
          <w:rPr>
            <w:noProof/>
            <w:webHidden/>
          </w:rPr>
        </w:r>
        <w:r>
          <w:rPr>
            <w:noProof/>
            <w:webHidden/>
          </w:rPr>
          <w:fldChar w:fldCharType="separate"/>
        </w:r>
        <w:r>
          <w:rPr>
            <w:noProof/>
            <w:webHidden/>
          </w:rPr>
          <w:t>4</w:t>
        </w:r>
        <w:r>
          <w:rPr>
            <w:noProof/>
            <w:webHidden/>
          </w:rPr>
          <w:fldChar w:fldCharType="end"/>
        </w:r>
      </w:hyperlink>
    </w:p>
    <w:p w14:paraId="71AEAA03" w14:textId="1A3E1A87" w:rsidR="001F3F78" w:rsidRDefault="001F3F78">
      <w:pPr>
        <w:pStyle w:val="Verzeichnis2"/>
        <w:rPr>
          <w:rFonts w:asciiTheme="minorHAnsi" w:eastAsiaTheme="minorEastAsia" w:hAnsiTheme="minorHAnsi"/>
          <w:b w:val="0"/>
          <w:noProof/>
          <w:szCs w:val="22"/>
          <w:lang w:val="de-CH" w:eastAsia="de-CH"/>
        </w:rPr>
      </w:pPr>
      <w:hyperlink w:anchor="_Toc152309192" w:history="1">
        <w:r w:rsidRPr="00040F57">
          <w:rPr>
            <w:rStyle w:val="Hyperlink"/>
            <w:noProof/>
          </w:rPr>
          <w:t>1.4</w:t>
        </w:r>
        <w:r>
          <w:rPr>
            <w:rFonts w:asciiTheme="minorHAnsi" w:eastAsiaTheme="minorEastAsia" w:hAnsiTheme="minorHAnsi"/>
            <w:b w:val="0"/>
            <w:noProof/>
            <w:szCs w:val="22"/>
            <w:lang w:val="de-CH" w:eastAsia="de-CH"/>
          </w:rPr>
          <w:tab/>
        </w:r>
        <w:r w:rsidRPr="00040F57">
          <w:rPr>
            <w:rStyle w:val="Hyperlink"/>
            <w:noProof/>
          </w:rPr>
          <w:t>Aids</w:t>
        </w:r>
        <w:r>
          <w:rPr>
            <w:noProof/>
            <w:webHidden/>
          </w:rPr>
          <w:tab/>
        </w:r>
        <w:r>
          <w:rPr>
            <w:noProof/>
            <w:webHidden/>
          </w:rPr>
          <w:fldChar w:fldCharType="begin"/>
        </w:r>
        <w:r>
          <w:rPr>
            <w:noProof/>
            <w:webHidden/>
          </w:rPr>
          <w:instrText xml:space="preserve"> PAGEREF _Toc152309192 \h </w:instrText>
        </w:r>
        <w:r>
          <w:rPr>
            <w:noProof/>
            <w:webHidden/>
          </w:rPr>
        </w:r>
        <w:r>
          <w:rPr>
            <w:noProof/>
            <w:webHidden/>
          </w:rPr>
          <w:fldChar w:fldCharType="separate"/>
        </w:r>
        <w:r>
          <w:rPr>
            <w:noProof/>
            <w:webHidden/>
          </w:rPr>
          <w:t>5</w:t>
        </w:r>
        <w:r>
          <w:rPr>
            <w:noProof/>
            <w:webHidden/>
          </w:rPr>
          <w:fldChar w:fldCharType="end"/>
        </w:r>
      </w:hyperlink>
    </w:p>
    <w:p w14:paraId="54BD1B5E" w14:textId="7E2F960D" w:rsidR="001F3F78" w:rsidRDefault="001F3F78">
      <w:pPr>
        <w:pStyle w:val="Verzeichnis2"/>
        <w:rPr>
          <w:rFonts w:asciiTheme="minorHAnsi" w:eastAsiaTheme="minorEastAsia" w:hAnsiTheme="minorHAnsi"/>
          <w:b w:val="0"/>
          <w:noProof/>
          <w:szCs w:val="22"/>
          <w:lang w:val="de-CH" w:eastAsia="de-CH"/>
        </w:rPr>
      </w:pPr>
      <w:hyperlink w:anchor="_Toc152309193" w:history="1">
        <w:r w:rsidRPr="00040F57">
          <w:rPr>
            <w:rStyle w:val="Hyperlink"/>
            <w:noProof/>
          </w:rPr>
          <w:t>1.5</w:t>
        </w:r>
        <w:r>
          <w:rPr>
            <w:rFonts w:asciiTheme="minorHAnsi" w:eastAsiaTheme="minorEastAsia" w:hAnsiTheme="minorHAnsi"/>
            <w:b w:val="0"/>
            <w:noProof/>
            <w:szCs w:val="22"/>
            <w:lang w:val="de-CH" w:eastAsia="de-CH"/>
          </w:rPr>
          <w:tab/>
        </w:r>
        <w:r w:rsidRPr="00040F57">
          <w:rPr>
            <w:rStyle w:val="Hyperlink"/>
            <w:noProof/>
          </w:rPr>
          <w:t>Approval</w:t>
        </w:r>
        <w:r>
          <w:rPr>
            <w:noProof/>
            <w:webHidden/>
          </w:rPr>
          <w:tab/>
        </w:r>
        <w:r>
          <w:rPr>
            <w:noProof/>
            <w:webHidden/>
          </w:rPr>
          <w:fldChar w:fldCharType="begin"/>
        </w:r>
        <w:r>
          <w:rPr>
            <w:noProof/>
            <w:webHidden/>
          </w:rPr>
          <w:instrText xml:space="preserve"> PAGEREF _Toc152309193 \h </w:instrText>
        </w:r>
        <w:r>
          <w:rPr>
            <w:noProof/>
            <w:webHidden/>
          </w:rPr>
        </w:r>
        <w:r>
          <w:rPr>
            <w:noProof/>
            <w:webHidden/>
          </w:rPr>
          <w:fldChar w:fldCharType="separate"/>
        </w:r>
        <w:r>
          <w:rPr>
            <w:noProof/>
            <w:webHidden/>
          </w:rPr>
          <w:t>6</w:t>
        </w:r>
        <w:r>
          <w:rPr>
            <w:noProof/>
            <w:webHidden/>
          </w:rPr>
          <w:fldChar w:fldCharType="end"/>
        </w:r>
      </w:hyperlink>
    </w:p>
    <w:p w14:paraId="75CFBCBD" w14:textId="67B73E3B" w:rsidR="001F3F78" w:rsidRDefault="001F3F78">
      <w:pPr>
        <w:pStyle w:val="Verzeichnis1"/>
        <w:rPr>
          <w:rFonts w:asciiTheme="minorHAnsi" w:eastAsiaTheme="minorEastAsia" w:hAnsiTheme="minorHAnsi"/>
          <w:b w:val="0"/>
          <w:noProof/>
          <w:sz w:val="22"/>
          <w:szCs w:val="22"/>
          <w:lang w:val="de-CH" w:eastAsia="de-CH"/>
        </w:rPr>
      </w:pPr>
      <w:hyperlink w:anchor="_Toc152309194" w:history="1">
        <w:r w:rsidRPr="00040F57">
          <w:rPr>
            <w:rStyle w:val="Hyperlink"/>
            <w:noProof/>
          </w:rPr>
          <w:t>2</w:t>
        </w:r>
        <w:r>
          <w:rPr>
            <w:rFonts w:asciiTheme="minorHAnsi" w:eastAsiaTheme="minorEastAsia" w:hAnsiTheme="minorHAnsi"/>
            <w:b w:val="0"/>
            <w:noProof/>
            <w:sz w:val="22"/>
            <w:szCs w:val="22"/>
            <w:lang w:val="de-CH" w:eastAsia="de-CH"/>
          </w:rPr>
          <w:tab/>
        </w:r>
        <w:r w:rsidRPr="00040F57">
          <w:rPr>
            <w:rStyle w:val="Hyperlink"/>
            <w:noProof/>
          </w:rPr>
          <w:t>Processing Regulations for Private Persons</w:t>
        </w:r>
        <w:r>
          <w:rPr>
            <w:noProof/>
            <w:webHidden/>
          </w:rPr>
          <w:tab/>
        </w:r>
        <w:r>
          <w:rPr>
            <w:noProof/>
            <w:webHidden/>
          </w:rPr>
          <w:fldChar w:fldCharType="begin"/>
        </w:r>
        <w:r>
          <w:rPr>
            <w:noProof/>
            <w:webHidden/>
          </w:rPr>
          <w:instrText xml:space="preserve"> PAGEREF _Toc152309194 \h </w:instrText>
        </w:r>
        <w:r>
          <w:rPr>
            <w:noProof/>
            <w:webHidden/>
          </w:rPr>
        </w:r>
        <w:r>
          <w:rPr>
            <w:noProof/>
            <w:webHidden/>
          </w:rPr>
          <w:fldChar w:fldCharType="separate"/>
        </w:r>
        <w:r>
          <w:rPr>
            <w:noProof/>
            <w:webHidden/>
          </w:rPr>
          <w:t>7</w:t>
        </w:r>
        <w:r>
          <w:rPr>
            <w:noProof/>
            <w:webHidden/>
          </w:rPr>
          <w:fldChar w:fldCharType="end"/>
        </w:r>
      </w:hyperlink>
    </w:p>
    <w:p w14:paraId="3D888576" w14:textId="0C3417AC" w:rsidR="001F3F78" w:rsidRDefault="001F3F78">
      <w:pPr>
        <w:pStyle w:val="Verzeichnis2"/>
        <w:rPr>
          <w:rFonts w:asciiTheme="minorHAnsi" w:eastAsiaTheme="minorEastAsia" w:hAnsiTheme="minorHAnsi"/>
          <w:b w:val="0"/>
          <w:noProof/>
          <w:szCs w:val="22"/>
          <w:lang w:val="de-CH" w:eastAsia="de-CH"/>
        </w:rPr>
      </w:pPr>
      <w:hyperlink w:anchor="_Toc152309195" w:history="1">
        <w:r w:rsidRPr="00040F57">
          <w:rPr>
            <w:rStyle w:val="Hyperlink"/>
            <w:noProof/>
          </w:rPr>
          <w:t>2.1</w:t>
        </w:r>
        <w:r>
          <w:rPr>
            <w:rFonts w:asciiTheme="minorHAnsi" w:eastAsiaTheme="minorEastAsia" w:hAnsiTheme="minorHAnsi"/>
            <w:b w:val="0"/>
            <w:noProof/>
            <w:szCs w:val="22"/>
            <w:lang w:val="de-CH" w:eastAsia="de-CH"/>
          </w:rPr>
          <w:tab/>
        </w:r>
        <w:r w:rsidRPr="00040F57">
          <w:rPr>
            <w:rStyle w:val="Hyperlink"/>
            <w:noProof/>
          </w:rPr>
          <w:t>General</w:t>
        </w:r>
        <w:r>
          <w:rPr>
            <w:noProof/>
            <w:webHidden/>
          </w:rPr>
          <w:tab/>
        </w:r>
        <w:r>
          <w:rPr>
            <w:noProof/>
            <w:webHidden/>
          </w:rPr>
          <w:fldChar w:fldCharType="begin"/>
        </w:r>
        <w:r>
          <w:rPr>
            <w:noProof/>
            <w:webHidden/>
          </w:rPr>
          <w:instrText xml:space="preserve"> PAGEREF _Toc152309195 \h </w:instrText>
        </w:r>
        <w:r>
          <w:rPr>
            <w:noProof/>
            <w:webHidden/>
          </w:rPr>
        </w:r>
        <w:r>
          <w:rPr>
            <w:noProof/>
            <w:webHidden/>
          </w:rPr>
          <w:fldChar w:fldCharType="separate"/>
        </w:r>
        <w:r>
          <w:rPr>
            <w:noProof/>
            <w:webHidden/>
          </w:rPr>
          <w:t>7</w:t>
        </w:r>
        <w:r>
          <w:rPr>
            <w:noProof/>
            <w:webHidden/>
          </w:rPr>
          <w:fldChar w:fldCharType="end"/>
        </w:r>
      </w:hyperlink>
    </w:p>
    <w:p w14:paraId="3974E1CD" w14:textId="0457F56C" w:rsidR="001F3F78" w:rsidRDefault="001F3F78">
      <w:pPr>
        <w:pStyle w:val="Verzeichnis3"/>
        <w:rPr>
          <w:rFonts w:asciiTheme="minorHAnsi" w:eastAsiaTheme="minorEastAsia" w:hAnsiTheme="minorHAnsi"/>
          <w:noProof/>
          <w:szCs w:val="22"/>
          <w:lang w:val="de-CH" w:eastAsia="de-CH"/>
        </w:rPr>
      </w:pPr>
      <w:hyperlink w:anchor="_Toc152309196" w:history="1">
        <w:r w:rsidRPr="00040F57">
          <w:rPr>
            <w:rStyle w:val="Hyperlink"/>
            <w:noProof/>
          </w:rPr>
          <w:t>2.1.1</w:t>
        </w:r>
        <w:r>
          <w:rPr>
            <w:rFonts w:asciiTheme="minorHAnsi" w:eastAsiaTheme="minorEastAsia" w:hAnsiTheme="minorHAnsi"/>
            <w:noProof/>
            <w:szCs w:val="22"/>
            <w:lang w:val="de-CH" w:eastAsia="de-CH"/>
          </w:rPr>
          <w:tab/>
        </w:r>
        <w:r w:rsidRPr="00040F57">
          <w:rPr>
            <w:rStyle w:val="Hyperlink"/>
            <w:noProof/>
          </w:rPr>
          <w:t>Purpose of the data processing</w:t>
        </w:r>
        <w:r>
          <w:rPr>
            <w:noProof/>
            <w:webHidden/>
          </w:rPr>
          <w:tab/>
        </w:r>
        <w:r>
          <w:rPr>
            <w:noProof/>
            <w:webHidden/>
          </w:rPr>
          <w:fldChar w:fldCharType="begin"/>
        </w:r>
        <w:r>
          <w:rPr>
            <w:noProof/>
            <w:webHidden/>
          </w:rPr>
          <w:instrText xml:space="preserve"> PAGEREF _Toc152309196 \h </w:instrText>
        </w:r>
        <w:r>
          <w:rPr>
            <w:noProof/>
            <w:webHidden/>
          </w:rPr>
        </w:r>
        <w:r>
          <w:rPr>
            <w:noProof/>
            <w:webHidden/>
          </w:rPr>
          <w:fldChar w:fldCharType="separate"/>
        </w:r>
        <w:r>
          <w:rPr>
            <w:noProof/>
            <w:webHidden/>
          </w:rPr>
          <w:t>7</w:t>
        </w:r>
        <w:r>
          <w:rPr>
            <w:noProof/>
            <w:webHidden/>
          </w:rPr>
          <w:fldChar w:fldCharType="end"/>
        </w:r>
      </w:hyperlink>
    </w:p>
    <w:p w14:paraId="54073875" w14:textId="7C412B3B" w:rsidR="001F3F78" w:rsidRDefault="001F3F78">
      <w:pPr>
        <w:pStyle w:val="Verzeichnis3"/>
        <w:rPr>
          <w:rFonts w:asciiTheme="minorHAnsi" w:eastAsiaTheme="minorEastAsia" w:hAnsiTheme="minorHAnsi"/>
          <w:noProof/>
          <w:szCs w:val="22"/>
          <w:lang w:val="de-CH" w:eastAsia="de-CH"/>
        </w:rPr>
      </w:pPr>
      <w:hyperlink w:anchor="_Toc152309197" w:history="1">
        <w:r w:rsidRPr="00040F57">
          <w:rPr>
            <w:rStyle w:val="Hyperlink"/>
            <w:noProof/>
          </w:rPr>
          <w:t>2.1.2</w:t>
        </w:r>
        <w:r>
          <w:rPr>
            <w:rFonts w:asciiTheme="minorHAnsi" w:eastAsiaTheme="minorEastAsia" w:hAnsiTheme="minorHAnsi"/>
            <w:noProof/>
            <w:szCs w:val="22"/>
            <w:lang w:val="de-CH" w:eastAsia="de-CH"/>
          </w:rPr>
          <w:tab/>
        </w:r>
        <w:r w:rsidRPr="00040F57">
          <w:rPr>
            <w:rStyle w:val="Hyperlink"/>
            <w:noProof/>
          </w:rPr>
          <w:t>Categories of data subjects and categories of personal data processed</w:t>
        </w:r>
        <w:r>
          <w:rPr>
            <w:noProof/>
            <w:webHidden/>
          </w:rPr>
          <w:tab/>
        </w:r>
        <w:r>
          <w:rPr>
            <w:noProof/>
            <w:webHidden/>
          </w:rPr>
          <w:fldChar w:fldCharType="begin"/>
        </w:r>
        <w:r>
          <w:rPr>
            <w:noProof/>
            <w:webHidden/>
          </w:rPr>
          <w:instrText xml:space="preserve"> PAGEREF _Toc152309197 \h </w:instrText>
        </w:r>
        <w:r>
          <w:rPr>
            <w:noProof/>
            <w:webHidden/>
          </w:rPr>
        </w:r>
        <w:r>
          <w:rPr>
            <w:noProof/>
            <w:webHidden/>
          </w:rPr>
          <w:fldChar w:fldCharType="separate"/>
        </w:r>
        <w:r>
          <w:rPr>
            <w:noProof/>
            <w:webHidden/>
          </w:rPr>
          <w:t>7</w:t>
        </w:r>
        <w:r>
          <w:rPr>
            <w:noProof/>
            <w:webHidden/>
          </w:rPr>
          <w:fldChar w:fldCharType="end"/>
        </w:r>
      </w:hyperlink>
    </w:p>
    <w:p w14:paraId="340DC92E" w14:textId="32DE69AE" w:rsidR="001F3F78" w:rsidRDefault="001F3F78">
      <w:pPr>
        <w:pStyle w:val="Verzeichnis2"/>
        <w:rPr>
          <w:rFonts w:asciiTheme="minorHAnsi" w:eastAsiaTheme="minorEastAsia" w:hAnsiTheme="minorHAnsi"/>
          <w:b w:val="0"/>
          <w:noProof/>
          <w:szCs w:val="22"/>
          <w:lang w:val="de-CH" w:eastAsia="de-CH"/>
        </w:rPr>
      </w:pPr>
      <w:hyperlink w:anchor="_Toc152309198" w:history="1">
        <w:r w:rsidRPr="00040F57">
          <w:rPr>
            <w:rStyle w:val="Hyperlink"/>
            <w:noProof/>
          </w:rPr>
          <w:t>2.2</w:t>
        </w:r>
        <w:r>
          <w:rPr>
            <w:rFonts w:asciiTheme="minorHAnsi" w:eastAsiaTheme="minorEastAsia" w:hAnsiTheme="minorHAnsi"/>
            <w:b w:val="0"/>
            <w:noProof/>
            <w:szCs w:val="22"/>
            <w:lang w:val="de-CH" w:eastAsia="de-CH"/>
          </w:rPr>
          <w:tab/>
        </w:r>
        <w:r w:rsidRPr="00040F57">
          <w:rPr>
            <w:rStyle w:val="Hyperlink"/>
            <w:noProof/>
          </w:rPr>
          <w:t>Internal organisation</w:t>
        </w:r>
        <w:r>
          <w:rPr>
            <w:noProof/>
            <w:webHidden/>
          </w:rPr>
          <w:tab/>
        </w:r>
        <w:r>
          <w:rPr>
            <w:noProof/>
            <w:webHidden/>
          </w:rPr>
          <w:fldChar w:fldCharType="begin"/>
        </w:r>
        <w:r>
          <w:rPr>
            <w:noProof/>
            <w:webHidden/>
          </w:rPr>
          <w:instrText xml:space="preserve"> PAGEREF _Toc152309198 \h </w:instrText>
        </w:r>
        <w:r>
          <w:rPr>
            <w:noProof/>
            <w:webHidden/>
          </w:rPr>
        </w:r>
        <w:r>
          <w:rPr>
            <w:noProof/>
            <w:webHidden/>
          </w:rPr>
          <w:fldChar w:fldCharType="separate"/>
        </w:r>
        <w:r>
          <w:rPr>
            <w:noProof/>
            <w:webHidden/>
          </w:rPr>
          <w:t>7</w:t>
        </w:r>
        <w:r>
          <w:rPr>
            <w:noProof/>
            <w:webHidden/>
          </w:rPr>
          <w:fldChar w:fldCharType="end"/>
        </w:r>
      </w:hyperlink>
    </w:p>
    <w:p w14:paraId="0FEBBA0A" w14:textId="093BF0D1" w:rsidR="001F3F78" w:rsidRDefault="001F3F78">
      <w:pPr>
        <w:pStyle w:val="Verzeichnis3"/>
        <w:rPr>
          <w:rFonts w:asciiTheme="minorHAnsi" w:eastAsiaTheme="minorEastAsia" w:hAnsiTheme="minorHAnsi"/>
          <w:noProof/>
          <w:szCs w:val="22"/>
          <w:lang w:val="de-CH" w:eastAsia="de-CH"/>
        </w:rPr>
      </w:pPr>
      <w:hyperlink w:anchor="_Toc152309199" w:history="1">
        <w:r w:rsidRPr="00040F57">
          <w:rPr>
            <w:rStyle w:val="Hyperlink"/>
            <w:noProof/>
          </w:rPr>
          <w:t>2.2.1</w:t>
        </w:r>
        <w:r>
          <w:rPr>
            <w:rFonts w:asciiTheme="minorHAnsi" w:eastAsiaTheme="minorEastAsia" w:hAnsiTheme="minorHAnsi"/>
            <w:noProof/>
            <w:szCs w:val="22"/>
            <w:lang w:val="de-CH" w:eastAsia="de-CH"/>
          </w:rPr>
          <w:tab/>
        </w:r>
        <w:r w:rsidRPr="00040F57">
          <w:rPr>
            <w:rStyle w:val="Hyperlink"/>
            <w:noProof/>
          </w:rPr>
          <w:t>Controller</w:t>
        </w:r>
        <w:r>
          <w:rPr>
            <w:noProof/>
            <w:webHidden/>
          </w:rPr>
          <w:tab/>
        </w:r>
        <w:r>
          <w:rPr>
            <w:noProof/>
            <w:webHidden/>
          </w:rPr>
          <w:fldChar w:fldCharType="begin"/>
        </w:r>
        <w:r>
          <w:rPr>
            <w:noProof/>
            <w:webHidden/>
          </w:rPr>
          <w:instrText xml:space="preserve"> PAGEREF _Toc152309199 \h </w:instrText>
        </w:r>
        <w:r>
          <w:rPr>
            <w:noProof/>
            <w:webHidden/>
          </w:rPr>
        </w:r>
        <w:r>
          <w:rPr>
            <w:noProof/>
            <w:webHidden/>
          </w:rPr>
          <w:fldChar w:fldCharType="separate"/>
        </w:r>
        <w:r>
          <w:rPr>
            <w:noProof/>
            <w:webHidden/>
          </w:rPr>
          <w:t>7</w:t>
        </w:r>
        <w:r>
          <w:rPr>
            <w:noProof/>
            <w:webHidden/>
          </w:rPr>
          <w:fldChar w:fldCharType="end"/>
        </w:r>
      </w:hyperlink>
    </w:p>
    <w:p w14:paraId="614CBA51" w14:textId="5C03510E" w:rsidR="001F3F78" w:rsidRDefault="001F3F78">
      <w:pPr>
        <w:pStyle w:val="Verzeichnis3"/>
        <w:rPr>
          <w:rFonts w:asciiTheme="minorHAnsi" w:eastAsiaTheme="minorEastAsia" w:hAnsiTheme="minorHAnsi"/>
          <w:noProof/>
          <w:szCs w:val="22"/>
          <w:lang w:val="de-CH" w:eastAsia="de-CH"/>
        </w:rPr>
      </w:pPr>
      <w:hyperlink w:anchor="_Toc152309200" w:history="1">
        <w:r w:rsidRPr="00040F57">
          <w:rPr>
            <w:rStyle w:val="Hyperlink"/>
            <w:noProof/>
          </w:rPr>
          <w:t>2.2.2</w:t>
        </w:r>
        <w:r>
          <w:rPr>
            <w:rFonts w:asciiTheme="minorHAnsi" w:eastAsiaTheme="minorEastAsia" w:hAnsiTheme="minorHAnsi"/>
            <w:noProof/>
            <w:szCs w:val="22"/>
            <w:lang w:val="de-CH" w:eastAsia="de-CH"/>
          </w:rPr>
          <w:tab/>
        </w:r>
        <w:r w:rsidRPr="00040F57">
          <w:rPr>
            <w:rStyle w:val="Hyperlink"/>
            <w:noProof/>
          </w:rPr>
          <w:t>Processor</w:t>
        </w:r>
        <w:r>
          <w:rPr>
            <w:noProof/>
            <w:webHidden/>
          </w:rPr>
          <w:tab/>
        </w:r>
        <w:r>
          <w:rPr>
            <w:noProof/>
            <w:webHidden/>
          </w:rPr>
          <w:fldChar w:fldCharType="begin"/>
        </w:r>
        <w:r>
          <w:rPr>
            <w:noProof/>
            <w:webHidden/>
          </w:rPr>
          <w:instrText xml:space="preserve"> PAGEREF _Toc152309200 \h </w:instrText>
        </w:r>
        <w:r>
          <w:rPr>
            <w:noProof/>
            <w:webHidden/>
          </w:rPr>
        </w:r>
        <w:r>
          <w:rPr>
            <w:noProof/>
            <w:webHidden/>
          </w:rPr>
          <w:fldChar w:fldCharType="separate"/>
        </w:r>
        <w:r>
          <w:rPr>
            <w:noProof/>
            <w:webHidden/>
          </w:rPr>
          <w:t>8</w:t>
        </w:r>
        <w:r>
          <w:rPr>
            <w:noProof/>
            <w:webHidden/>
          </w:rPr>
          <w:fldChar w:fldCharType="end"/>
        </w:r>
      </w:hyperlink>
    </w:p>
    <w:p w14:paraId="5794A777" w14:textId="219C3BFD" w:rsidR="001F3F78" w:rsidRDefault="001F3F78">
      <w:pPr>
        <w:pStyle w:val="Verzeichnis3"/>
        <w:rPr>
          <w:rFonts w:asciiTheme="minorHAnsi" w:eastAsiaTheme="minorEastAsia" w:hAnsiTheme="minorHAnsi"/>
          <w:noProof/>
          <w:szCs w:val="22"/>
          <w:lang w:val="de-CH" w:eastAsia="de-CH"/>
        </w:rPr>
      </w:pPr>
      <w:hyperlink w:anchor="_Toc152309201" w:history="1">
        <w:r w:rsidRPr="00040F57">
          <w:rPr>
            <w:rStyle w:val="Hyperlink"/>
            <w:noProof/>
          </w:rPr>
          <w:t>2.2.3</w:t>
        </w:r>
        <w:r>
          <w:rPr>
            <w:rFonts w:asciiTheme="minorHAnsi" w:eastAsiaTheme="minorEastAsia" w:hAnsiTheme="minorHAnsi"/>
            <w:noProof/>
            <w:szCs w:val="22"/>
            <w:lang w:val="de-CH" w:eastAsia="de-CH"/>
          </w:rPr>
          <w:tab/>
        </w:r>
        <w:r w:rsidRPr="00040F57">
          <w:rPr>
            <w:rStyle w:val="Hyperlink"/>
            <w:noProof/>
          </w:rPr>
          <w:t>Users and data access</w:t>
        </w:r>
        <w:r>
          <w:rPr>
            <w:noProof/>
            <w:webHidden/>
          </w:rPr>
          <w:tab/>
        </w:r>
        <w:r>
          <w:rPr>
            <w:noProof/>
            <w:webHidden/>
          </w:rPr>
          <w:fldChar w:fldCharType="begin"/>
        </w:r>
        <w:r>
          <w:rPr>
            <w:noProof/>
            <w:webHidden/>
          </w:rPr>
          <w:instrText xml:space="preserve"> PAGEREF _Toc152309201 \h </w:instrText>
        </w:r>
        <w:r>
          <w:rPr>
            <w:noProof/>
            <w:webHidden/>
          </w:rPr>
        </w:r>
        <w:r>
          <w:rPr>
            <w:noProof/>
            <w:webHidden/>
          </w:rPr>
          <w:fldChar w:fldCharType="separate"/>
        </w:r>
        <w:r>
          <w:rPr>
            <w:noProof/>
            <w:webHidden/>
          </w:rPr>
          <w:t>8</w:t>
        </w:r>
        <w:r>
          <w:rPr>
            <w:noProof/>
            <w:webHidden/>
          </w:rPr>
          <w:fldChar w:fldCharType="end"/>
        </w:r>
      </w:hyperlink>
    </w:p>
    <w:p w14:paraId="7CE96B99" w14:textId="2E001AC7" w:rsidR="001F3F78" w:rsidRDefault="001F3F78">
      <w:pPr>
        <w:pStyle w:val="Verzeichnis4"/>
        <w:rPr>
          <w:rFonts w:asciiTheme="minorHAnsi" w:eastAsiaTheme="minorEastAsia" w:hAnsiTheme="minorHAnsi"/>
          <w:noProof/>
          <w:szCs w:val="22"/>
          <w:lang w:val="de-CH" w:eastAsia="de-CH"/>
        </w:rPr>
      </w:pPr>
      <w:hyperlink w:anchor="_Toc152309202" w:history="1">
        <w:r w:rsidRPr="00040F57">
          <w:rPr>
            <w:rStyle w:val="Hyperlink"/>
            <w:noProof/>
          </w:rPr>
          <w:t>2.2.3.1</w:t>
        </w:r>
        <w:r>
          <w:rPr>
            <w:rFonts w:asciiTheme="minorHAnsi" w:eastAsiaTheme="minorEastAsia" w:hAnsiTheme="minorHAnsi"/>
            <w:noProof/>
            <w:szCs w:val="22"/>
            <w:lang w:val="de-CH" w:eastAsia="de-CH"/>
          </w:rPr>
          <w:tab/>
        </w:r>
        <w:r w:rsidRPr="00040F57">
          <w:rPr>
            <w:rStyle w:val="Hyperlink"/>
            <w:noProof/>
          </w:rPr>
          <w:t>User group</w:t>
        </w:r>
        <w:r>
          <w:rPr>
            <w:noProof/>
            <w:webHidden/>
          </w:rPr>
          <w:tab/>
        </w:r>
        <w:r>
          <w:rPr>
            <w:noProof/>
            <w:webHidden/>
          </w:rPr>
          <w:fldChar w:fldCharType="begin"/>
        </w:r>
        <w:r>
          <w:rPr>
            <w:noProof/>
            <w:webHidden/>
          </w:rPr>
          <w:instrText xml:space="preserve"> PAGEREF _Toc152309202 \h </w:instrText>
        </w:r>
        <w:r>
          <w:rPr>
            <w:noProof/>
            <w:webHidden/>
          </w:rPr>
        </w:r>
        <w:r>
          <w:rPr>
            <w:noProof/>
            <w:webHidden/>
          </w:rPr>
          <w:fldChar w:fldCharType="separate"/>
        </w:r>
        <w:r>
          <w:rPr>
            <w:noProof/>
            <w:webHidden/>
          </w:rPr>
          <w:t>8</w:t>
        </w:r>
        <w:r>
          <w:rPr>
            <w:noProof/>
            <w:webHidden/>
          </w:rPr>
          <w:fldChar w:fldCharType="end"/>
        </w:r>
      </w:hyperlink>
    </w:p>
    <w:p w14:paraId="21D1D7F3" w14:textId="1F0E4135" w:rsidR="001F3F78" w:rsidRDefault="001F3F78">
      <w:pPr>
        <w:pStyle w:val="Verzeichnis4"/>
        <w:rPr>
          <w:rFonts w:asciiTheme="minorHAnsi" w:eastAsiaTheme="minorEastAsia" w:hAnsiTheme="minorHAnsi"/>
          <w:noProof/>
          <w:szCs w:val="22"/>
          <w:lang w:val="de-CH" w:eastAsia="de-CH"/>
        </w:rPr>
      </w:pPr>
      <w:hyperlink w:anchor="_Toc152309203" w:history="1">
        <w:r w:rsidRPr="00040F57">
          <w:rPr>
            <w:rStyle w:val="Hyperlink"/>
            <w:noProof/>
          </w:rPr>
          <w:t>2.2.3.2</w:t>
        </w:r>
        <w:r>
          <w:rPr>
            <w:rFonts w:asciiTheme="minorHAnsi" w:eastAsiaTheme="minorEastAsia" w:hAnsiTheme="minorHAnsi"/>
            <w:noProof/>
            <w:szCs w:val="22"/>
            <w:lang w:val="de-CH" w:eastAsia="de-CH"/>
          </w:rPr>
          <w:tab/>
        </w:r>
        <w:r w:rsidRPr="00040F57">
          <w:rPr>
            <w:rStyle w:val="Hyperlink"/>
            <w:noProof/>
          </w:rPr>
          <w:t>Access authorisation</w:t>
        </w:r>
        <w:r>
          <w:rPr>
            <w:noProof/>
            <w:webHidden/>
          </w:rPr>
          <w:tab/>
        </w:r>
        <w:r>
          <w:rPr>
            <w:noProof/>
            <w:webHidden/>
          </w:rPr>
          <w:fldChar w:fldCharType="begin"/>
        </w:r>
        <w:r>
          <w:rPr>
            <w:noProof/>
            <w:webHidden/>
          </w:rPr>
          <w:instrText xml:space="preserve"> PAGEREF _Toc152309203 \h </w:instrText>
        </w:r>
        <w:r>
          <w:rPr>
            <w:noProof/>
            <w:webHidden/>
          </w:rPr>
        </w:r>
        <w:r>
          <w:rPr>
            <w:noProof/>
            <w:webHidden/>
          </w:rPr>
          <w:fldChar w:fldCharType="separate"/>
        </w:r>
        <w:r>
          <w:rPr>
            <w:noProof/>
            <w:webHidden/>
          </w:rPr>
          <w:t>8</w:t>
        </w:r>
        <w:r>
          <w:rPr>
            <w:noProof/>
            <w:webHidden/>
          </w:rPr>
          <w:fldChar w:fldCharType="end"/>
        </w:r>
      </w:hyperlink>
    </w:p>
    <w:p w14:paraId="0A56596D" w14:textId="329C8D4B" w:rsidR="001F3F78" w:rsidRDefault="001F3F78">
      <w:pPr>
        <w:pStyle w:val="Verzeichnis4"/>
        <w:rPr>
          <w:rFonts w:asciiTheme="minorHAnsi" w:eastAsiaTheme="minorEastAsia" w:hAnsiTheme="minorHAnsi"/>
          <w:noProof/>
          <w:szCs w:val="22"/>
          <w:lang w:val="de-CH" w:eastAsia="de-CH"/>
        </w:rPr>
      </w:pPr>
      <w:hyperlink w:anchor="_Toc152309204" w:history="1">
        <w:r w:rsidRPr="00040F57">
          <w:rPr>
            <w:rStyle w:val="Hyperlink"/>
            <w:noProof/>
          </w:rPr>
          <w:t>2.2.3.3</w:t>
        </w:r>
        <w:r>
          <w:rPr>
            <w:rFonts w:asciiTheme="minorHAnsi" w:eastAsiaTheme="minorEastAsia" w:hAnsiTheme="minorHAnsi"/>
            <w:noProof/>
            <w:szCs w:val="22"/>
            <w:lang w:val="de-CH" w:eastAsia="de-CH"/>
          </w:rPr>
          <w:tab/>
        </w:r>
        <w:r w:rsidRPr="00040F57">
          <w:rPr>
            <w:rStyle w:val="Hyperlink"/>
            <w:noProof/>
          </w:rPr>
          <w:t>Roles</w:t>
        </w:r>
        <w:r>
          <w:rPr>
            <w:noProof/>
            <w:webHidden/>
          </w:rPr>
          <w:tab/>
        </w:r>
        <w:r>
          <w:rPr>
            <w:noProof/>
            <w:webHidden/>
          </w:rPr>
          <w:fldChar w:fldCharType="begin"/>
        </w:r>
        <w:r>
          <w:rPr>
            <w:noProof/>
            <w:webHidden/>
          </w:rPr>
          <w:instrText xml:space="preserve"> PAGEREF _Toc152309204 \h </w:instrText>
        </w:r>
        <w:r>
          <w:rPr>
            <w:noProof/>
            <w:webHidden/>
          </w:rPr>
        </w:r>
        <w:r>
          <w:rPr>
            <w:noProof/>
            <w:webHidden/>
          </w:rPr>
          <w:fldChar w:fldCharType="separate"/>
        </w:r>
        <w:r>
          <w:rPr>
            <w:noProof/>
            <w:webHidden/>
          </w:rPr>
          <w:t>8</w:t>
        </w:r>
        <w:r>
          <w:rPr>
            <w:noProof/>
            <w:webHidden/>
          </w:rPr>
          <w:fldChar w:fldCharType="end"/>
        </w:r>
      </w:hyperlink>
    </w:p>
    <w:p w14:paraId="2DB15D67" w14:textId="5CC8074E" w:rsidR="001F3F78" w:rsidRDefault="001F3F78">
      <w:pPr>
        <w:pStyle w:val="Verzeichnis4"/>
        <w:rPr>
          <w:rFonts w:asciiTheme="minorHAnsi" w:eastAsiaTheme="minorEastAsia" w:hAnsiTheme="minorHAnsi"/>
          <w:noProof/>
          <w:szCs w:val="22"/>
          <w:lang w:val="de-CH" w:eastAsia="de-CH"/>
        </w:rPr>
      </w:pPr>
      <w:hyperlink w:anchor="_Toc152309205" w:history="1">
        <w:r w:rsidRPr="00040F57">
          <w:rPr>
            <w:rStyle w:val="Hyperlink"/>
            <w:noProof/>
          </w:rPr>
          <w:t>2.2.3.4</w:t>
        </w:r>
        <w:r>
          <w:rPr>
            <w:rFonts w:asciiTheme="minorHAnsi" w:eastAsiaTheme="minorEastAsia" w:hAnsiTheme="minorHAnsi"/>
            <w:noProof/>
            <w:szCs w:val="22"/>
            <w:lang w:val="de-CH" w:eastAsia="de-CH"/>
          </w:rPr>
          <w:tab/>
        </w:r>
        <w:r w:rsidRPr="00040F57">
          <w:rPr>
            <w:rStyle w:val="Hyperlink"/>
            <w:noProof/>
          </w:rPr>
          <w:t>Access authorisation process</w:t>
        </w:r>
        <w:r>
          <w:rPr>
            <w:noProof/>
            <w:webHidden/>
          </w:rPr>
          <w:tab/>
        </w:r>
        <w:r>
          <w:rPr>
            <w:noProof/>
            <w:webHidden/>
          </w:rPr>
          <w:fldChar w:fldCharType="begin"/>
        </w:r>
        <w:r>
          <w:rPr>
            <w:noProof/>
            <w:webHidden/>
          </w:rPr>
          <w:instrText xml:space="preserve"> PAGEREF _Toc152309205 \h </w:instrText>
        </w:r>
        <w:r>
          <w:rPr>
            <w:noProof/>
            <w:webHidden/>
          </w:rPr>
        </w:r>
        <w:r>
          <w:rPr>
            <w:noProof/>
            <w:webHidden/>
          </w:rPr>
          <w:fldChar w:fldCharType="separate"/>
        </w:r>
        <w:r>
          <w:rPr>
            <w:noProof/>
            <w:webHidden/>
          </w:rPr>
          <w:t>8</w:t>
        </w:r>
        <w:r>
          <w:rPr>
            <w:noProof/>
            <w:webHidden/>
          </w:rPr>
          <w:fldChar w:fldCharType="end"/>
        </w:r>
      </w:hyperlink>
    </w:p>
    <w:p w14:paraId="0858F1BE" w14:textId="4C751F6B" w:rsidR="001F3F78" w:rsidRDefault="001F3F78">
      <w:pPr>
        <w:pStyle w:val="Verzeichnis2"/>
        <w:rPr>
          <w:rFonts w:asciiTheme="minorHAnsi" w:eastAsiaTheme="minorEastAsia" w:hAnsiTheme="minorHAnsi"/>
          <w:b w:val="0"/>
          <w:noProof/>
          <w:szCs w:val="22"/>
          <w:lang w:val="de-CH" w:eastAsia="de-CH"/>
        </w:rPr>
      </w:pPr>
      <w:hyperlink w:anchor="_Toc152309206" w:history="1">
        <w:r w:rsidRPr="00040F57">
          <w:rPr>
            <w:rStyle w:val="Hyperlink"/>
            <w:noProof/>
          </w:rPr>
          <w:t>2.3</w:t>
        </w:r>
        <w:r>
          <w:rPr>
            <w:rFonts w:asciiTheme="minorHAnsi" w:eastAsiaTheme="minorEastAsia" w:hAnsiTheme="minorHAnsi"/>
            <w:b w:val="0"/>
            <w:noProof/>
            <w:szCs w:val="22"/>
            <w:lang w:val="de-CH" w:eastAsia="de-CH"/>
          </w:rPr>
          <w:tab/>
        </w:r>
        <w:r w:rsidRPr="00040F57">
          <w:rPr>
            <w:rStyle w:val="Hyperlink"/>
            <w:noProof/>
          </w:rPr>
          <w:t>Data processing and control procedures</w:t>
        </w:r>
        <w:r>
          <w:rPr>
            <w:noProof/>
            <w:webHidden/>
          </w:rPr>
          <w:tab/>
        </w:r>
        <w:r>
          <w:rPr>
            <w:noProof/>
            <w:webHidden/>
          </w:rPr>
          <w:fldChar w:fldCharType="begin"/>
        </w:r>
        <w:r>
          <w:rPr>
            <w:noProof/>
            <w:webHidden/>
          </w:rPr>
          <w:instrText xml:space="preserve"> PAGEREF _Toc152309206 \h </w:instrText>
        </w:r>
        <w:r>
          <w:rPr>
            <w:noProof/>
            <w:webHidden/>
          </w:rPr>
        </w:r>
        <w:r>
          <w:rPr>
            <w:noProof/>
            <w:webHidden/>
          </w:rPr>
          <w:fldChar w:fldCharType="separate"/>
        </w:r>
        <w:r>
          <w:rPr>
            <w:noProof/>
            <w:webHidden/>
          </w:rPr>
          <w:t>9</w:t>
        </w:r>
        <w:r>
          <w:rPr>
            <w:noProof/>
            <w:webHidden/>
          </w:rPr>
          <w:fldChar w:fldCharType="end"/>
        </w:r>
      </w:hyperlink>
    </w:p>
    <w:p w14:paraId="573EB7C6" w14:textId="6F3FD02A" w:rsidR="001F3F78" w:rsidRDefault="001F3F78">
      <w:pPr>
        <w:pStyle w:val="Verzeichnis3"/>
        <w:rPr>
          <w:rFonts w:asciiTheme="minorHAnsi" w:eastAsiaTheme="minorEastAsia" w:hAnsiTheme="minorHAnsi"/>
          <w:noProof/>
          <w:szCs w:val="22"/>
          <w:lang w:val="de-CH" w:eastAsia="de-CH"/>
        </w:rPr>
      </w:pPr>
      <w:hyperlink w:anchor="_Toc152309207" w:history="1">
        <w:r w:rsidRPr="00040F57">
          <w:rPr>
            <w:rStyle w:val="Hyperlink"/>
            <w:noProof/>
          </w:rPr>
          <w:t>2.3.1</w:t>
        </w:r>
        <w:r>
          <w:rPr>
            <w:rFonts w:asciiTheme="minorHAnsi" w:eastAsiaTheme="minorEastAsia" w:hAnsiTheme="minorHAnsi"/>
            <w:noProof/>
            <w:szCs w:val="22"/>
            <w:lang w:val="de-CH" w:eastAsia="de-CH"/>
          </w:rPr>
          <w:tab/>
        </w:r>
        <w:r w:rsidRPr="00040F57">
          <w:rPr>
            <w:rStyle w:val="Hyperlink"/>
            <w:noProof/>
          </w:rPr>
          <w:t>Processing personal data</w:t>
        </w:r>
        <w:r>
          <w:rPr>
            <w:noProof/>
            <w:webHidden/>
          </w:rPr>
          <w:tab/>
        </w:r>
        <w:r>
          <w:rPr>
            <w:noProof/>
            <w:webHidden/>
          </w:rPr>
          <w:fldChar w:fldCharType="begin"/>
        </w:r>
        <w:r>
          <w:rPr>
            <w:noProof/>
            <w:webHidden/>
          </w:rPr>
          <w:instrText xml:space="preserve"> PAGEREF _Toc152309207 \h </w:instrText>
        </w:r>
        <w:r>
          <w:rPr>
            <w:noProof/>
            <w:webHidden/>
          </w:rPr>
        </w:r>
        <w:r>
          <w:rPr>
            <w:noProof/>
            <w:webHidden/>
          </w:rPr>
          <w:fldChar w:fldCharType="separate"/>
        </w:r>
        <w:r>
          <w:rPr>
            <w:noProof/>
            <w:webHidden/>
          </w:rPr>
          <w:t>9</w:t>
        </w:r>
        <w:r>
          <w:rPr>
            <w:noProof/>
            <w:webHidden/>
          </w:rPr>
          <w:fldChar w:fldCharType="end"/>
        </w:r>
      </w:hyperlink>
    </w:p>
    <w:p w14:paraId="1C1D1826" w14:textId="31F0AD6B" w:rsidR="001F3F78" w:rsidRDefault="001F3F78">
      <w:pPr>
        <w:pStyle w:val="Verzeichnis4"/>
        <w:rPr>
          <w:rFonts w:asciiTheme="minorHAnsi" w:eastAsiaTheme="minorEastAsia" w:hAnsiTheme="minorHAnsi"/>
          <w:noProof/>
          <w:szCs w:val="22"/>
          <w:lang w:val="de-CH" w:eastAsia="de-CH"/>
        </w:rPr>
      </w:pPr>
      <w:hyperlink w:anchor="_Toc152309208" w:history="1">
        <w:r w:rsidRPr="00040F57">
          <w:rPr>
            <w:rStyle w:val="Hyperlink"/>
            <w:noProof/>
          </w:rPr>
          <w:t>2.3.1.1</w:t>
        </w:r>
        <w:r>
          <w:rPr>
            <w:rFonts w:asciiTheme="minorHAnsi" w:eastAsiaTheme="minorEastAsia" w:hAnsiTheme="minorHAnsi"/>
            <w:noProof/>
            <w:szCs w:val="22"/>
            <w:lang w:val="de-CH" w:eastAsia="de-CH"/>
          </w:rPr>
          <w:tab/>
        </w:r>
        <w:r w:rsidRPr="00040F57">
          <w:rPr>
            <w:rStyle w:val="Hyperlink"/>
            <w:noProof/>
          </w:rPr>
          <w:t>Business processes</w:t>
        </w:r>
        <w:r>
          <w:rPr>
            <w:noProof/>
            <w:webHidden/>
          </w:rPr>
          <w:tab/>
        </w:r>
        <w:r>
          <w:rPr>
            <w:noProof/>
            <w:webHidden/>
          </w:rPr>
          <w:fldChar w:fldCharType="begin"/>
        </w:r>
        <w:r>
          <w:rPr>
            <w:noProof/>
            <w:webHidden/>
          </w:rPr>
          <w:instrText xml:space="preserve"> PAGEREF _Toc152309208 \h </w:instrText>
        </w:r>
        <w:r>
          <w:rPr>
            <w:noProof/>
            <w:webHidden/>
          </w:rPr>
        </w:r>
        <w:r>
          <w:rPr>
            <w:noProof/>
            <w:webHidden/>
          </w:rPr>
          <w:fldChar w:fldCharType="separate"/>
        </w:r>
        <w:r>
          <w:rPr>
            <w:noProof/>
            <w:webHidden/>
          </w:rPr>
          <w:t>9</w:t>
        </w:r>
        <w:r>
          <w:rPr>
            <w:noProof/>
            <w:webHidden/>
          </w:rPr>
          <w:fldChar w:fldCharType="end"/>
        </w:r>
      </w:hyperlink>
    </w:p>
    <w:p w14:paraId="23342EE4" w14:textId="75E4A7C8" w:rsidR="001F3F78" w:rsidRDefault="001F3F78">
      <w:pPr>
        <w:pStyle w:val="Verzeichnis4"/>
        <w:rPr>
          <w:rFonts w:asciiTheme="minorHAnsi" w:eastAsiaTheme="minorEastAsia" w:hAnsiTheme="minorHAnsi"/>
          <w:noProof/>
          <w:szCs w:val="22"/>
          <w:lang w:val="de-CH" w:eastAsia="de-CH"/>
        </w:rPr>
      </w:pPr>
      <w:hyperlink w:anchor="_Toc152309209" w:history="1">
        <w:r w:rsidRPr="00040F57">
          <w:rPr>
            <w:rStyle w:val="Hyperlink"/>
            <w:noProof/>
          </w:rPr>
          <w:t>2.3.1.2</w:t>
        </w:r>
        <w:r>
          <w:rPr>
            <w:rFonts w:asciiTheme="minorHAnsi" w:eastAsiaTheme="minorEastAsia" w:hAnsiTheme="minorHAnsi"/>
            <w:noProof/>
            <w:szCs w:val="22"/>
            <w:lang w:val="de-CH" w:eastAsia="de-CH"/>
          </w:rPr>
          <w:tab/>
        </w:r>
        <w:r w:rsidRPr="00040F57">
          <w:rPr>
            <w:rStyle w:val="Hyperlink"/>
            <w:noProof/>
          </w:rPr>
          <w:t>Data disclosure and interfaces</w:t>
        </w:r>
        <w:r>
          <w:rPr>
            <w:noProof/>
            <w:webHidden/>
          </w:rPr>
          <w:tab/>
        </w:r>
        <w:r>
          <w:rPr>
            <w:noProof/>
            <w:webHidden/>
          </w:rPr>
          <w:fldChar w:fldCharType="begin"/>
        </w:r>
        <w:r>
          <w:rPr>
            <w:noProof/>
            <w:webHidden/>
          </w:rPr>
          <w:instrText xml:space="preserve"> PAGEREF _Toc152309209 \h </w:instrText>
        </w:r>
        <w:r>
          <w:rPr>
            <w:noProof/>
            <w:webHidden/>
          </w:rPr>
        </w:r>
        <w:r>
          <w:rPr>
            <w:noProof/>
            <w:webHidden/>
          </w:rPr>
          <w:fldChar w:fldCharType="separate"/>
        </w:r>
        <w:r>
          <w:rPr>
            <w:noProof/>
            <w:webHidden/>
          </w:rPr>
          <w:t>9</w:t>
        </w:r>
        <w:r>
          <w:rPr>
            <w:noProof/>
            <w:webHidden/>
          </w:rPr>
          <w:fldChar w:fldCharType="end"/>
        </w:r>
      </w:hyperlink>
    </w:p>
    <w:p w14:paraId="23F7A670" w14:textId="44FD0BCB" w:rsidR="001F3F78" w:rsidRDefault="001F3F78">
      <w:pPr>
        <w:pStyle w:val="Verzeichnis4"/>
        <w:rPr>
          <w:rFonts w:asciiTheme="minorHAnsi" w:eastAsiaTheme="minorEastAsia" w:hAnsiTheme="minorHAnsi"/>
          <w:noProof/>
          <w:szCs w:val="22"/>
          <w:lang w:val="de-CH" w:eastAsia="de-CH"/>
        </w:rPr>
      </w:pPr>
      <w:hyperlink w:anchor="_Toc152309210" w:history="1">
        <w:r w:rsidRPr="00040F57">
          <w:rPr>
            <w:rStyle w:val="Hyperlink"/>
            <w:noProof/>
          </w:rPr>
          <w:t>2.3.1.3</w:t>
        </w:r>
        <w:r>
          <w:rPr>
            <w:rFonts w:asciiTheme="minorHAnsi" w:eastAsiaTheme="minorEastAsia" w:hAnsiTheme="minorHAnsi"/>
            <w:noProof/>
            <w:szCs w:val="22"/>
            <w:lang w:val="de-CH" w:eastAsia="de-CH"/>
          </w:rPr>
          <w:tab/>
        </w:r>
        <w:r w:rsidRPr="00040F57">
          <w:rPr>
            <w:rStyle w:val="Hyperlink"/>
            <w:noProof/>
          </w:rPr>
          <w:t>Verification of the recorded personal data</w:t>
        </w:r>
        <w:r>
          <w:rPr>
            <w:noProof/>
            <w:webHidden/>
          </w:rPr>
          <w:tab/>
        </w:r>
        <w:r>
          <w:rPr>
            <w:noProof/>
            <w:webHidden/>
          </w:rPr>
          <w:fldChar w:fldCharType="begin"/>
        </w:r>
        <w:r>
          <w:rPr>
            <w:noProof/>
            <w:webHidden/>
          </w:rPr>
          <w:instrText xml:space="preserve"> PAGEREF _Toc152309210 \h </w:instrText>
        </w:r>
        <w:r>
          <w:rPr>
            <w:noProof/>
            <w:webHidden/>
          </w:rPr>
        </w:r>
        <w:r>
          <w:rPr>
            <w:noProof/>
            <w:webHidden/>
          </w:rPr>
          <w:fldChar w:fldCharType="separate"/>
        </w:r>
        <w:r>
          <w:rPr>
            <w:noProof/>
            <w:webHidden/>
          </w:rPr>
          <w:t>10</w:t>
        </w:r>
        <w:r>
          <w:rPr>
            <w:noProof/>
            <w:webHidden/>
          </w:rPr>
          <w:fldChar w:fldCharType="end"/>
        </w:r>
      </w:hyperlink>
    </w:p>
    <w:p w14:paraId="6EB8E6B5" w14:textId="14353E36" w:rsidR="001F3F78" w:rsidRDefault="001F3F78">
      <w:pPr>
        <w:pStyle w:val="Verzeichnis4"/>
        <w:rPr>
          <w:rFonts w:asciiTheme="minorHAnsi" w:eastAsiaTheme="minorEastAsia" w:hAnsiTheme="minorHAnsi"/>
          <w:noProof/>
          <w:szCs w:val="22"/>
          <w:lang w:val="de-CH" w:eastAsia="de-CH"/>
        </w:rPr>
      </w:pPr>
      <w:hyperlink w:anchor="_Toc152309211" w:history="1">
        <w:r w:rsidRPr="00040F57">
          <w:rPr>
            <w:rStyle w:val="Hyperlink"/>
            <w:noProof/>
          </w:rPr>
          <w:t>2.3.1.4</w:t>
        </w:r>
        <w:r>
          <w:rPr>
            <w:rFonts w:asciiTheme="minorHAnsi" w:eastAsiaTheme="minorEastAsia" w:hAnsiTheme="minorHAnsi"/>
            <w:noProof/>
            <w:szCs w:val="22"/>
            <w:lang w:val="de-CH" w:eastAsia="de-CH"/>
          </w:rPr>
          <w:tab/>
        </w:r>
        <w:r w:rsidRPr="00040F57">
          <w:rPr>
            <w:rStyle w:val="Hyperlink"/>
            <w:noProof/>
          </w:rPr>
          <w:t>Processes / Data processing procedures</w:t>
        </w:r>
        <w:r>
          <w:rPr>
            <w:noProof/>
            <w:webHidden/>
          </w:rPr>
          <w:tab/>
        </w:r>
        <w:r>
          <w:rPr>
            <w:noProof/>
            <w:webHidden/>
          </w:rPr>
          <w:fldChar w:fldCharType="begin"/>
        </w:r>
        <w:r>
          <w:rPr>
            <w:noProof/>
            <w:webHidden/>
          </w:rPr>
          <w:instrText xml:space="preserve"> PAGEREF _Toc152309211 \h </w:instrText>
        </w:r>
        <w:r>
          <w:rPr>
            <w:noProof/>
            <w:webHidden/>
          </w:rPr>
        </w:r>
        <w:r>
          <w:rPr>
            <w:noProof/>
            <w:webHidden/>
          </w:rPr>
          <w:fldChar w:fldCharType="separate"/>
        </w:r>
        <w:r>
          <w:rPr>
            <w:noProof/>
            <w:webHidden/>
          </w:rPr>
          <w:t>10</w:t>
        </w:r>
        <w:r>
          <w:rPr>
            <w:noProof/>
            <w:webHidden/>
          </w:rPr>
          <w:fldChar w:fldCharType="end"/>
        </w:r>
      </w:hyperlink>
    </w:p>
    <w:p w14:paraId="4677ADA8" w14:textId="4F6FBAF6" w:rsidR="001F3F78" w:rsidRDefault="001F3F78">
      <w:pPr>
        <w:pStyle w:val="Verzeichnis3"/>
        <w:rPr>
          <w:rFonts w:asciiTheme="minorHAnsi" w:eastAsiaTheme="minorEastAsia" w:hAnsiTheme="minorHAnsi"/>
          <w:noProof/>
          <w:szCs w:val="22"/>
          <w:lang w:val="de-CH" w:eastAsia="de-CH"/>
        </w:rPr>
      </w:pPr>
      <w:hyperlink w:anchor="_Toc152309212" w:history="1">
        <w:r w:rsidRPr="00040F57">
          <w:rPr>
            <w:rStyle w:val="Hyperlink"/>
            <w:noProof/>
          </w:rPr>
          <w:t>2.3.2</w:t>
        </w:r>
        <w:r>
          <w:rPr>
            <w:rFonts w:asciiTheme="minorHAnsi" w:eastAsiaTheme="minorEastAsia" w:hAnsiTheme="minorHAnsi"/>
            <w:noProof/>
            <w:szCs w:val="22"/>
            <w:lang w:val="de-CH" w:eastAsia="de-CH"/>
          </w:rPr>
          <w:tab/>
        </w:r>
        <w:r w:rsidRPr="00040F57">
          <w:rPr>
            <w:rStyle w:val="Hyperlink"/>
            <w:noProof/>
          </w:rPr>
          <w:t>Retention period, archiving and deletion</w:t>
        </w:r>
        <w:r>
          <w:rPr>
            <w:noProof/>
            <w:webHidden/>
          </w:rPr>
          <w:tab/>
        </w:r>
        <w:r>
          <w:rPr>
            <w:noProof/>
            <w:webHidden/>
          </w:rPr>
          <w:fldChar w:fldCharType="begin"/>
        </w:r>
        <w:r>
          <w:rPr>
            <w:noProof/>
            <w:webHidden/>
          </w:rPr>
          <w:instrText xml:space="preserve"> PAGEREF _Toc152309212 \h </w:instrText>
        </w:r>
        <w:r>
          <w:rPr>
            <w:noProof/>
            <w:webHidden/>
          </w:rPr>
        </w:r>
        <w:r>
          <w:rPr>
            <w:noProof/>
            <w:webHidden/>
          </w:rPr>
          <w:fldChar w:fldCharType="separate"/>
        </w:r>
        <w:r>
          <w:rPr>
            <w:noProof/>
            <w:webHidden/>
          </w:rPr>
          <w:t>10</w:t>
        </w:r>
        <w:r>
          <w:rPr>
            <w:noProof/>
            <w:webHidden/>
          </w:rPr>
          <w:fldChar w:fldCharType="end"/>
        </w:r>
      </w:hyperlink>
    </w:p>
    <w:p w14:paraId="784DE244" w14:textId="1F241136" w:rsidR="001F3F78" w:rsidRDefault="001F3F78">
      <w:pPr>
        <w:pStyle w:val="Verzeichnis4"/>
        <w:rPr>
          <w:rFonts w:asciiTheme="minorHAnsi" w:eastAsiaTheme="minorEastAsia" w:hAnsiTheme="minorHAnsi"/>
          <w:noProof/>
          <w:szCs w:val="22"/>
          <w:lang w:val="de-CH" w:eastAsia="de-CH"/>
        </w:rPr>
      </w:pPr>
      <w:hyperlink w:anchor="_Toc152309213" w:history="1">
        <w:r w:rsidRPr="00040F57">
          <w:rPr>
            <w:rStyle w:val="Hyperlink"/>
            <w:noProof/>
          </w:rPr>
          <w:t>2.3.2.1</w:t>
        </w:r>
        <w:r>
          <w:rPr>
            <w:rFonts w:asciiTheme="minorHAnsi" w:eastAsiaTheme="minorEastAsia" w:hAnsiTheme="minorHAnsi"/>
            <w:noProof/>
            <w:szCs w:val="22"/>
            <w:lang w:val="de-CH" w:eastAsia="de-CH"/>
          </w:rPr>
          <w:tab/>
        </w:r>
        <w:r w:rsidRPr="00040F57">
          <w:rPr>
            <w:rStyle w:val="Hyperlink"/>
            <w:noProof/>
          </w:rPr>
          <w:t>Retention period</w:t>
        </w:r>
        <w:r>
          <w:rPr>
            <w:noProof/>
            <w:webHidden/>
          </w:rPr>
          <w:tab/>
        </w:r>
        <w:r>
          <w:rPr>
            <w:noProof/>
            <w:webHidden/>
          </w:rPr>
          <w:fldChar w:fldCharType="begin"/>
        </w:r>
        <w:r>
          <w:rPr>
            <w:noProof/>
            <w:webHidden/>
          </w:rPr>
          <w:instrText xml:space="preserve"> PAGEREF _Toc152309213 \h </w:instrText>
        </w:r>
        <w:r>
          <w:rPr>
            <w:noProof/>
            <w:webHidden/>
          </w:rPr>
        </w:r>
        <w:r>
          <w:rPr>
            <w:noProof/>
            <w:webHidden/>
          </w:rPr>
          <w:fldChar w:fldCharType="separate"/>
        </w:r>
        <w:r>
          <w:rPr>
            <w:noProof/>
            <w:webHidden/>
          </w:rPr>
          <w:t>10</w:t>
        </w:r>
        <w:r>
          <w:rPr>
            <w:noProof/>
            <w:webHidden/>
          </w:rPr>
          <w:fldChar w:fldCharType="end"/>
        </w:r>
      </w:hyperlink>
    </w:p>
    <w:p w14:paraId="5EEE3B8B" w14:textId="37CAF571" w:rsidR="001F3F78" w:rsidRDefault="001F3F78">
      <w:pPr>
        <w:pStyle w:val="Verzeichnis4"/>
        <w:rPr>
          <w:rFonts w:asciiTheme="minorHAnsi" w:eastAsiaTheme="minorEastAsia" w:hAnsiTheme="minorHAnsi"/>
          <w:noProof/>
          <w:szCs w:val="22"/>
          <w:lang w:val="de-CH" w:eastAsia="de-CH"/>
        </w:rPr>
      </w:pPr>
      <w:hyperlink w:anchor="_Toc152309214" w:history="1">
        <w:r w:rsidRPr="00040F57">
          <w:rPr>
            <w:rStyle w:val="Hyperlink"/>
            <w:noProof/>
          </w:rPr>
          <w:t>2.3.2.2</w:t>
        </w:r>
        <w:r>
          <w:rPr>
            <w:rFonts w:asciiTheme="minorHAnsi" w:eastAsiaTheme="minorEastAsia" w:hAnsiTheme="minorHAnsi"/>
            <w:noProof/>
            <w:szCs w:val="22"/>
            <w:lang w:val="de-CH" w:eastAsia="de-CH"/>
          </w:rPr>
          <w:tab/>
        </w:r>
        <w:r w:rsidRPr="00040F57">
          <w:rPr>
            <w:rStyle w:val="Hyperlink"/>
            <w:noProof/>
          </w:rPr>
          <w:t>Archiving</w:t>
        </w:r>
        <w:r>
          <w:rPr>
            <w:noProof/>
            <w:webHidden/>
          </w:rPr>
          <w:tab/>
        </w:r>
        <w:r>
          <w:rPr>
            <w:noProof/>
            <w:webHidden/>
          </w:rPr>
          <w:fldChar w:fldCharType="begin"/>
        </w:r>
        <w:r>
          <w:rPr>
            <w:noProof/>
            <w:webHidden/>
          </w:rPr>
          <w:instrText xml:space="preserve"> PAGEREF _Toc152309214 \h </w:instrText>
        </w:r>
        <w:r>
          <w:rPr>
            <w:noProof/>
            <w:webHidden/>
          </w:rPr>
        </w:r>
        <w:r>
          <w:rPr>
            <w:noProof/>
            <w:webHidden/>
          </w:rPr>
          <w:fldChar w:fldCharType="separate"/>
        </w:r>
        <w:r>
          <w:rPr>
            <w:noProof/>
            <w:webHidden/>
          </w:rPr>
          <w:t>10</w:t>
        </w:r>
        <w:r>
          <w:rPr>
            <w:noProof/>
            <w:webHidden/>
          </w:rPr>
          <w:fldChar w:fldCharType="end"/>
        </w:r>
      </w:hyperlink>
    </w:p>
    <w:p w14:paraId="746F329D" w14:textId="395D743D" w:rsidR="001F3F78" w:rsidRDefault="001F3F78">
      <w:pPr>
        <w:pStyle w:val="Verzeichnis4"/>
        <w:rPr>
          <w:rFonts w:asciiTheme="minorHAnsi" w:eastAsiaTheme="minorEastAsia" w:hAnsiTheme="minorHAnsi"/>
          <w:noProof/>
          <w:szCs w:val="22"/>
          <w:lang w:val="de-CH" w:eastAsia="de-CH"/>
        </w:rPr>
      </w:pPr>
      <w:hyperlink w:anchor="_Toc152309215" w:history="1">
        <w:r w:rsidRPr="00040F57">
          <w:rPr>
            <w:rStyle w:val="Hyperlink"/>
            <w:noProof/>
          </w:rPr>
          <w:t>2.3.2.3</w:t>
        </w:r>
        <w:r>
          <w:rPr>
            <w:rFonts w:asciiTheme="minorHAnsi" w:eastAsiaTheme="minorEastAsia" w:hAnsiTheme="minorHAnsi"/>
            <w:noProof/>
            <w:szCs w:val="22"/>
            <w:lang w:val="de-CH" w:eastAsia="de-CH"/>
          </w:rPr>
          <w:tab/>
        </w:r>
        <w:r w:rsidRPr="00040F57">
          <w:rPr>
            <w:rStyle w:val="Hyperlink"/>
            <w:noProof/>
          </w:rPr>
          <w:t>Deletion</w:t>
        </w:r>
        <w:r>
          <w:rPr>
            <w:noProof/>
            <w:webHidden/>
          </w:rPr>
          <w:tab/>
        </w:r>
        <w:r>
          <w:rPr>
            <w:noProof/>
            <w:webHidden/>
          </w:rPr>
          <w:fldChar w:fldCharType="begin"/>
        </w:r>
        <w:r>
          <w:rPr>
            <w:noProof/>
            <w:webHidden/>
          </w:rPr>
          <w:instrText xml:space="preserve"> PAGEREF _Toc152309215 \h </w:instrText>
        </w:r>
        <w:r>
          <w:rPr>
            <w:noProof/>
            <w:webHidden/>
          </w:rPr>
        </w:r>
        <w:r>
          <w:rPr>
            <w:noProof/>
            <w:webHidden/>
          </w:rPr>
          <w:fldChar w:fldCharType="separate"/>
        </w:r>
        <w:r>
          <w:rPr>
            <w:noProof/>
            <w:webHidden/>
          </w:rPr>
          <w:t>10</w:t>
        </w:r>
        <w:r>
          <w:rPr>
            <w:noProof/>
            <w:webHidden/>
          </w:rPr>
          <w:fldChar w:fldCharType="end"/>
        </w:r>
      </w:hyperlink>
    </w:p>
    <w:p w14:paraId="68F5992F" w14:textId="6A00A383" w:rsidR="001F3F78" w:rsidRDefault="001F3F78">
      <w:pPr>
        <w:pStyle w:val="Verzeichnis3"/>
        <w:rPr>
          <w:rFonts w:asciiTheme="minorHAnsi" w:eastAsiaTheme="minorEastAsia" w:hAnsiTheme="minorHAnsi"/>
          <w:noProof/>
          <w:szCs w:val="22"/>
          <w:lang w:val="de-CH" w:eastAsia="de-CH"/>
        </w:rPr>
      </w:pPr>
      <w:hyperlink w:anchor="_Toc152309216" w:history="1">
        <w:r w:rsidRPr="00040F57">
          <w:rPr>
            <w:rStyle w:val="Hyperlink"/>
            <w:noProof/>
          </w:rPr>
          <w:t>2.3.3</w:t>
        </w:r>
        <w:r>
          <w:rPr>
            <w:rFonts w:asciiTheme="minorHAnsi" w:eastAsiaTheme="minorEastAsia" w:hAnsiTheme="minorHAnsi"/>
            <w:noProof/>
            <w:szCs w:val="22"/>
            <w:lang w:val="de-CH" w:eastAsia="de-CH"/>
          </w:rPr>
          <w:tab/>
        </w:r>
        <w:r w:rsidRPr="00040F57">
          <w:rPr>
            <w:rStyle w:val="Hyperlink"/>
            <w:noProof/>
          </w:rPr>
          <w:t>Rights of the data subjects</w:t>
        </w:r>
        <w:r>
          <w:rPr>
            <w:noProof/>
            <w:webHidden/>
          </w:rPr>
          <w:tab/>
        </w:r>
        <w:r>
          <w:rPr>
            <w:noProof/>
            <w:webHidden/>
          </w:rPr>
          <w:fldChar w:fldCharType="begin"/>
        </w:r>
        <w:r>
          <w:rPr>
            <w:noProof/>
            <w:webHidden/>
          </w:rPr>
          <w:instrText xml:space="preserve"> PAGEREF _Toc152309216 \h </w:instrText>
        </w:r>
        <w:r>
          <w:rPr>
            <w:noProof/>
            <w:webHidden/>
          </w:rPr>
        </w:r>
        <w:r>
          <w:rPr>
            <w:noProof/>
            <w:webHidden/>
          </w:rPr>
          <w:fldChar w:fldCharType="separate"/>
        </w:r>
        <w:r>
          <w:rPr>
            <w:noProof/>
            <w:webHidden/>
          </w:rPr>
          <w:t>10</w:t>
        </w:r>
        <w:r>
          <w:rPr>
            <w:noProof/>
            <w:webHidden/>
          </w:rPr>
          <w:fldChar w:fldCharType="end"/>
        </w:r>
      </w:hyperlink>
    </w:p>
    <w:p w14:paraId="31028C7F" w14:textId="6604C2DB" w:rsidR="001F3F78" w:rsidRDefault="001F3F78">
      <w:pPr>
        <w:pStyle w:val="Verzeichnis2"/>
        <w:rPr>
          <w:rFonts w:asciiTheme="minorHAnsi" w:eastAsiaTheme="minorEastAsia" w:hAnsiTheme="minorHAnsi"/>
          <w:b w:val="0"/>
          <w:noProof/>
          <w:szCs w:val="22"/>
          <w:lang w:val="de-CH" w:eastAsia="de-CH"/>
        </w:rPr>
      </w:pPr>
      <w:hyperlink w:anchor="_Toc152309217" w:history="1">
        <w:r w:rsidRPr="00040F57">
          <w:rPr>
            <w:rStyle w:val="Hyperlink"/>
            <w:noProof/>
          </w:rPr>
          <w:t>2.4</w:t>
        </w:r>
        <w:r>
          <w:rPr>
            <w:rFonts w:asciiTheme="minorHAnsi" w:eastAsiaTheme="minorEastAsia" w:hAnsiTheme="minorHAnsi"/>
            <w:b w:val="0"/>
            <w:noProof/>
            <w:szCs w:val="22"/>
            <w:lang w:val="de-CH" w:eastAsia="de-CH"/>
          </w:rPr>
          <w:tab/>
        </w:r>
        <w:r w:rsidRPr="00040F57">
          <w:rPr>
            <w:rStyle w:val="Hyperlink"/>
            <w:noProof/>
          </w:rPr>
          <w:t>Measures to ensure data security</w:t>
        </w:r>
        <w:r>
          <w:rPr>
            <w:noProof/>
            <w:webHidden/>
          </w:rPr>
          <w:tab/>
        </w:r>
        <w:r>
          <w:rPr>
            <w:noProof/>
            <w:webHidden/>
          </w:rPr>
          <w:fldChar w:fldCharType="begin"/>
        </w:r>
        <w:r>
          <w:rPr>
            <w:noProof/>
            <w:webHidden/>
          </w:rPr>
          <w:instrText xml:space="preserve"> PAGEREF _Toc152309217 \h </w:instrText>
        </w:r>
        <w:r>
          <w:rPr>
            <w:noProof/>
            <w:webHidden/>
          </w:rPr>
        </w:r>
        <w:r>
          <w:rPr>
            <w:noProof/>
            <w:webHidden/>
          </w:rPr>
          <w:fldChar w:fldCharType="separate"/>
        </w:r>
        <w:r>
          <w:rPr>
            <w:noProof/>
            <w:webHidden/>
          </w:rPr>
          <w:t>11</w:t>
        </w:r>
        <w:r>
          <w:rPr>
            <w:noProof/>
            <w:webHidden/>
          </w:rPr>
          <w:fldChar w:fldCharType="end"/>
        </w:r>
      </w:hyperlink>
    </w:p>
    <w:p w14:paraId="49D4B79B" w14:textId="30247BC4" w:rsidR="001F3F78" w:rsidRDefault="001F3F78">
      <w:pPr>
        <w:pStyle w:val="Verzeichnis1"/>
        <w:rPr>
          <w:rFonts w:asciiTheme="minorHAnsi" w:eastAsiaTheme="minorEastAsia" w:hAnsiTheme="minorHAnsi"/>
          <w:b w:val="0"/>
          <w:noProof/>
          <w:sz w:val="22"/>
          <w:szCs w:val="22"/>
          <w:lang w:val="de-CH" w:eastAsia="de-CH"/>
        </w:rPr>
      </w:pPr>
      <w:hyperlink w:anchor="_Toc152309218" w:history="1">
        <w:r w:rsidRPr="00040F57">
          <w:rPr>
            <w:rStyle w:val="Hyperlink"/>
            <w:noProof/>
          </w:rPr>
          <w:t>3</w:t>
        </w:r>
        <w:r>
          <w:rPr>
            <w:rFonts w:asciiTheme="minorHAnsi" w:eastAsiaTheme="minorEastAsia" w:hAnsiTheme="minorHAnsi"/>
            <w:b w:val="0"/>
            <w:noProof/>
            <w:sz w:val="22"/>
            <w:szCs w:val="22"/>
            <w:lang w:val="de-CH" w:eastAsia="de-CH"/>
          </w:rPr>
          <w:tab/>
        </w:r>
        <w:r w:rsidRPr="00040F57">
          <w:rPr>
            <w:rStyle w:val="Hyperlink"/>
            <w:noProof/>
          </w:rPr>
          <w:t>Annex</w:t>
        </w:r>
        <w:r>
          <w:rPr>
            <w:noProof/>
            <w:webHidden/>
          </w:rPr>
          <w:tab/>
        </w:r>
        <w:r>
          <w:rPr>
            <w:noProof/>
            <w:webHidden/>
          </w:rPr>
          <w:fldChar w:fldCharType="begin"/>
        </w:r>
        <w:r>
          <w:rPr>
            <w:noProof/>
            <w:webHidden/>
          </w:rPr>
          <w:instrText xml:space="preserve"> PAGEREF _Toc152309218 \h </w:instrText>
        </w:r>
        <w:r>
          <w:rPr>
            <w:noProof/>
            <w:webHidden/>
          </w:rPr>
        </w:r>
        <w:r>
          <w:rPr>
            <w:noProof/>
            <w:webHidden/>
          </w:rPr>
          <w:fldChar w:fldCharType="separate"/>
        </w:r>
        <w:r>
          <w:rPr>
            <w:noProof/>
            <w:webHidden/>
          </w:rPr>
          <w:t>12</w:t>
        </w:r>
        <w:r>
          <w:rPr>
            <w:noProof/>
            <w:webHidden/>
          </w:rPr>
          <w:fldChar w:fldCharType="end"/>
        </w:r>
      </w:hyperlink>
    </w:p>
    <w:p w14:paraId="00949C7D" w14:textId="56E619E4" w:rsidR="001F3F78" w:rsidRDefault="001F3F78">
      <w:pPr>
        <w:pStyle w:val="Verzeichnis2"/>
        <w:rPr>
          <w:rFonts w:asciiTheme="minorHAnsi" w:eastAsiaTheme="minorEastAsia" w:hAnsiTheme="minorHAnsi"/>
          <w:b w:val="0"/>
          <w:noProof/>
          <w:szCs w:val="22"/>
          <w:lang w:val="de-CH" w:eastAsia="de-CH"/>
        </w:rPr>
      </w:pPr>
      <w:hyperlink w:anchor="_Toc152309219" w:history="1">
        <w:r w:rsidRPr="00040F57">
          <w:rPr>
            <w:rStyle w:val="Hyperlink"/>
            <w:noProof/>
          </w:rPr>
          <w:t>3.1</w:t>
        </w:r>
        <w:r>
          <w:rPr>
            <w:rFonts w:asciiTheme="minorHAnsi" w:eastAsiaTheme="minorEastAsia" w:hAnsiTheme="minorHAnsi"/>
            <w:b w:val="0"/>
            <w:noProof/>
            <w:szCs w:val="22"/>
            <w:lang w:val="de-CH" w:eastAsia="de-CH"/>
          </w:rPr>
          <w:tab/>
        </w:r>
        <w:r w:rsidRPr="00040F57">
          <w:rPr>
            <w:rStyle w:val="Hyperlink"/>
            <w:noProof/>
          </w:rPr>
          <w:t>Record of processing activities</w:t>
        </w:r>
        <w:r>
          <w:rPr>
            <w:noProof/>
            <w:webHidden/>
          </w:rPr>
          <w:tab/>
        </w:r>
        <w:r>
          <w:rPr>
            <w:noProof/>
            <w:webHidden/>
          </w:rPr>
          <w:fldChar w:fldCharType="begin"/>
        </w:r>
        <w:r>
          <w:rPr>
            <w:noProof/>
            <w:webHidden/>
          </w:rPr>
          <w:instrText xml:space="preserve"> PAGEREF _Toc152309219 \h </w:instrText>
        </w:r>
        <w:r>
          <w:rPr>
            <w:noProof/>
            <w:webHidden/>
          </w:rPr>
        </w:r>
        <w:r>
          <w:rPr>
            <w:noProof/>
            <w:webHidden/>
          </w:rPr>
          <w:fldChar w:fldCharType="separate"/>
        </w:r>
        <w:r>
          <w:rPr>
            <w:noProof/>
            <w:webHidden/>
          </w:rPr>
          <w:t>12</w:t>
        </w:r>
        <w:r>
          <w:rPr>
            <w:noProof/>
            <w:webHidden/>
          </w:rPr>
          <w:fldChar w:fldCharType="end"/>
        </w:r>
      </w:hyperlink>
    </w:p>
    <w:p w14:paraId="60441F74" w14:textId="254D196C" w:rsidR="001F3F78" w:rsidRDefault="001F3F78">
      <w:pPr>
        <w:pStyle w:val="Verzeichnis2"/>
        <w:rPr>
          <w:rFonts w:asciiTheme="minorHAnsi" w:eastAsiaTheme="minorEastAsia" w:hAnsiTheme="minorHAnsi"/>
          <w:b w:val="0"/>
          <w:noProof/>
          <w:szCs w:val="22"/>
          <w:lang w:val="de-CH" w:eastAsia="de-CH"/>
        </w:rPr>
      </w:pPr>
      <w:hyperlink w:anchor="_Toc152309220" w:history="1">
        <w:r w:rsidRPr="00040F57">
          <w:rPr>
            <w:rStyle w:val="Hyperlink"/>
            <w:noProof/>
          </w:rPr>
          <w:t>3.2</w:t>
        </w:r>
        <w:r>
          <w:rPr>
            <w:rFonts w:asciiTheme="minorHAnsi" w:eastAsiaTheme="minorEastAsia" w:hAnsiTheme="minorHAnsi"/>
            <w:b w:val="0"/>
            <w:noProof/>
            <w:szCs w:val="22"/>
            <w:lang w:val="de-CH" w:eastAsia="de-CH"/>
          </w:rPr>
          <w:tab/>
        </w:r>
        <w:r w:rsidRPr="00040F57">
          <w:rPr>
            <w:rStyle w:val="Hyperlink"/>
            <w:noProof/>
          </w:rPr>
          <w:t>Data protection impact assessment</w:t>
        </w:r>
        <w:r>
          <w:rPr>
            <w:noProof/>
            <w:webHidden/>
          </w:rPr>
          <w:tab/>
        </w:r>
        <w:r>
          <w:rPr>
            <w:noProof/>
            <w:webHidden/>
          </w:rPr>
          <w:fldChar w:fldCharType="begin"/>
        </w:r>
        <w:r>
          <w:rPr>
            <w:noProof/>
            <w:webHidden/>
          </w:rPr>
          <w:instrText xml:space="preserve"> PAGEREF _Toc152309220 \h </w:instrText>
        </w:r>
        <w:r>
          <w:rPr>
            <w:noProof/>
            <w:webHidden/>
          </w:rPr>
        </w:r>
        <w:r>
          <w:rPr>
            <w:noProof/>
            <w:webHidden/>
          </w:rPr>
          <w:fldChar w:fldCharType="separate"/>
        </w:r>
        <w:r>
          <w:rPr>
            <w:noProof/>
            <w:webHidden/>
          </w:rPr>
          <w:t>13</w:t>
        </w:r>
        <w:r>
          <w:rPr>
            <w:noProof/>
            <w:webHidden/>
          </w:rPr>
          <w:fldChar w:fldCharType="end"/>
        </w:r>
      </w:hyperlink>
    </w:p>
    <w:p w14:paraId="3077A040" w14:textId="1616D8BA" w:rsidR="001F3F78" w:rsidRDefault="001F3F78">
      <w:pPr>
        <w:pStyle w:val="Verzeichnis2"/>
        <w:rPr>
          <w:rFonts w:asciiTheme="minorHAnsi" w:eastAsiaTheme="minorEastAsia" w:hAnsiTheme="minorHAnsi"/>
          <w:b w:val="0"/>
          <w:noProof/>
          <w:szCs w:val="22"/>
          <w:lang w:val="de-CH" w:eastAsia="de-CH"/>
        </w:rPr>
      </w:pPr>
      <w:hyperlink w:anchor="_Toc152309221" w:history="1">
        <w:r w:rsidRPr="00040F57">
          <w:rPr>
            <w:rStyle w:val="Hyperlink"/>
            <w:noProof/>
          </w:rPr>
          <w:t>3.3</w:t>
        </w:r>
        <w:r>
          <w:rPr>
            <w:rFonts w:asciiTheme="minorHAnsi" w:eastAsiaTheme="minorEastAsia" w:hAnsiTheme="minorHAnsi"/>
            <w:b w:val="0"/>
            <w:noProof/>
            <w:szCs w:val="22"/>
            <w:lang w:val="de-CH" w:eastAsia="de-CH"/>
          </w:rPr>
          <w:tab/>
        </w:r>
        <w:r w:rsidRPr="00040F57">
          <w:rPr>
            <w:rStyle w:val="Hyperlink"/>
            <w:noProof/>
          </w:rPr>
          <w:t>Authorisation concept / Authorisation matrix</w:t>
        </w:r>
        <w:r>
          <w:rPr>
            <w:noProof/>
            <w:webHidden/>
          </w:rPr>
          <w:tab/>
        </w:r>
        <w:r>
          <w:rPr>
            <w:noProof/>
            <w:webHidden/>
          </w:rPr>
          <w:fldChar w:fldCharType="begin"/>
        </w:r>
        <w:r>
          <w:rPr>
            <w:noProof/>
            <w:webHidden/>
          </w:rPr>
          <w:instrText xml:space="preserve"> PAGEREF _Toc152309221 \h </w:instrText>
        </w:r>
        <w:r>
          <w:rPr>
            <w:noProof/>
            <w:webHidden/>
          </w:rPr>
        </w:r>
        <w:r>
          <w:rPr>
            <w:noProof/>
            <w:webHidden/>
          </w:rPr>
          <w:fldChar w:fldCharType="separate"/>
        </w:r>
        <w:r>
          <w:rPr>
            <w:noProof/>
            <w:webHidden/>
          </w:rPr>
          <w:t>13</w:t>
        </w:r>
        <w:r>
          <w:rPr>
            <w:noProof/>
            <w:webHidden/>
          </w:rPr>
          <w:fldChar w:fldCharType="end"/>
        </w:r>
      </w:hyperlink>
    </w:p>
    <w:p w14:paraId="784B86E5" w14:textId="091F1B49" w:rsidR="001F3F78" w:rsidRDefault="001F3F78">
      <w:pPr>
        <w:pStyle w:val="Verzeichnis2"/>
        <w:rPr>
          <w:rFonts w:asciiTheme="minorHAnsi" w:eastAsiaTheme="minorEastAsia" w:hAnsiTheme="minorHAnsi"/>
          <w:b w:val="0"/>
          <w:noProof/>
          <w:szCs w:val="22"/>
          <w:lang w:val="de-CH" w:eastAsia="de-CH"/>
        </w:rPr>
      </w:pPr>
      <w:hyperlink w:anchor="_Toc152309222" w:history="1">
        <w:r w:rsidRPr="00040F57">
          <w:rPr>
            <w:rStyle w:val="Hyperlink"/>
            <w:noProof/>
          </w:rPr>
          <w:t>3.4</w:t>
        </w:r>
        <w:r>
          <w:rPr>
            <w:rFonts w:asciiTheme="minorHAnsi" w:eastAsiaTheme="minorEastAsia" w:hAnsiTheme="minorHAnsi"/>
            <w:b w:val="0"/>
            <w:noProof/>
            <w:szCs w:val="22"/>
            <w:lang w:val="de-CH" w:eastAsia="de-CH"/>
          </w:rPr>
          <w:tab/>
        </w:r>
        <w:r w:rsidRPr="00040F57">
          <w:rPr>
            <w:rStyle w:val="Hyperlink"/>
            <w:noProof/>
          </w:rPr>
          <w:t>List of documents</w:t>
        </w:r>
        <w:r>
          <w:rPr>
            <w:noProof/>
            <w:webHidden/>
          </w:rPr>
          <w:tab/>
        </w:r>
        <w:r>
          <w:rPr>
            <w:noProof/>
            <w:webHidden/>
          </w:rPr>
          <w:fldChar w:fldCharType="begin"/>
        </w:r>
        <w:r>
          <w:rPr>
            <w:noProof/>
            <w:webHidden/>
          </w:rPr>
          <w:instrText xml:space="preserve"> PAGEREF _Toc152309222 \h </w:instrText>
        </w:r>
        <w:r>
          <w:rPr>
            <w:noProof/>
            <w:webHidden/>
          </w:rPr>
        </w:r>
        <w:r>
          <w:rPr>
            <w:noProof/>
            <w:webHidden/>
          </w:rPr>
          <w:fldChar w:fldCharType="separate"/>
        </w:r>
        <w:r>
          <w:rPr>
            <w:noProof/>
            <w:webHidden/>
          </w:rPr>
          <w:t>15</w:t>
        </w:r>
        <w:r>
          <w:rPr>
            <w:noProof/>
            <w:webHidden/>
          </w:rPr>
          <w:fldChar w:fldCharType="end"/>
        </w:r>
      </w:hyperlink>
    </w:p>
    <w:p w14:paraId="0483029F" w14:textId="7CA1E633" w:rsidR="001F3F78" w:rsidRDefault="001F3F78">
      <w:pPr>
        <w:pStyle w:val="Verzeichnis2"/>
        <w:rPr>
          <w:rFonts w:asciiTheme="minorHAnsi" w:eastAsiaTheme="minorEastAsia" w:hAnsiTheme="minorHAnsi"/>
          <w:b w:val="0"/>
          <w:noProof/>
          <w:szCs w:val="22"/>
          <w:lang w:val="de-CH" w:eastAsia="de-CH"/>
        </w:rPr>
      </w:pPr>
      <w:hyperlink w:anchor="_Toc152309223" w:history="1">
        <w:r w:rsidRPr="00040F57">
          <w:rPr>
            <w:rStyle w:val="Hyperlink"/>
            <w:noProof/>
          </w:rPr>
          <w:t>3.5</w:t>
        </w:r>
        <w:r>
          <w:rPr>
            <w:rFonts w:asciiTheme="minorHAnsi" w:eastAsiaTheme="minorEastAsia" w:hAnsiTheme="minorHAnsi"/>
            <w:b w:val="0"/>
            <w:noProof/>
            <w:szCs w:val="22"/>
            <w:lang w:val="de-CH" w:eastAsia="de-CH"/>
          </w:rPr>
          <w:tab/>
        </w:r>
        <w:r w:rsidRPr="00040F57">
          <w:rPr>
            <w:rStyle w:val="Hyperlink"/>
            <w:noProof/>
          </w:rPr>
          <w:t>Abbreviations</w:t>
        </w:r>
        <w:r>
          <w:rPr>
            <w:noProof/>
            <w:webHidden/>
          </w:rPr>
          <w:tab/>
        </w:r>
        <w:r>
          <w:rPr>
            <w:noProof/>
            <w:webHidden/>
          </w:rPr>
          <w:fldChar w:fldCharType="begin"/>
        </w:r>
        <w:r>
          <w:rPr>
            <w:noProof/>
            <w:webHidden/>
          </w:rPr>
          <w:instrText xml:space="preserve"> PAGEREF _Toc152309223 \h </w:instrText>
        </w:r>
        <w:r>
          <w:rPr>
            <w:noProof/>
            <w:webHidden/>
          </w:rPr>
        </w:r>
        <w:r>
          <w:rPr>
            <w:noProof/>
            <w:webHidden/>
          </w:rPr>
          <w:fldChar w:fldCharType="separate"/>
        </w:r>
        <w:r>
          <w:rPr>
            <w:noProof/>
            <w:webHidden/>
          </w:rPr>
          <w:t>16</w:t>
        </w:r>
        <w:r>
          <w:rPr>
            <w:noProof/>
            <w:webHidden/>
          </w:rPr>
          <w:fldChar w:fldCharType="end"/>
        </w:r>
      </w:hyperlink>
    </w:p>
    <w:p w14:paraId="310831F4" w14:textId="59F1DFDE" w:rsidR="001F3F78" w:rsidRDefault="001F3F78">
      <w:pPr>
        <w:pStyle w:val="Verzeichnis2"/>
        <w:rPr>
          <w:rFonts w:asciiTheme="minorHAnsi" w:eastAsiaTheme="minorEastAsia" w:hAnsiTheme="minorHAnsi"/>
          <w:b w:val="0"/>
          <w:noProof/>
          <w:szCs w:val="22"/>
          <w:lang w:val="de-CH" w:eastAsia="de-CH"/>
        </w:rPr>
      </w:pPr>
      <w:hyperlink w:anchor="_Toc152309224" w:history="1">
        <w:r w:rsidRPr="00040F57">
          <w:rPr>
            <w:rStyle w:val="Hyperlink"/>
            <w:noProof/>
          </w:rPr>
          <w:t>3.6</w:t>
        </w:r>
        <w:r>
          <w:rPr>
            <w:rFonts w:asciiTheme="minorHAnsi" w:eastAsiaTheme="minorEastAsia" w:hAnsiTheme="minorHAnsi"/>
            <w:b w:val="0"/>
            <w:noProof/>
            <w:szCs w:val="22"/>
            <w:lang w:val="de-CH" w:eastAsia="de-CH"/>
          </w:rPr>
          <w:tab/>
        </w:r>
        <w:r w:rsidRPr="00040F57">
          <w:rPr>
            <w:rStyle w:val="Hyperlink"/>
            <w:noProof/>
          </w:rPr>
          <w:t>Terms</w:t>
        </w:r>
        <w:r>
          <w:rPr>
            <w:noProof/>
            <w:webHidden/>
          </w:rPr>
          <w:tab/>
        </w:r>
        <w:r>
          <w:rPr>
            <w:noProof/>
            <w:webHidden/>
          </w:rPr>
          <w:fldChar w:fldCharType="begin"/>
        </w:r>
        <w:r>
          <w:rPr>
            <w:noProof/>
            <w:webHidden/>
          </w:rPr>
          <w:instrText xml:space="preserve"> PAGEREF _Toc152309224 \h </w:instrText>
        </w:r>
        <w:r>
          <w:rPr>
            <w:noProof/>
            <w:webHidden/>
          </w:rPr>
        </w:r>
        <w:r>
          <w:rPr>
            <w:noProof/>
            <w:webHidden/>
          </w:rPr>
          <w:fldChar w:fldCharType="separate"/>
        </w:r>
        <w:r>
          <w:rPr>
            <w:noProof/>
            <w:webHidden/>
          </w:rPr>
          <w:t>17</w:t>
        </w:r>
        <w:r>
          <w:rPr>
            <w:noProof/>
            <w:webHidden/>
          </w:rPr>
          <w:fldChar w:fldCharType="end"/>
        </w:r>
      </w:hyperlink>
    </w:p>
    <w:p w14:paraId="360F5337" w14:textId="22712D37" w:rsidR="0015374F" w:rsidRPr="00467FAD" w:rsidRDefault="001F3F78" w:rsidP="0015374F">
      <w:pPr>
        <w:widowControl/>
      </w:pPr>
      <w:r>
        <w:fldChar w:fldCharType="end"/>
      </w:r>
    </w:p>
    <w:p w14:paraId="04F847E4" w14:textId="77777777" w:rsidR="00EB3652" w:rsidRPr="00467FAD" w:rsidRDefault="00EB3652">
      <w:pPr>
        <w:widowControl/>
        <w:rPr>
          <w:rFonts w:eastAsiaTheme="majorEastAsia" w:cstheme="majorBidi"/>
          <w:b/>
          <w:bCs/>
          <w:sz w:val="36"/>
          <w:szCs w:val="28"/>
        </w:rPr>
      </w:pPr>
      <w:r>
        <w:br w:type="page"/>
      </w:r>
    </w:p>
    <w:p w14:paraId="43EAA050" w14:textId="4E922899" w:rsidR="004B426A" w:rsidRPr="00467FAD" w:rsidRDefault="0015374F" w:rsidP="0015374F">
      <w:pPr>
        <w:pStyle w:val="berschrift1"/>
      </w:pPr>
      <w:bookmarkStart w:id="1" w:name="_Toc152309188"/>
      <w:bookmarkEnd w:id="0"/>
      <w:r>
        <w:t>General</w:t>
      </w:r>
      <w:bookmarkEnd w:id="1"/>
    </w:p>
    <w:p w14:paraId="1B14F688" w14:textId="3AC90045" w:rsidR="0015374F" w:rsidRDefault="0015374F" w:rsidP="004E3B5E">
      <w:pPr>
        <w:pStyle w:val="berschrift2"/>
      </w:pPr>
      <w:bookmarkStart w:id="2" w:name="_Toc152309189"/>
      <w:r>
        <w:t>Description</w:t>
      </w:r>
      <w:bookmarkEnd w:id="2"/>
    </w:p>
    <w:p w14:paraId="0E426E3D" w14:textId="77777777" w:rsidR="00A30D9D" w:rsidRPr="00467FAD" w:rsidRDefault="00A30D9D" w:rsidP="00A30D9D">
      <w:pPr>
        <w:rPr>
          <w:color w:val="0000FF"/>
        </w:rPr>
      </w:pPr>
      <w:r>
        <w:rPr>
          <w:color w:val="0000FF"/>
        </w:rPr>
        <w:t>Description of the automated processing of the ICT project.</w:t>
      </w:r>
    </w:p>
    <w:p w14:paraId="258BE1CB" w14:textId="77777777" w:rsidR="00DC4AD6" w:rsidRPr="00DC4AD6" w:rsidRDefault="00DC4AD6" w:rsidP="00DC4AD6"/>
    <w:p w14:paraId="0261F51A" w14:textId="1ADC1A46" w:rsidR="008862C9" w:rsidRPr="00467FAD" w:rsidRDefault="00DC4AD6" w:rsidP="004E3B5E">
      <w:pPr>
        <w:pStyle w:val="berschrift2"/>
      </w:pPr>
      <w:bookmarkStart w:id="3" w:name="_Toc152309190"/>
      <w:r>
        <w:t>Purpose of the processing regulations for private persons</w:t>
      </w:r>
      <w:bookmarkEnd w:id="3"/>
    </w:p>
    <w:p w14:paraId="03049D72" w14:textId="64427958" w:rsidR="008862C9" w:rsidRPr="00467FAD" w:rsidRDefault="008862C9" w:rsidP="004E3B5E">
      <w:r>
        <w:t xml:space="preserve">The </w:t>
      </w:r>
      <w:r>
        <w:rPr>
          <w:b/>
        </w:rPr>
        <w:t>private Controller and its Processor</w:t>
      </w:r>
      <w:r>
        <w:t xml:space="preserve"> (see Art. 5 DPO) </w:t>
      </w:r>
      <w:r w:rsidR="00483D0C">
        <w:t>must</w:t>
      </w:r>
      <w:r>
        <w:t xml:space="preserve"> draw up processing regulations for automated processing operations if they:</w:t>
      </w:r>
    </w:p>
    <w:p w14:paraId="6318DE54" w14:textId="77777777" w:rsidR="008862C9" w:rsidRPr="00467FAD" w:rsidRDefault="008862C9" w:rsidP="004E3B5E"/>
    <w:p w14:paraId="4C162B08" w14:textId="56729101" w:rsidR="008862C9" w:rsidRPr="00467FAD" w:rsidRDefault="008862C9" w:rsidP="004E3B5E">
      <w:pPr>
        <w:numPr>
          <w:ilvl w:val="0"/>
          <w:numId w:val="36"/>
        </w:numPr>
      </w:pPr>
      <w:r>
        <w:t>process sensitive personal data on a large scale;</w:t>
      </w:r>
      <w:r w:rsidR="00483D0C">
        <w:t xml:space="preserve"> </w:t>
      </w:r>
      <w:r>
        <w:t>or</w:t>
      </w:r>
    </w:p>
    <w:p w14:paraId="097DA109" w14:textId="77777777" w:rsidR="008862C9" w:rsidRPr="00467FAD" w:rsidRDefault="008862C9" w:rsidP="004E3B5E">
      <w:pPr>
        <w:numPr>
          <w:ilvl w:val="0"/>
          <w:numId w:val="36"/>
        </w:numPr>
      </w:pPr>
      <w:r>
        <w:t>carry out high risk profiling</w:t>
      </w:r>
    </w:p>
    <w:p w14:paraId="3397828E" w14:textId="77777777" w:rsidR="008862C9" w:rsidRPr="00467FAD" w:rsidRDefault="008862C9" w:rsidP="004E3B5E"/>
    <w:p w14:paraId="56784279" w14:textId="77777777" w:rsidR="00FA4237" w:rsidRDefault="00FA4237" w:rsidP="00FA4237">
      <w:r>
        <w:t>The regulations must in particular contain information on</w:t>
      </w:r>
    </w:p>
    <w:p w14:paraId="5E9B0155" w14:textId="73A353C3" w:rsidR="00FA4237" w:rsidRDefault="00FA4237" w:rsidP="00FA4237">
      <w:pPr>
        <w:pStyle w:val="Listenabsatz"/>
        <w:numPr>
          <w:ilvl w:val="0"/>
          <w:numId w:val="45"/>
        </w:numPr>
      </w:pPr>
      <w:r>
        <w:t>the internal organisation</w:t>
      </w:r>
      <w:r w:rsidR="00483D0C">
        <w:t xml:space="preserve"> structure</w:t>
      </w:r>
      <w:r>
        <w:t>,</w:t>
      </w:r>
    </w:p>
    <w:p w14:paraId="7B8F10DD" w14:textId="5BD1685C" w:rsidR="00FA4237" w:rsidRDefault="00FA4237" w:rsidP="00FA4237">
      <w:pPr>
        <w:pStyle w:val="Listenabsatz"/>
        <w:numPr>
          <w:ilvl w:val="0"/>
          <w:numId w:val="45"/>
        </w:numPr>
      </w:pPr>
      <w:r>
        <w:t>the data processing and control procedure</w:t>
      </w:r>
      <w:r w:rsidR="00483D0C">
        <w:t>s</w:t>
      </w:r>
      <w:r>
        <w:t>, and</w:t>
      </w:r>
    </w:p>
    <w:p w14:paraId="3A86D935" w14:textId="77777777" w:rsidR="00FA4237" w:rsidRDefault="00FA4237" w:rsidP="00FA4237">
      <w:pPr>
        <w:pStyle w:val="Listenabsatz"/>
        <w:numPr>
          <w:ilvl w:val="0"/>
          <w:numId w:val="45"/>
        </w:numPr>
      </w:pPr>
      <w:r>
        <w:t>the measures to ensure data security.</w:t>
      </w:r>
    </w:p>
    <w:p w14:paraId="6247A7E2" w14:textId="77777777" w:rsidR="00FA4237" w:rsidRPr="00467FAD" w:rsidRDefault="00FA4237" w:rsidP="00FA4237"/>
    <w:p w14:paraId="72007CF0" w14:textId="77777777" w:rsidR="008862C9" w:rsidRDefault="008862C9" w:rsidP="004E3B5E"/>
    <w:p w14:paraId="17C5FC59" w14:textId="77777777" w:rsidR="00393BED" w:rsidRDefault="00393BED" w:rsidP="00393BED">
      <w:r>
        <w:t>They contain a listing of all documents concerning the planning, realisation and operation of the data collection. The record of processing activities (pursuant to Art. 12 15 FADP), a data protection impact assessment (DPIA, pursuant to Art. 22 FADP) must be attached to the processing regulations as an annex.</w:t>
      </w:r>
    </w:p>
    <w:p w14:paraId="216EB13C" w14:textId="77777777" w:rsidR="00393BED" w:rsidRDefault="00393BED" w:rsidP="004E3B5E"/>
    <w:p w14:paraId="2E92088A" w14:textId="77777777" w:rsidR="00393BED" w:rsidRPr="00467FAD" w:rsidRDefault="00393BED" w:rsidP="00393BED">
      <w:r>
        <w:t>This should enable a professional evaluation and assessment to be made of any data protection risks.</w:t>
      </w:r>
    </w:p>
    <w:p w14:paraId="335E6363" w14:textId="77777777" w:rsidR="00DC4AD6" w:rsidRPr="00467FAD" w:rsidRDefault="00DC4AD6" w:rsidP="004E3B5E"/>
    <w:p w14:paraId="47178ADB" w14:textId="77777777" w:rsidR="008862C9" w:rsidRPr="00467FAD" w:rsidRDefault="008862C9" w:rsidP="004E3B5E">
      <w:r>
        <w:t>The private Controller and its private Processor must regularly update the regulations. If a data protection officer has been appointed, the regulations must be made available to him or her.</w:t>
      </w:r>
    </w:p>
    <w:p w14:paraId="6D36CEBE" w14:textId="6FAEF242" w:rsidR="0015374F" w:rsidRPr="00467FAD" w:rsidRDefault="0015374F" w:rsidP="0015374F">
      <w:pPr>
        <w:pStyle w:val="berschrift2"/>
      </w:pPr>
      <w:bookmarkStart w:id="4" w:name="_Toc152309191"/>
      <w:r>
        <w:t>Tailoring</w:t>
      </w:r>
      <w:bookmarkEnd w:id="4"/>
    </w:p>
    <w:p w14:paraId="6AA65165" w14:textId="77777777" w:rsidR="0015374F" w:rsidRPr="00FA4237" w:rsidRDefault="0015374F" w:rsidP="0015374F">
      <w:r>
        <w:t xml:space="preserve">The processing regulations must be kept as short and comprehensible as possible so that the description of the automated data collection can also be understood or assessed by non-experts (principle). </w:t>
      </w:r>
    </w:p>
    <w:p w14:paraId="098D91FF" w14:textId="77777777" w:rsidR="0015374F" w:rsidRPr="00FA4237" w:rsidRDefault="0015374F" w:rsidP="0015374F"/>
    <w:p w14:paraId="1726923F" w14:textId="77777777" w:rsidR="0015374F" w:rsidRPr="00FA4237" w:rsidRDefault="0015374F" w:rsidP="0015374F">
      <w:r>
        <w:t>However, the more extensive or sensitive the intended processing of personal data is, the more detailed the processing regulations must be. The most important aspects from the point of view of data protection and information security - if not already included in an ISDS concept - must be described in the processing regulations. For more detailed information, please refer to further documents.</w:t>
      </w:r>
    </w:p>
    <w:p w14:paraId="3DC52D9D" w14:textId="0ECA6064" w:rsidR="0015374F" w:rsidRDefault="004469E7" w:rsidP="0015374F">
      <w:r w:rsidRPr="004469E7">
        <w:t>It is important not to copy the contents of existing documents, but to refer to them with precise information and to attach these documents. The Rules of Procedure should not be an exercise in copying and reproducing.</w:t>
      </w:r>
    </w:p>
    <w:p w14:paraId="04E0871E" w14:textId="77777777" w:rsidR="004469E7" w:rsidRPr="00467FAD" w:rsidRDefault="004469E7" w:rsidP="0015374F"/>
    <w:p w14:paraId="5073B8C0" w14:textId="77777777" w:rsidR="0015374F" w:rsidRPr="00467FAD" w:rsidRDefault="0015374F" w:rsidP="0015374F">
      <w:pPr>
        <w:rPr>
          <w:color w:val="0000FF"/>
        </w:rPr>
      </w:pPr>
      <w:r>
        <w:rPr>
          <w:color w:val="0000FF"/>
        </w:rPr>
        <w:t>The blue text serves as an aid to completing the document.</w:t>
      </w:r>
    </w:p>
    <w:p w14:paraId="028379FE" w14:textId="77777777" w:rsidR="001051D5" w:rsidRPr="00467FAD" w:rsidRDefault="001051D5" w:rsidP="0015374F"/>
    <w:p w14:paraId="08EBA964" w14:textId="3C215811" w:rsidR="0015374F" w:rsidRPr="00C77587" w:rsidRDefault="0015374F" w:rsidP="0015374F">
      <w:pPr>
        <w:pStyle w:val="berschrift2"/>
      </w:pPr>
      <w:bookmarkStart w:id="5" w:name="_Toc152309192"/>
      <w:r w:rsidRPr="00C77587">
        <w:t>Aids</w:t>
      </w:r>
      <w:bookmarkEnd w:id="5"/>
    </w:p>
    <w:p w14:paraId="53CE29EF" w14:textId="77777777" w:rsidR="0015374F" w:rsidRPr="00467FAD" w:rsidRDefault="0015374F" w:rsidP="0015374F">
      <w:r>
        <w:t>The following aids may be used to draw up the processing regulations:</w:t>
      </w:r>
    </w:p>
    <w:p w14:paraId="272BA709" w14:textId="77777777" w:rsidR="0015374F" w:rsidRPr="00467FAD" w:rsidRDefault="0015374F" w:rsidP="0015374F"/>
    <w:p w14:paraId="50B3BA11" w14:textId="6EDC16B9" w:rsidR="0015374F" w:rsidRDefault="0015374F" w:rsidP="0015374F">
      <w:pPr>
        <w:rPr>
          <w:b/>
        </w:rPr>
      </w:pPr>
      <w:r>
        <w:rPr>
          <w:b/>
        </w:rPr>
        <w:t>Aids:</w:t>
      </w:r>
    </w:p>
    <w:p w14:paraId="0C60B012" w14:textId="77777777" w:rsidR="0023184E" w:rsidRPr="00467FAD" w:rsidRDefault="0023184E" w:rsidP="0015374F"/>
    <w:p w14:paraId="2F48E850" w14:textId="77777777" w:rsidR="0023184E" w:rsidRPr="00544923" w:rsidRDefault="001F3F78" w:rsidP="0023184E">
      <w:pPr>
        <w:numPr>
          <w:ilvl w:val="0"/>
          <w:numId w:val="36"/>
        </w:numPr>
        <w:rPr>
          <w:rFonts w:eastAsia="Calibri" w:cs="Times New Roman"/>
          <w:color w:val="0000FF"/>
          <w:u w:val="single"/>
          <w:lang w:val="de-CH"/>
        </w:rPr>
      </w:pPr>
      <w:hyperlink r:id="rId11" w:history="1">
        <w:r w:rsidR="0023184E" w:rsidRPr="00544923">
          <w:rPr>
            <w:rFonts w:eastAsia="Calibri" w:cs="Times New Roman"/>
            <w:color w:val="0000FF"/>
            <w:u w:val="single"/>
            <w:lang w:val="de-CH"/>
          </w:rPr>
          <w:t>Vorgaben zu Sicherheitsverfahren und dazugehörige Hilfsmittel auf Stufe Bund des Delegierten des Bundes für Cybersicherheit, NCSC</w:t>
        </w:r>
      </w:hyperlink>
      <w:r w:rsidR="0023184E" w:rsidRPr="00544923">
        <w:rPr>
          <w:rFonts w:eastAsia="Calibri" w:cs="Times New Roman"/>
          <w:color w:val="0000FF"/>
          <w:u w:val="single"/>
          <w:lang w:val="de-CH"/>
        </w:rPr>
        <w:br/>
      </w:r>
    </w:p>
    <w:p w14:paraId="1B050E7F" w14:textId="10905F32" w:rsidR="0023184E" w:rsidRPr="00C77587" w:rsidRDefault="00B06AE5" w:rsidP="0023184E">
      <w:pPr>
        <w:numPr>
          <w:ilvl w:val="0"/>
          <w:numId w:val="36"/>
        </w:numPr>
        <w:rPr>
          <w:rFonts w:eastAsia="Calibri" w:cs="Times New Roman"/>
          <w:color w:val="0000FF"/>
          <w:u w:val="single"/>
        </w:rPr>
      </w:pPr>
      <w:r w:rsidRPr="00C77587">
        <w:rPr>
          <w:rFonts w:eastAsia="Calibri" w:cs="Times New Roman"/>
          <w:color w:val="0000FF"/>
          <w:u w:val="single"/>
        </w:rPr>
        <w:t xml:space="preserve">Technical and organisational measures (TOM) (in the FDPIC's </w:t>
      </w:r>
      <w:proofErr w:type="spellStart"/>
      <w:r w:rsidRPr="00C77587">
        <w:rPr>
          <w:rFonts w:eastAsia="Calibri" w:cs="Times New Roman"/>
          <w:color w:val="0000FF"/>
          <w:u w:val="single"/>
        </w:rPr>
        <w:t>Infocenter</w:t>
      </w:r>
      <w:proofErr w:type="spellEnd"/>
      <w:r w:rsidRPr="00C77587">
        <w:rPr>
          <w:rFonts w:eastAsia="Calibri" w:cs="Times New Roman"/>
          <w:color w:val="0000FF"/>
          <w:u w:val="single"/>
        </w:rPr>
        <w:t xml:space="preserve"> Data Protection)</w:t>
      </w:r>
    </w:p>
    <w:p w14:paraId="24696EB0" w14:textId="77777777" w:rsidR="001B5A5A" w:rsidRPr="00C77587" w:rsidRDefault="001B5A5A" w:rsidP="0015374F"/>
    <w:p w14:paraId="7BC821B0" w14:textId="77777777" w:rsidR="00393BED" w:rsidRPr="00C77587" w:rsidRDefault="00393BED" w:rsidP="0015374F"/>
    <w:p w14:paraId="47C14F47" w14:textId="77777777" w:rsidR="00917870" w:rsidRPr="00C77587" w:rsidRDefault="00917870">
      <w:pPr>
        <w:widowControl/>
      </w:pPr>
      <w:r w:rsidRPr="00C77587">
        <w:br w:type="page"/>
      </w:r>
    </w:p>
    <w:p w14:paraId="5E0B37D3" w14:textId="597B23F2" w:rsidR="00331F6E" w:rsidRPr="00467FAD" w:rsidRDefault="00331F6E" w:rsidP="00331F6E">
      <w:pPr>
        <w:pStyle w:val="berschrift2"/>
      </w:pPr>
      <w:bookmarkStart w:id="6" w:name="_Toc152309193"/>
      <w:r>
        <w:t>Approval</w:t>
      </w:r>
      <w:bookmarkEnd w:id="6"/>
      <w:r>
        <w:t xml:space="preserve"> </w:t>
      </w:r>
    </w:p>
    <w:p w14:paraId="6F697C1B" w14:textId="77777777" w:rsidR="00331F6E" w:rsidRPr="00467FAD" w:rsidRDefault="00331F6E" w:rsidP="00331F6E">
      <w:r>
        <w:t>The signatures confirming approval must be added before the start of operations.</w:t>
      </w:r>
    </w:p>
    <w:p w14:paraId="3CCB0B93" w14:textId="77777777" w:rsidR="00331F6E" w:rsidRPr="00467FAD" w:rsidRDefault="00331F6E" w:rsidP="00331F6E"/>
    <w:p w14:paraId="5487D24E" w14:textId="77777777" w:rsidR="00331F6E" w:rsidRPr="00467FAD" w:rsidRDefault="00331F6E" w:rsidP="00331F6E">
      <w:r>
        <w:t>With his/her signature, the data protection officer confirms that he/she has examined the processing regulations. In particular, he/she has checked that the document is completed in full and that all required measures are documented. He/she has critically examined the information to see if it is consistent and correct in the context of the processing of the data.</w:t>
      </w:r>
    </w:p>
    <w:p w14:paraId="799BD43F" w14:textId="77777777" w:rsidR="00331F6E" w:rsidRPr="00467FAD" w:rsidRDefault="00331F6E" w:rsidP="00331F6E"/>
    <w:p w14:paraId="6A2A73E3" w14:textId="77777777" w:rsidR="00331F6E" w:rsidRPr="00467FAD" w:rsidRDefault="00331F6E" w:rsidP="00331F6E">
      <w:r>
        <w:t>The Controller approves the processing regulations with his/her signature.</w:t>
      </w:r>
    </w:p>
    <w:p w14:paraId="79ACC72B" w14:textId="77777777" w:rsidR="00331F6E" w:rsidRPr="00467FAD" w:rsidRDefault="00331F6E" w:rsidP="00331F6E"/>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243"/>
      </w:tblGrid>
      <w:tr w:rsidR="00E97D44" w:rsidRPr="00467FAD" w14:paraId="401EC120" w14:textId="77777777" w:rsidTr="005A3FA9">
        <w:tc>
          <w:tcPr>
            <w:tcW w:w="3828" w:type="dxa"/>
            <w:vAlign w:val="center"/>
          </w:tcPr>
          <w:p w14:paraId="7461B88D" w14:textId="77777777" w:rsidR="00E97D44" w:rsidRPr="00467FAD" w:rsidRDefault="00E97D44" w:rsidP="005A3FA9">
            <w:pPr>
              <w:widowControl/>
            </w:pPr>
            <w:r>
              <w:t xml:space="preserve">Date / Name / Signature </w:t>
            </w:r>
          </w:p>
          <w:p w14:paraId="63F1E3D8" w14:textId="77777777" w:rsidR="00E97D44" w:rsidRPr="00467FAD" w:rsidRDefault="009A06C5" w:rsidP="009A06C5">
            <w:pPr>
              <w:widowControl/>
            </w:pPr>
            <w:r>
              <w:t>Data protection officer</w:t>
            </w:r>
          </w:p>
        </w:tc>
        <w:tc>
          <w:tcPr>
            <w:tcW w:w="5243" w:type="dxa"/>
          </w:tcPr>
          <w:p w14:paraId="51BEC197" w14:textId="77777777" w:rsidR="00E97D44" w:rsidRPr="00467FAD" w:rsidRDefault="00E97D44" w:rsidP="005A3FA9">
            <w:pPr>
              <w:widowControl/>
            </w:pPr>
          </w:p>
          <w:p w14:paraId="1E159BD1" w14:textId="77777777" w:rsidR="00E97D44" w:rsidRPr="00467FAD" w:rsidRDefault="00E97D44" w:rsidP="005A3FA9">
            <w:pPr>
              <w:widowControl/>
            </w:pPr>
          </w:p>
          <w:p w14:paraId="3E077239" w14:textId="77777777" w:rsidR="00E97D44" w:rsidRPr="00467FAD" w:rsidRDefault="00E97D44" w:rsidP="005A3FA9">
            <w:pPr>
              <w:widowControl/>
            </w:pPr>
          </w:p>
          <w:p w14:paraId="3EB5D19E" w14:textId="77777777" w:rsidR="00E97D44" w:rsidRPr="00467FAD" w:rsidRDefault="00E97D44" w:rsidP="005A3FA9">
            <w:pPr>
              <w:widowControl/>
            </w:pPr>
          </w:p>
          <w:p w14:paraId="60377D3A" w14:textId="77777777" w:rsidR="00E97D44" w:rsidRPr="00467FAD" w:rsidRDefault="00E97D44" w:rsidP="005A3FA9">
            <w:pPr>
              <w:widowControl/>
            </w:pPr>
          </w:p>
          <w:p w14:paraId="4BCC0A50" w14:textId="77777777" w:rsidR="00E97D44" w:rsidRPr="00467FAD" w:rsidRDefault="00E97D44" w:rsidP="005A3FA9">
            <w:pPr>
              <w:widowControl/>
            </w:pPr>
            <w:r>
              <w:t>…………………………………………………...…...</w:t>
            </w:r>
          </w:p>
          <w:p w14:paraId="6DB47CA5" w14:textId="77777777" w:rsidR="00E97D44" w:rsidRPr="00467FAD" w:rsidRDefault="00E97D44" w:rsidP="005A3FA9">
            <w:pPr>
              <w:widowControl/>
            </w:pPr>
          </w:p>
        </w:tc>
      </w:tr>
      <w:tr w:rsidR="00E97D44" w:rsidRPr="00467FAD" w14:paraId="529FABD1" w14:textId="77777777" w:rsidTr="005A3FA9">
        <w:tc>
          <w:tcPr>
            <w:tcW w:w="3828" w:type="dxa"/>
            <w:vAlign w:val="center"/>
          </w:tcPr>
          <w:p w14:paraId="76E3B3C6" w14:textId="77777777" w:rsidR="00E97D44" w:rsidRPr="00467FAD" w:rsidRDefault="00E97D44" w:rsidP="005A3FA9">
            <w:pPr>
              <w:widowControl/>
            </w:pPr>
            <w:r>
              <w:t>Date</w:t>
            </w:r>
            <w:r>
              <w:tab/>
              <w:t>/ Name / Signature</w:t>
            </w:r>
          </w:p>
          <w:p w14:paraId="1874BA41" w14:textId="77777777" w:rsidR="00E97D44" w:rsidRPr="00467FAD" w:rsidRDefault="00A5182C" w:rsidP="005A3FA9">
            <w:pPr>
              <w:widowControl/>
            </w:pPr>
            <w:r>
              <w:rPr>
                <w:b/>
              </w:rPr>
              <w:t>Controller</w:t>
            </w:r>
            <w:r>
              <w:t>:</w:t>
            </w:r>
            <w:r>
              <w:tab/>
            </w:r>
          </w:p>
        </w:tc>
        <w:tc>
          <w:tcPr>
            <w:tcW w:w="5243" w:type="dxa"/>
          </w:tcPr>
          <w:p w14:paraId="511A04E3" w14:textId="77777777" w:rsidR="00E97D44" w:rsidRPr="00467FAD" w:rsidRDefault="00E97D44" w:rsidP="005A3FA9">
            <w:pPr>
              <w:widowControl/>
            </w:pPr>
          </w:p>
          <w:p w14:paraId="6E3A57EC" w14:textId="77777777" w:rsidR="00E97D44" w:rsidRPr="00467FAD" w:rsidRDefault="00E97D44" w:rsidP="005A3FA9">
            <w:pPr>
              <w:widowControl/>
            </w:pPr>
          </w:p>
          <w:p w14:paraId="4F4BE24F" w14:textId="77777777" w:rsidR="00E97D44" w:rsidRPr="00467FAD" w:rsidRDefault="00E97D44" w:rsidP="005A3FA9">
            <w:pPr>
              <w:widowControl/>
            </w:pPr>
          </w:p>
          <w:p w14:paraId="2D35C7FE" w14:textId="77777777" w:rsidR="00E97D44" w:rsidRPr="00467FAD" w:rsidRDefault="00E97D44" w:rsidP="005A3FA9">
            <w:pPr>
              <w:widowControl/>
            </w:pPr>
          </w:p>
          <w:p w14:paraId="03462635" w14:textId="77777777" w:rsidR="00E97D44" w:rsidRPr="00467FAD" w:rsidRDefault="00E97D44" w:rsidP="005A3FA9">
            <w:pPr>
              <w:widowControl/>
            </w:pPr>
          </w:p>
          <w:p w14:paraId="353464F2" w14:textId="77777777" w:rsidR="00E97D44" w:rsidRPr="00467FAD" w:rsidRDefault="00E97D44" w:rsidP="005A3FA9">
            <w:pPr>
              <w:widowControl/>
            </w:pPr>
            <w:r>
              <w:t>…………………………………………………...…...</w:t>
            </w:r>
          </w:p>
          <w:p w14:paraId="36115968" w14:textId="77777777" w:rsidR="00E97D44" w:rsidRPr="00467FAD" w:rsidRDefault="00E97D44" w:rsidP="005A3FA9">
            <w:pPr>
              <w:widowControl/>
            </w:pPr>
          </w:p>
        </w:tc>
      </w:tr>
      <w:tr w:rsidR="00E97D44" w:rsidRPr="00467FAD" w14:paraId="04499798" w14:textId="77777777" w:rsidTr="005A3FA9">
        <w:tc>
          <w:tcPr>
            <w:tcW w:w="3828" w:type="dxa"/>
            <w:vAlign w:val="center"/>
          </w:tcPr>
          <w:p w14:paraId="528F643D" w14:textId="77777777" w:rsidR="00E97D44" w:rsidRPr="00467FAD" w:rsidRDefault="00E97D44" w:rsidP="005A3FA9">
            <w:pPr>
              <w:widowControl/>
            </w:pPr>
          </w:p>
        </w:tc>
        <w:tc>
          <w:tcPr>
            <w:tcW w:w="5243" w:type="dxa"/>
          </w:tcPr>
          <w:p w14:paraId="620566E7" w14:textId="77777777" w:rsidR="00E97D44" w:rsidRPr="00467FAD" w:rsidRDefault="00E97D44" w:rsidP="005A3FA9">
            <w:pPr>
              <w:widowControl/>
            </w:pPr>
          </w:p>
        </w:tc>
      </w:tr>
    </w:tbl>
    <w:p w14:paraId="1649565F" w14:textId="77777777" w:rsidR="00331F6E" w:rsidRPr="00467FAD" w:rsidRDefault="00331F6E" w:rsidP="00331F6E"/>
    <w:p w14:paraId="16833E2D" w14:textId="77777777" w:rsidR="00331F6E" w:rsidRPr="00467FAD" w:rsidRDefault="00331F6E" w:rsidP="00331F6E"/>
    <w:p w14:paraId="43F4F8A6" w14:textId="77777777" w:rsidR="00331F6E" w:rsidRPr="00467FAD" w:rsidRDefault="00331F6E" w:rsidP="00331F6E"/>
    <w:p w14:paraId="27F3C9E7" w14:textId="77777777" w:rsidR="00331F6E" w:rsidRPr="00467FAD" w:rsidRDefault="00331F6E" w:rsidP="00331F6E">
      <w:pPr>
        <w:rPr>
          <w:b/>
          <w:color w:val="0000FF"/>
        </w:rPr>
      </w:pPr>
      <w:r>
        <w:rPr>
          <w:b/>
          <w:color w:val="0000FF"/>
        </w:rPr>
        <w:t>Further signatures may be added.</w:t>
      </w:r>
    </w:p>
    <w:p w14:paraId="4E957557" w14:textId="77777777" w:rsidR="00331F6E" w:rsidRPr="00467FAD" w:rsidRDefault="00331F6E" w:rsidP="00331F6E">
      <w:pPr>
        <w:rPr>
          <w:color w:val="0000FF"/>
        </w:rPr>
      </w:pPr>
    </w:p>
    <w:p w14:paraId="56C35CF3" w14:textId="77777777" w:rsidR="00331F6E" w:rsidRPr="00467FAD" w:rsidRDefault="00331F6E" w:rsidP="00331F6E">
      <w:pPr>
        <w:rPr>
          <w:b/>
          <w:color w:val="0000FF"/>
        </w:rPr>
      </w:pPr>
      <w:r>
        <w:rPr>
          <w:b/>
          <w:color w:val="0000FF"/>
        </w:rPr>
        <w:t>The signatures may also be added in electronic form (in a PDF).</w:t>
      </w:r>
    </w:p>
    <w:p w14:paraId="1FD1C805" w14:textId="77777777" w:rsidR="00E624E3" w:rsidRPr="00467FAD" w:rsidRDefault="00E624E3">
      <w:pPr>
        <w:widowControl/>
        <w:rPr>
          <w:b/>
          <w:bCs/>
        </w:rPr>
      </w:pPr>
      <w:r>
        <w:br w:type="page"/>
      </w:r>
    </w:p>
    <w:p w14:paraId="4DF33751" w14:textId="77777777" w:rsidR="007A0DF0" w:rsidRDefault="007A0DF0" w:rsidP="003021F2"/>
    <w:p w14:paraId="069DED8E" w14:textId="114047BE" w:rsidR="007A0DF0" w:rsidRDefault="007A0DF0" w:rsidP="007A0DF0">
      <w:pPr>
        <w:pStyle w:val="berschrift1"/>
      </w:pPr>
      <w:bookmarkStart w:id="7" w:name="_Toc152309194"/>
      <w:r>
        <w:t>Processing Regulations for Private Persons</w:t>
      </w:r>
      <w:bookmarkEnd w:id="7"/>
    </w:p>
    <w:p w14:paraId="73AF0CDE" w14:textId="43A7B4C0" w:rsidR="007A0DF0" w:rsidRPr="00467FAD" w:rsidRDefault="007A0DF0" w:rsidP="007A0DF0">
      <w:pPr>
        <w:pStyle w:val="berschrift2"/>
      </w:pPr>
      <w:bookmarkStart w:id="8" w:name="_Toc152309195"/>
      <w:r>
        <w:t>General</w:t>
      </w:r>
      <w:bookmarkEnd w:id="8"/>
    </w:p>
    <w:p w14:paraId="1D8D87E7" w14:textId="77777777" w:rsidR="007A0DF0" w:rsidRDefault="007A0DF0" w:rsidP="007A0DF0"/>
    <w:p w14:paraId="59A36815" w14:textId="77777777" w:rsidR="007A0DF0" w:rsidRDefault="007A0DF0" w:rsidP="007A0DF0"/>
    <w:p w14:paraId="6CDCCC30" w14:textId="147B2386" w:rsidR="00E624E3" w:rsidRPr="00467FAD" w:rsidRDefault="00E624E3" w:rsidP="00E624E3">
      <w:pPr>
        <w:pStyle w:val="berschrift3"/>
      </w:pPr>
      <w:bookmarkStart w:id="9" w:name="_Toc152309196"/>
      <w:r>
        <w:t>Purpose of the data processing</w:t>
      </w:r>
      <w:bookmarkEnd w:id="9"/>
    </w:p>
    <w:p w14:paraId="6D92301E" w14:textId="77777777" w:rsidR="005D4E2F" w:rsidRPr="009C2535" w:rsidRDefault="005D4E2F" w:rsidP="005D4E2F">
      <w:pPr>
        <w:rPr>
          <w:color w:val="0000FF"/>
        </w:rPr>
      </w:pPr>
      <w:r>
        <w:rPr>
          <w:color w:val="0000FF"/>
        </w:rPr>
        <w:t>(Basis: FADP Art. 6 para. 3 in conjunction with FADP Art. 1 para. 2 let. b, FADP Art. 6 para. 4 – 5, Art. 7 para. 3, Art. 12 para. 2)</w:t>
      </w:r>
    </w:p>
    <w:p w14:paraId="1C4CD148" w14:textId="77777777" w:rsidR="00361B5C" w:rsidRPr="00467FAD" w:rsidRDefault="00D269AA" w:rsidP="00361B5C">
      <w:pPr>
        <w:rPr>
          <w:color w:val="0000FF"/>
        </w:rPr>
      </w:pPr>
      <w:r>
        <w:rPr>
          <w:color w:val="0000FF"/>
        </w:rPr>
        <w:t>The purpose, nature, scope and circumstances of the processing, including the number and type of data subjects, must be described</w:t>
      </w:r>
    </w:p>
    <w:p w14:paraId="4A057DAA" w14:textId="77777777" w:rsidR="00E624E3" w:rsidRPr="00467FAD" w:rsidRDefault="00361B5C" w:rsidP="00361B5C">
      <w:pPr>
        <w:rPr>
          <w:color w:val="0000FF"/>
        </w:rPr>
      </w:pPr>
      <w:r>
        <w:rPr>
          <w:color w:val="0000FF"/>
        </w:rPr>
        <w:t>At the start, a brief explanation must be given of why it is intended to design a system, what its purpose is and what the desired target state is.</w:t>
      </w:r>
    </w:p>
    <w:p w14:paraId="4FB2B9AD" w14:textId="77777777" w:rsidR="009C2535" w:rsidRDefault="009C2535" w:rsidP="00361B5C"/>
    <w:p w14:paraId="1689F04D" w14:textId="77777777" w:rsidR="009D44DE" w:rsidRDefault="009D44DE" w:rsidP="00361B5C"/>
    <w:p w14:paraId="44D47444" w14:textId="77777777" w:rsidR="009D44DE" w:rsidRPr="00467FAD" w:rsidRDefault="009D44DE" w:rsidP="00361B5C"/>
    <w:p w14:paraId="257D3AAF" w14:textId="77777777" w:rsidR="00853038" w:rsidRPr="00467FAD" w:rsidRDefault="00853038" w:rsidP="00C246F1"/>
    <w:p w14:paraId="50410737" w14:textId="18D550A4" w:rsidR="00E624E3" w:rsidRPr="00467FAD" w:rsidRDefault="00983D03" w:rsidP="00E624E3">
      <w:pPr>
        <w:pStyle w:val="berschrift3"/>
      </w:pPr>
      <w:bookmarkStart w:id="10" w:name="_Toc152309197"/>
      <w:r>
        <w:t>Categories of data subjects and categories of personal data processed</w:t>
      </w:r>
      <w:bookmarkEnd w:id="10"/>
    </w:p>
    <w:p w14:paraId="69BEB94C" w14:textId="77777777" w:rsidR="005D4E2F" w:rsidRPr="00BF08AA" w:rsidRDefault="005D4E2F" w:rsidP="005D4E2F">
      <w:pPr>
        <w:rPr>
          <w:color w:val="0000FF"/>
        </w:rPr>
      </w:pPr>
      <w:r>
        <w:rPr>
          <w:color w:val="0000FF"/>
        </w:rPr>
        <w:t>(Basis: FADP Art. 6 para. 6, 7, Art. 12 para. 2, Art. 19, DPO Art. 1 para. 2 let. a, Art. 13)</w:t>
      </w:r>
    </w:p>
    <w:p w14:paraId="54D77D2A" w14:textId="77777777" w:rsidR="00E624E3" w:rsidRPr="00467FAD" w:rsidRDefault="00E624E3" w:rsidP="00E624E3">
      <w:pPr>
        <w:rPr>
          <w:color w:val="0000FF"/>
        </w:rPr>
      </w:pPr>
      <w:r>
        <w:rPr>
          <w:color w:val="0000FF"/>
        </w:rPr>
        <w:t>The following questions must be answered regarding the content of the processed data:</w:t>
      </w:r>
    </w:p>
    <w:p w14:paraId="69E984F4" w14:textId="77777777" w:rsidR="00E624E3" w:rsidRPr="00467FAD" w:rsidRDefault="00E624E3" w:rsidP="00E624E3">
      <w:pPr>
        <w:numPr>
          <w:ilvl w:val="0"/>
          <w:numId w:val="38"/>
        </w:numPr>
        <w:rPr>
          <w:color w:val="0000FF"/>
        </w:rPr>
      </w:pPr>
      <w:r>
        <w:rPr>
          <w:color w:val="0000FF"/>
        </w:rPr>
        <w:t>What type of personal data is being processed (personal data, sensitive personal data, personality profiles, other)?</w:t>
      </w:r>
    </w:p>
    <w:p w14:paraId="3E9E7688" w14:textId="77777777" w:rsidR="00E624E3" w:rsidRPr="00467FAD" w:rsidRDefault="00E624E3" w:rsidP="00E624E3">
      <w:pPr>
        <w:numPr>
          <w:ilvl w:val="0"/>
          <w:numId w:val="38"/>
        </w:numPr>
        <w:rPr>
          <w:color w:val="0000FF"/>
        </w:rPr>
      </w:pPr>
      <w:r>
        <w:rPr>
          <w:color w:val="0000FF"/>
        </w:rPr>
        <w:t xml:space="preserve">What categories (or ‘groups’) of persons and personal data are being processed? </w:t>
      </w:r>
    </w:p>
    <w:p w14:paraId="60361CD7" w14:textId="77777777" w:rsidR="00E624E3" w:rsidRPr="00467FAD" w:rsidRDefault="00D269AA" w:rsidP="00E624E3">
      <w:pPr>
        <w:numPr>
          <w:ilvl w:val="0"/>
          <w:numId w:val="38"/>
        </w:numPr>
        <w:rPr>
          <w:color w:val="0000FF"/>
        </w:rPr>
      </w:pPr>
      <w:r>
        <w:rPr>
          <w:color w:val="0000FF"/>
        </w:rPr>
        <w:t xml:space="preserve">How were the personal data </w:t>
      </w:r>
      <w:proofErr w:type="gramStart"/>
      <w:r>
        <w:rPr>
          <w:color w:val="0000FF"/>
        </w:rPr>
        <w:t>obtained</w:t>
      </w:r>
      <w:proofErr w:type="gramEnd"/>
    </w:p>
    <w:p w14:paraId="16FD515B" w14:textId="77777777" w:rsidR="005C0ADF" w:rsidRDefault="005C0ADF" w:rsidP="00D12190"/>
    <w:p w14:paraId="0F26BD18" w14:textId="77777777" w:rsidR="007A0DF0" w:rsidRDefault="007A0DF0" w:rsidP="00D12190"/>
    <w:p w14:paraId="5C30FB90" w14:textId="77777777" w:rsidR="00D12190" w:rsidRPr="00467FAD" w:rsidRDefault="00D12190" w:rsidP="00D12190"/>
    <w:p w14:paraId="5E2FA5D7" w14:textId="5543475F" w:rsidR="00E624E3" w:rsidRPr="00EC49ED" w:rsidRDefault="00EC5A6F" w:rsidP="00E624E3">
      <w:pPr>
        <w:pStyle w:val="berschrift2"/>
      </w:pPr>
      <w:bookmarkStart w:id="11" w:name="_Toc152309198"/>
      <w:r>
        <w:t>Internal organisation</w:t>
      </w:r>
      <w:bookmarkEnd w:id="11"/>
    </w:p>
    <w:p w14:paraId="64FA23D6" w14:textId="6B136065" w:rsidR="00026FE0" w:rsidRPr="005C6A5D" w:rsidRDefault="00026FE0" w:rsidP="00026FE0">
      <w:pPr>
        <w:rPr>
          <w:color w:val="0000FF"/>
        </w:rPr>
      </w:pPr>
      <w:r>
        <w:rPr>
          <w:color w:val="0000FF"/>
        </w:rPr>
        <w:t>(</w:t>
      </w:r>
      <w:r w:rsidR="0023184E">
        <w:rPr>
          <w:color w:val="0000FF"/>
        </w:rPr>
        <w:t xml:space="preserve">Basis: </w:t>
      </w:r>
      <w:r>
        <w:rPr>
          <w:color w:val="0000FF"/>
        </w:rPr>
        <w:t>FADP Art. 9, 10, 12</w:t>
      </w:r>
      <w:r w:rsidR="004469E7">
        <w:rPr>
          <w:color w:val="0000FF"/>
        </w:rPr>
        <w:t xml:space="preserve"> </w:t>
      </w:r>
      <w:r w:rsidR="0023184E">
        <w:rPr>
          <w:color w:val="0000FF"/>
        </w:rPr>
        <w:t xml:space="preserve">- </w:t>
      </w:r>
      <w:r>
        <w:rPr>
          <w:color w:val="0000FF"/>
        </w:rPr>
        <w:t>15</w:t>
      </w:r>
      <w:r w:rsidR="0023184E">
        <w:rPr>
          <w:color w:val="0000FF"/>
        </w:rPr>
        <w:t xml:space="preserve">, </w:t>
      </w:r>
      <w:r>
        <w:rPr>
          <w:color w:val="0000FF"/>
        </w:rPr>
        <w:t>DPO Art. 7, 8. 17, 23]</w:t>
      </w:r>
    </w:p>
    <w:p w14:paraId="6B3DB6CF" w14:textId="6A4FA566" w:rsidR="00EC5A6F" w:rsidRDefault="00EC5A6F" w:rsidP="00EC5A6F">
      <w:pPr>
        <w:pStyle w:val="berschrift3"/>
      </w:pPr>
      <w:bookmarkStart w:id="12" w:name="_Toc152309199"/>
      <w:r>
        <w:t>Controller</w:t>
      </w:r>
      <w:bookmarkEnd w:id="12"/>
    </w:p>
    <w:p w14:paraId="399B1CE2" w14:textId="2A576605" w:rsidR="003B3CD4" w:rsidRDefault="003B3CD4" w:rsidP="003B3CD4">
      <w:pPr>
        <w:rPr>
          <w:color w:val="0000FF"/>
        </w:rPr>
      </w:pPr>
      <w:r>
        <w:rPr>
          <w:color w:val="0000FF"/>
        </w:rPr>
        <w:t xml:space="preserve">The identity of the Controller (including </w:t>
      </w:r>
      <w:r w:rsidR="00A268D7">
        <w:rPr>
          <w:color w:val="0000FF"/>
        </w:rPr>
        <w:t>its</w:t>
      </w:r>
      <w:r>
        <w:rPr>
          <w:color w:val="0000FF"/>
        </w:rPr>
        <w:t xml:space="preserve"> representative in Switzerland in the case of private data controllers with registered office or domicile abroad) and, if available, the </w:t>
      </w:r>
      <w:proofErr w:type="spellStart"/>
      <w:r>
        <w:rPr>
          <w:color w:val="0000FF"/>
        </w:rPr>
        <w:t>Contoller's</w:t>
      </w:r>
      <w:proofErr w:type="spellEnd"/>
      <w:r>
        <w:rPr>
          <w:color w:val="0000FF"/>
        </w:rPr>
        <w:t xml:space="preserve"> data protection officer, including information on how the Controller is organised internally. </w:t>
      </w:r>
      <w:r w:rsidR="00A268D7">
        <w:rPr>
          <w:color w:val="0000FF"/>
        </w:rPr>
        <w:t>It</w:t>
      </w:r>
      <w:r>
        <w:rPr>
          <w:color w:val="0000FF"/>
        </w:rPr>
        <w:t xml:space="preserve"> should also </w:t>
      </w:r>
      <w:r w:rsidR="00A268D7">
        <w:rPr>
          <w:color w:val="0000FF"/>
        </w:rPr>
        <w:t xml:space="preserve">be </w:t>
      </w:r>
      <w:r>
        <w:rPr>
          <w:color w:val="0000FF"/>
        </w:rPr>
        <w:t>specif</w:t>
      </w:r>
      <w:r w:rsidR="00A268D7">
        <w:rPr>
          <w:color w:val="0000FF"/>
        </w:rPr>
        <w:t>ied</w:t>
      </w:r>
      <w:r>
        <w:rPr>
          <w:color w:val="0000FF"/>
        </w:rPr>
        <w:t xml:space="preserve"> who is responsible for the data processing and control procedures and who is responsible for determining (</w:t>
      </w:r>
      <w:proofErr w:type="gramStart"/>
      <w:r>
        <w:rPr>
          <w:color w:val="0000FF"/>
        </w:rPr>
        <w:t>e.g.</w:t>
      </w:r>
      <w:proofErr w:type="gramEnd"/>
      <w:r>
        <w:rPr>
          <w:color w:val="0000FF"/>
        </w:rPr>
        <w:t xml:space="preserve"> via a data protection impact assessment) and implementing the measures to ensure data security.</w:t>
      </w:r>
    </w:p>
    <w:p w14:paraId="0EAFE358" w14:textId="77777777" w:rsidR="00A7688D" w:rsidRDefault="00A7688D" w:rsidP="003B3CD4">
      <w:pPr>
        <w:rPr>
          <w:color w:val="0000FF"/>
        </w:rPr>
      </w:pPr>
    </w:p>
    <w:p w14:paraId="0CB16743" w14:textId="77777777" w:rsidR="00A7688D" w:rsidRPr="00467FAD" w:rsidRDefault="00A7688D" w:rsidP="00A7688D">
      <w:pPr>
        <w:rPr>
          <w:color w:val="0000FF"/>
        </w:rPr>
      </w:pPr>
      <w:r>
        <w:rPr>
          <w:color w:val="0000FF"/>
        </w:rPr>
        <w:t>Details of:</w:t>
      </w:r>
    </w:p>
    <w:p w14:paraId="0CD322FA" w14:textId="77777777" w:rsidR="00A7688D" w:rsidRDefault="00A7688D" w:rsidP="00A7688D">
      <w:pPr>
        <w:rPr>
          <w:color w:val="0000FF"/>
        </w:rPr>
      </w:pPr>
      <w:r>
        <w:rPr>
          <w:color w:val="0000FF"/>
        </w:rPr>
        <w:t>Controller:</w:t>
      </w:r>
    </w:p>
    <w:p w14:paraId="1AF175B0" w14:textId="77777777" w:rsidR="00FC735D" w:rsidRPr="00A7688D" w:rsidRDefault="00FC735D" w:rsidP="00A7688D">
      <w:pPr>
        <w:rPr>
          <w:color w:val="0000FF"/>
        </w:rPr>
      </w:pPr>
      <w:r>
        <w:rPr>
          <w:color w:val="0000FF"/>
        </w:rPr>
        <w:t>Representative in Switzerland for private controllers with registered office or domicile abroad:</w:t>
      </w:r>
    </w:p>
    <w:p w14:paraId="3C3CA280" w14:textId="77777777" w:rsidR="00A7688D" w:rsidRDefault="00A7688D" w:rsidP="00A7688D">
      <w:pPr>
        <w:rPr>
          <w:color w:val="0000FF"/>
        </w:rPr>
      </w:pPr>
      <w:r>
        <w:rPr>
          <w:color w:val="0000FF"/>
        </w:rPr>
        <w:t>Data Protection Officer:</w:t>
      </w:r>
    </w:p>
    <w:p w14:paraId="7D32DFDD" w14:textId="77777777" w:rsidR="00EC5A6F" w:rsidRPr="00467FAD" w:rsidRDefault="00EC5A6F" w:rsidP="00EC5A6F"/>
    <w:p w14:paraId="23C3198C" w14:textId="77777777" w:rsidR="00D432C6" w:rsidRPr="00467FAD" w:rsidRDefault="00D432C6" w:rsidP="00E624E3"/>
    <w:p w14:paraId="0EB7D7DE" w14:textId="7E3191A2" w:rsidR="00E624E3" w:rsidRPr="00467FAD" w:rsidRDefault="00983D03" w:rsidP="00852CCC">
      <w:pPr>
        <w:pStyle w:val="berschrift3"/>
      </w:pPr>
      <w:bookmarkStart w:id="13" w:name="_Toc152309200"/>
      <w:r>
        <w:t>Processor</w:t>
      </w:r>
      <w:bookmarkEnd w:id="13"/>
    </w:p>
    <w:p w14:paraId="3DE1287B" w14:textId="77777777" w:rsidR="00E624E3" w:rsidRPr="00467FAD" w:rsidRDefault="00E624E3" w:rsidP="00E624E3">
      <w:pPr>
        <w:rPr>
          <w:color w:val="0000FF"/>
        </w:rPr>
      </w:pPr>
      <w:r>
        <w:rPr>
          <w:color w:val="0000FF"/>
        </w:rPr>
        <w:t>The Processor and the contact persons must be listed.</w:t>
      </w:r>
    </w:p>
    <w:p w14:paraId="01DABF71" w14:textId="77777777" w:rsidR="00D12190" w:rsidRPr="00A7688D" w:rsidRDefault="00D12190" w:rsidP="00E624E3">
      <w:pPr>
        <w:rPr>
          <w:color w:val="0000FF"/>
        </w:rPr>
      </w:pPr>
    </w:p>
    <w:p w14:paraId="3FEF13D7" w14:textId="77777777" w:rsidR="00A7688D" w:rsidRPr="00467FAD" w:rsidRDefault="00A7688D" w:rsidP="00A7688D">
      <w:pPr>
        <w:rPr>
          <w:color w:val="0000FF"/>
        </w:rPr>
      </w:pPr>
      <w:r>
        <w:rPr>
          <w:color w:val="0000FF"/>
        </w:rPr>
        <w:t>Details of:</w:t>
      </w:r>
    </w:p>
    <w:p w14:paraId="51D8E504" w14:textId="77777777" w:rsidR="00D12190" w:rsidRPr="00A7688D" w:rsidRDefault="00983D03" w:rsidP="00E624E3">
      <w:pPr>
        <w:rPr>
          <w:color w:val="0000FF"/>
        </w:rPr>
      </w:pPr>
      <w:r>
        <w:rPr>
          <w:color w:val="0000FF"/>
        </w:rPr>
        <w:t xml:space="preserve">Processor: </w:t>
      </w:r>
    </w:p>
    <w:p w14:paraId="08D6A6FE" w14:textId="6165FE65" w:rsidR="00AC54EA" w:rsidRPr="00A7688D" w:rsidRDefault="00AC54EA" w:rsidP="00E624E3">
      <w:pPr>
        <w:rPr>
          <w:color w:val="0000FF"/>
        </w:rPr>
      </w:pPr>
      <w:r>
        <w:rPr>
          <w:color w:val="0000FF"/>
        </w:rPr>
        <w:t xml:space="preserve">Contact person for the </w:t>
      </w:r>
      <w:r w:rsidR="00AE2E26">
        <w:rPr>
          <w:color w:val="0000FF"/>
        </w:rPr>
        <w:t>Provider</w:t>
      </w:r>
      <w:r>
        <w:rPr>
          <w:color w:val="0000FF"/>
        </w:rPr>
        <w:t>/Processor:</w:t>
      </w:r>
    </w:p>
    <w:p w14:paraId="2DD11E43" w14:textId="77777777" w:rsidR="007F4D14" w:rsidRPr="00467FAD" w:rsidRDefault="007F4D14" w:rsidP="00E624E3"/>
    <w:p w14:paraId="4A82CED3" w14:textId="77777777" w:rsidR="007F4D14" w:rsidRDefault="007F4D14" w:rsidP="00E624E3"/>
    <w:p w14:paraId="1745505E" w14:textId="77777777" w:rsidR="00461839" w:rsidRPr="00467FAD" w:rsidRDefault="00461839" w:rsidP="00E624E3"/>
    <w:p w14:paraId="5928E636" w14:textId="19A28F43" w:rsidR="001846C1" w:rsidRPr="00467FAD" w:rsidRDefault="001846C1" w:rsidP="001846C1">
      <w:pPr>
        <w:pStyle w:val="berschrift3"/>
      </w:pPr>
      <w:bookmarkStart w:id="14" w:name="_Toc152309201"/>
      <w:r>
        <w:t>Users and data access</w:t>
      </w:r>
      <w:bookmarkEnd w:id="14"/>
    </w:p>
    <w:p w14:paraId="11148B13" w14:textId="77777777" w:rsidR="001846C1" w:rsidRPr="00467FAD" w:rsidRDefault="001846C1" w:rsidP="001846C1">
      <w:pPr>
        <w:pStyle w:val="berschrift4"/>
      </w:pPr>
      <w:bookmarkStart w:id="15" w:name="_Toc152309202"/>
      <w:r>
        <w:t>User group</w:t>
      </w:r>
      <w:bookmarkEnd w:id="15"/>
    </w:p>
    <w:p w14:paraId="5C280921" w14:textId="77777777" w:rsidR="001846C1" w:rsidRPr="00467FAD" w:rsidRDefault="001846C1" w:rsidP="001846C1">
      <w:pPr>
        <w:rPr>
          <w:color w:val="0000FF"/>
        </w:rPr>
      </w:pPr>
      <w:r>
        <w:rPr>
          <w:color w:val="0000FF"/>
        </w:rPr>
        <w:t>The categories (or "groups") of all organisational units or offices authorised to access the data must be listed.</w:t>
      </w:r>
    </w:p>
    <w:p w14:paraId="06F31DCB" w14:textId="77777777" w:rsidR="001846C1" w:rsidRPr="00467FAD" w:rsidRDefault="001846C1" w:rsidP="001846C1">
      <w:pPr>
        <w:rPr>
          <w:color w:val="0000FF"/>
        </w:rPr>
      </w:pPr>
    </w:p>
    <w:p w14:paraId="37CAB051" w14:textId="77777777" w:rsidR="001846C1" w:rsidRPr="00467FAD" w:rsidRDefault="001846C1" w:rsidP="001846C1">
      <w:pPr>
        <w:rPr>
          <w:color w:val="0000FF"/>
        </w:rPr>
      </w:pPr>
      <w:r>
        <w:rPr>
          <w:color w:val="0000FF"/>
        </w:rPr>
        <w:t>If applicable, refer to the communication matrix from the ISDP concept.</w:t>
      </w:r>
    </w:p>
    <w:p w14:paraId="75DAD669" w14:textId="77777777" w:rsidR="001846C1" w:rsidRPr="00467FAD" w:rsidRDefault="001846C1" w:rsidP="001846C1"/>
    <w:p w14:paraId="676062D1" w14:textId="77777777" w:rsidR="001846C1" w:rsidRPr="00467FAD" w:rsidRDefault="001846C1" w:rsidP="001846C1"/>
    <w:p w14:paraId="77BBE2AF" w14:textId="77777777" w:rsidR="001846C1" w:rsidRPr="00467FAD" w:rsidRDefault="001846C1" w:rsidP="001846C1"/>
    <w:p w14:paraId="7DF44FF4" w14:textId="77777777" w:rsidR="001846C1" w:rsidRPr="00467FAD" w:rsidRDefault="001846C1" w:rsidP="001846C1">
      <w:pPr>
        <w:pStyle w:val="berschrift4"/>
      </w:pPr>
      <w:bookmarkStart w:id="16" w:name="_Toc152309203"/>
      <w:r>
        <w:t>Access authorisation</w:t>
      </w:r>
      <w:bookmarkEnd w:id="16"/>
    </w:p>
    <w:p w14:paraId="20AC3190" w14:textId="77777777" w:rsidR="001846C1" w:rsidRPr="00467FAD" w:rsidRDefault="001846C1" w:rsidP="001846C1">
      <w:pPr>
        <w:rPr>
          <w:color w:val="0000FF"/>
        </w:rPr>
      </w:pPr>
      <w:r>
        <w:rPr>
          <w:color w:val="0000FF"/>
        </w:rPr>
        <w:t>The type and scope of access for the users of the data collection and the data fields must be listed or briefly described. If an authorisation matrix (or authorisation concept) already exists, it must be included in the annex to the processing regulations.</w:t>
      </w:r>
    </w:p>
    <w:p w14:paraId="08F626C6" w14:textId="77777777" w:rsidR="001846C1" w:rsidRPr="00467FAD" w:rsidRDefault="001846C1" w:rsidP="001846C1"/>
    <w:p w14:paraId="663A3C04" w14:textId="77777777" w:rsidR="001846C1" w:rsidRPr="00467FAD" w:rsidRDefault="001846C1" w:rsidP="001846C1"/>
    <w:p w14:paraId="631D473C" w14:textId="77777777" w:rsidR="001846C1" w:rsidRPr="00467FAD" w:rsidRDefault="001846C1" w:rsidP="001846C1">
      <w:pPr>
        <w:pStyle w:val="berschrift4"/>
      </w:pPr>
      <w:bookmarkStart w:id="17" w:name="_Toc152309204"/>
      <w:r>
        <w:t>Roles</w:t>
      </w:r>
      <w:bookmarkEnd w:id="17"/>
    </w:p>
    <w:p w14:paraId="7542A435" w14:textId="77777777" w:rsidR="001846C1" w:rsidRPr="00467FAD" w:rsidRDefault="001846C1" w:rsidP="001846C1">
      <w:pPr>
        <w:rPr>
          <w:color w:val="0000FF"/>
        </w:rPr>
      </w:pPr>
      <w:r>
        <w:rPr>
          <w:color w:val="0000FF"/>
        </w:rPr>
        <w:t>Which roles exist for access authorisation (</w:t>
      </w:r>
      <w:proofErr w:type="gramStart"/>
      <w:r>
        <w:rPr>
          <w:color w:val="0000FF"/>
        </w:rPr>
        <w:t>e.g.</w:t>
      </w:r>
      <w:proofErr w:type="gramEnd"/>
      <w:r>
        <w:rPr>
          <w:color w:val="0000FF"/>
        </w:rPr>
        <w:t xml:space="preserve"> case officer, administrator) and which scope of access does the individual role contain (query, edit, print, no access, other)?</w:t>
      </w:r>
    </w:p>
    <w:p w14:paraId="18A2762C" w14:textId="77777777" w:rsidR="001846C1" w:rsidRPr="00467FAD" w:rsidRDefault="001846C1" w:rsidP="001846C1"/>
    <w:p w14:paraId="2B9C45A2" w14:textId="77777777" w:rsidR="001846C1" w:rsidRPr="00467FAD" w:rsidRDefault="001846C1" w:rsidP="001846C1"/>
    <w:p w14:paraId="252834EA" w14:textId="77777777" w:rsidR="001846C1" w:rsidRPr="00467FAD" w:rsidRDefault="001846C1" w:rsidP="001846C1"/>
    <w:p w14:paraId="1282BF6A" w14:textId="77777777" w:rsidR="001846C1" w:rsidRPr="00467FAD" w:rsidRDefault="001846C1" w:rsidP="001846C1">
      <w:pPr>
        <w:pStyle w:val="berschrift4"/>
      </w:pPr>
      <w:bookmarkStart w:id="18" w:name="_Toc152309205"/>
      <w:r>
        <w:t>Access authorisation process</w:t>
      </w:r>
      <w:bookmarkEnd w:id="18"/>
    </w:p>
    <w:p w14:paraId="3CF60725" w14:textId="77777777" w:rsidR="001846C1" w:rsidRPr="00467FAD" w:rsidRDefault="001846C1" w:rsidP="001846C1">
      <w:pPr>
        <w:rPr>
          <w:color w:val="0000FF"/>
        </w:rPr>
      </w:pPr>
      <w:r>
        <w:rPr>
          <w:color w:val="0000FF"/>
        </w:rPr>
        <w:t>The arrangements (process and responsibilities) for granting and revoking access authorisation must be described here. The following questions must be answered:</w:t>
      </w:r>
    </w:p>
    <w:p w14:paraId="457CF4C7" w14:textId="77777777" w:rsidR="001846C1" w:rsidRPr="00467FAD" w:rsidRDefault="001846C1" w:rsidP="001846C1">
      <w:pPr>
        <w:rPr>
          <w:color w:val="0000FF"/>
        </w:rPr>
      </w:pPr>
    </w:p>
    <w:p w14:paraId="65C74411" w14:textId="77777777" w:rsidR="001846C1" w:rsidRPr="00467FAD" w:rsidRDefault="001846C1" w:rsidP="001846C1">
      <w:pPr>
        <w:numPr>
          <w:ilvl w:val="0"/>
          <w:numId w:val="39"/>
        </w:numPr>
        <w:rPr>
          <w:color w:val="0000FF"/>
        </w:rPr>
      </w:pPr>
      <w:r>
        <w:rPr>
          <w:color w:val="0000FF"/>
        </w:rPr>
        <w:t>Who is responsible for granting and revoking access authorisation?</w:t>
      </w:r>
    </w:p>
    <w:p w14:paraId="288B2ED9" w14:textId="77777777" w:rsidR="001846C1" w:rsidRPr="00467FAD" w:rsidRDefault="001846C1" w:rsidP="001846C1">
      <w:pPr>
        <w:numPr>
          <w:ilvl w:val="0"/>
          <w:numId w:val="39"/>
        </w:numPr>
        <w:rPr>
          <w:color w:val="0000FF"/>
        </w:rPr>
      </w:pPr>
      <w:r>
        <w:rPr>
          <w:color w:val="0000FF"/>
        </w:rPr>
        <w:t>Who regularly checks the access authorisations granted and updates them?</w:t>
      </w:r>
    </w:p>
    <w:p w14:paraId="7E90F92B" w14:textId="77777777" w:rsidR="001846C1" w:rsidRPr="00467FAD" w:rsidRDefault="001846C1" w:rsidP="001846C1">
      <w:pPr>
        <w:numPr>
          <w:ilvl w:val="0"/>
          <w:numId w:val="39"/>
        </w:numPr>
        <w:rPr>
          <w:color w:val="0000FF"/>
        </w:rPr>
      </w:pPr>
      <w:r>
        <w:rPr>
          <w:color w:val="0000FF"/>
        </w:rPr>
        <w:t>What is the scope of access authorisation?</w:t>
      </w:r>
    </w:p>
    <w:p w14:paraId="1AB3EB9F" w14:textId="77777777" w:rsidR="001846C1" w:rsidRPr="00467FAD" w:rsidRDefault="001846C1" w:rsidP="001846C1">
      <w:pPr>
        <w:numPr>
          <w:ilvl w:val="0"/>
          <w:numId w:val="39"/>
        </w:numPr>
        <w:rPr>
          <w:color w:val="0000FF"/>
        </w:rPr>
      </w:pPr>
      <w:r>
        <w:rPr>
          <w:color w:val="0000FF"/>
        </w:rPr>
        <w:t>What is the process for granting and revoking access authorisation?</w:t>
      </w:r>
    </w:p>
    <w:p w14:paraId="0362F620" w14:textId="77777777" w:rsidR="001846C1" w:rsidRPr="00467FAD" w:rsidRDefault="001846C1" w:rsidP="001846C1">
      <w:pPr>
        <w:numPr>
          <w:ilvl w:val="0"/>
          <w:numId w:val="39"/>
        </w:numPr>
        <w:rPr>
          <w:color w:val="0000FF"/>
        </w:rPr>
      </w:pPr>
      <w:r>
        <w:rPr>
          <w:color w:val="0000FF"/>
        </w:rPr>
        <w:t>What are the steps in the process?</w:t>
      </w:r>
    </w:p>
    <w:p w14:paraId="0688E86B" w14:textId="77777777" w:rsidR="001846C1" w:rsidRPr="00467FAD" w:rsidRDefault="001846C1" w:rsidP="001846C1">
      <w:pPr>
        <w:numPr>
          <w:ilvl w:val="0"/>
          <w:numId w:val="39"/>
        </w:numPr>
        <w:rPr>
          <w:color w:val="0000FF"/>
        </w:rPr>
      </w:pPr>
      <w:r>
        <w:rPr>
          <w:color w:val="0000FF"/>
        </w:rPr>
        <w:t>Is it centrally controlled?</w:t>
      </w:r>
    </w:p>
    <w:p w14:paraId="4D490C97" w14:textId="77777777" w:rsidR="001846C1" w:rsidRPr="00467FAD" w:rsidRDefault="001846C1" w:rsidP="001846C1"/>
    <w:p w14:paraId="0674CDC8" w14:textId="77777777" w:rsidR="001846C1" w:rsidRPr="00467FAD" w:rsidRDefault="001846C1" w:rsidP="001846C1"/>
    <w:p w14:paraId="4A072BBA" w14:textId="77777777" w:rsidR="007F4D14" w:rsidRPr="00467FAD" w:rsidRDefault="007F4D14" w:rsidP="00E624E3"/>
    <w:p w14:paraId="10254FA5" w14:textId="0202DE90" w:rsidR="00E52DC6" w:rsidRPr="00EC49ED" w:rsidRDefault="00993851" w:rsidP="00852CCC">
      <w:pPr>
        <w:pStyle w:val="berschrift2"/>
      </w:pPr>
      <w:bookmarkStart w:id="19" w:name="_Toc152309206"/>
      <w:r>
        <w:t>Data processing and control procedures</w:t>
      </w:r>
      <w:bookmarkEnd w:id="19"/>
    </w:p>
    <w:p w14:paraId="026D34F4" w14:textId="32A7C7E3" w:rsidR="002E4510" w:rsidRPr="0035703E" w:rsidRDefault="002E4510" w:rsidP="002E4510">
      <w:pPr>
        <w:rPr>
          <w:color w:val="0000FF"/>
        </w:rPr>
      </w:pPr>
      <w:r>
        <w:rPr>
          <w:color w:val="0000FF"/>
        </w:rPr>
        <w:t>(Basis: FADP Art. 6</w:t>
      </w:r>
      <w:r w:rsidR="0023184E">
        <w:rPr>
          <w:color w:val="0000FF"/>
        </w:rPr>
        <w:t xml:space="preserve"> -</w:t>
      </w:r>
      <w:r>
        <w:rPr>
          <w:color w:val="0000FF"/>
        </w:rPr>
        <w:t xml:space="preserve"> 14, 16, 19, 21, 22, 24, 25, 28, 30, 32</w:t>
      </w:r>
      <w:r w:rsidR="0023184E">
        <w:rPr>
          <w:color w:val="0000FF"/>
        </w:rPr>
        <w:t>;</w:t>
      </w:r>
      <w:r>
        <w:rPr>
          <w:color w:val="0000FF"/>
        </w:rPr>
        <w:t xml:space="preserve"> DPO Art. 1 </w:t>
      </w:r>
      <w:r w:rsidR="0023184E">
        <w:rPr>
          <w:color w:val="0000FF"/>
        </w:rPr>
        <w:t>-</w:t>
      </w:r>
      <w:r>
        <w:rPr>
          <w:color w:val="0000FF"/>
        </w:rPr>
        <w:t xml:space="preserve"> 5, 9, 10 </w:t>
      </w:r>
      <w:r w:rsidR="0023184E">
        <w:rPr>
          <w:color w:val="0000FF"/>
        </w:rPr>
        <w:t>-</w:t>
      </w:r>
      <w:r>
        <w:rPr>
          <w:color w:val="0000FF"/>
        </w:rPr>
        <w:t xml:space="preserve"> 13, 15 </w:t>
      </w:r>
      <w:r w:rsidR="0023184E">
        <w:rPr>
          <w:color w:val="0000FF"/>
        </w:rPr>
        <w:t>-</w:t>
      </w:r>
      <w:r>
        <w:rPr>
          <w:color w:val="0000FF"/>
        </w:rPr>
        <w:t xml:space="preserve"> 18, 20, 22 </w:t>
      </w:r>
      <w:r w:rsidR="0023184E">
        <w:rPr>
          <w:color w:val="0000FF"/>
        </w:rPr>
        <w:t>-</w:t>
      </w:r>
      <w:r>
        <w:rPr>
          <w:color w:val="0000FF"/>
        </w:rPr>
        <w:t xml:space="preserve"> 24)</w:t>
      </w:r>
    </w:p>
    <w:p w14:paraId="3295171C" w14:textId="77777777" w:rsidR="00A7688D" w:rsidRDefault="00A7688D" w:rsidP="00A7688D">
      <w:pPr>
        <w:rPr>
          <w:color w:val="0000FF"/>
        </w:rPr>
      </w:pPr>
      <w:r>
        <w:rPr>
          <w:color w:val="0000FF"/>
        </w:rPr>
        <w:t>Topics are</w:t>
      </w:r>
    </w:p>
    <w:p w14:paraId="1CA455EF" w14:textId="77777777" w:rsidR="002E4510" w:rsidRDefault="002E4510" w:rsidP="002E4510">
      <w:pPr>
        <w:rPr>
          <w:color w:val="0000FF"/>
        </w:rPr>
      </w:pPr>
      <w:r>
        <w:rPr>
          <w:color w:val="0000FF"/>
        </w:rPr>
        <w:t>Destruction as soon as no longer necessary for the purpose of processing.</w:t>
      </w:r>
    </w:p>
    <w:p w14:paraId="67816440" w14:textId="77777777" w:rsidR="002E4510" w:rsidRDefault="002E4510" w:rsidP="002E4510">
      <w:pPr>
        <w:rPr>
          <w:color w:val="0000FF"/>
        </w:rPr>
      </w:pPr>
      <w:r>
        <w:rPr>
          <w:color w:val="0000FF"/>
        </w:rPr>
        <w:t>Measures to correct personal data.</w:t>
      </w:r>
    </w:p>
    <w:p w14:paraId="69EFCE74" w14:textId="77777777" w:rsidR="002E4510" w:rsidRDefault="002E4510" w:rsidP="002E4510">
      <w:pPr>
        <w:rPr>
          <w:color w:val="0000FF"/>
        </w:rPr>
      </w:pPr>
      <w:r>
        <w:rPr>
          <w:color w:val="0000FF"/>
        </w:rPr>
        <w:t>Consent to the processing of personal data.</w:t>
      </w:r>
    </w:p>
    <w:p w14:paraId="2FD024DD" w14:textId="77777777" w:rsidR="002E4510" w:rsidRDefault="002E4510" w:rsidP="002E4510">
      <w:pPr>
        <w:rPr>
          <w:color w:val="0000FF"/>
        </w:rPr>
      </w:pPr>
      <w:r>
        <w:rPr>
          <w:color w:val="0000FF"/>
        </w:rPr>
        <w:t>Data protection using technology and data protection-friendly default settings.</w:t>
      </w:r>
    </w:p>
    <w:p w14:paraId="5F22FB44" w14:textId="77777777" w:rsidR="002E4510" w:rsidRDefault="002E4510" w:rsidP="002E4510">
      <w:pPr>
        <w:rPr>
          <w:color w:val="0000FF"/>
        </w:rPr>
      </w:pPr>
      <w:r>
        <w:rPr>
          <w:color w:val="0000FF"/>
        </w:rPr>
        <w:t>Data security measures.</w:t>
      </w:r>
    </w:p>
    <w:p w14:paraId="5C0E3665" w14:textId="77777777" w:rsidR="002E4510" w:rsidRDefault="002E4510" w:rsidP="002E4510">
      <w:pPr>
        <w:rPr>
          <w:color w:val="0000FF"/>
        </w:rPr>
      </w:pPr>
      <w:r>
        <w:rPr>
          <w:color w:val="0000FF"/>
        </w:rPr>
        <w:t>Dealing with processors.</w:t>
      </w:r>
    </w:p>
    <w:p w14:paraId="2849A09A" w14:textId="77777777" w:rsidR="002E4510" w:rsidRDefault="002E4510" w:rsidP="002E4510">
      <w:pPr>
        <w:rPr>
          <w:color w:val="0000FF"/>
        </w:rPr>
      </w:pPr>
      <w:r>
        <w:rPr>
          <w:color w:val="0000FF"/>
        </w:rPr>
        <w:t>Involving data protection officers.</w:t>
      </w:r>
    </w:p>
    <w:p w14:paraId="2BA2FA9B" w14:textId="77777777" w:rsidR="002E4510" w:rsidRDefault="002E4510" w:rsidP="002E4510">
      <w:pPr>
        <w:rPr>
          <w:color w:val="0000FF"/>
        </w:rPr>
      </w:pPr>
      <w:r>
        <w:rPr>
          <w:color w:val="0000FF"/>
        </w:rPr>
        <w:t>Keeping a list of processing activities.</w:t>
      </w:r>
    </w:p>
    <w:p w14:paraId="2674CACD" w14:textId="77777777" w:rsidR="002E4510" w:rsidRDefault="002E4510" w:rsidP="002E4510">
      <w:pPr>
        <w:rPr>
          <w:color w:val="0000FF"/>
        </w:rPr>
      </w:pPr>
      <w:r>
        <w:rPr>
          <w:color w:val="0000FF"/>
        </w:rPr>
        <w:t>Using certifications.</w:t>
      </w:r>
    </w:p>
    <w:p w14:paraId="6994E0AE" w14:textId="77777777" w:rsidR="002E4510" w:rsidRDefault="002E4510" w:rsidP="002E4510">
      <w:pPr>
        <w:rPr>
          <w:color w:val="0000FF"/>
        </w:rPr>
      </w:pPr>
      <w:r>
        <w:rPr>
          <w:color w:val="0000FF"/>
        </w:rPr>
        <w:t>Requirements for lawfully disclosing personal data abroad.</w:t>
      </w:r>
    </w:p>
    <w:p w14:paraId="0F7C549F" w14:textId="77777777" w:rsidR="002E4510" w:rsidRDefault="002E4510" w:rsidP="002E4510">
      <w:pPr>
        <w:rPr>
          <w:color w:val="0000FF"/>
        </w:rPr>
      </w:pPr>
      <w:r>
        <w:rPr>
          <w:color w:val="0000FF"/>
        </w:rPr>
        <w:t>Duty to provide information when collecting personal data.</w:t>
      </w:r>
    </w:p>
    <w:p w14:paraId="2FC71055" w14:textId="77777777" w:rsidR="002E4510" w:rsidRDefault="002E4510" w:rsidP="002E4510">
      <w:pPr>
        <w:rPr>
          <w:color w:val="0000FF"/>
        </w:rPr>
      </w:pPr>
      <w:r>
        <w:rPr>
          <w:color w:val="0000FF"/>
        </w:rPr>
        <w:t>Duty to inform about automated individual decisions.</w:t>
      </w:r>
    </w:p>
    <w:p w14:paraId="02CA6C0B" w14:textId="77777777" w:rsidR="002E4510" w:rsidRDefault="002E4510" w:rsidP="002E4510">
      <w:pPr>
        <w:rPr>
          <w:color w:val="0000FF"/>
        </w:rPr>
      </w:pPr>
      <w:r>
        <w:rPr>
          <w:color w:val="0000FF"/>
        </w:rPr>
        <w:t>Data protection impact assessment.</w:t>
      </w:r>
    </w:p>
    <w:p w14:paraId="2A9F8956" w14:textId="77777777" w:rsidR="002E4510" w:rsidRDefault="002E4510" w:rsidP="002E4510">
      <w:pPr>
        <w:rPr>
          <w:color w:val="0000FF"/>
        </w:rPr>
      </w:pPr>
      <w:r>
        <w:rPr>
          <w:color w:val="0000FF"/>
        </w:rPr>
        <w:t>Reporting data security breaches.</w:t>
      </w:r>
    </w:p>
    <w:p w14:paraId="45646995" w14:textId="77777777" w:rsidR="002E4510" w:rsidRDefault="002E4510" w:rsidP="002E4510">
      <w:pPr>
        <w:rPr>
          <w:color w:val="0000FF"/>
        </w:rPr>
      </w:pPr>
      <w:r>
        <w:rPr>
          <w:color w:val="0000FF"/>
        </w:rPr>
        <w:t>Arrangements for granting the right to information.</w:t>
      </w:r>
    </w:p>
    <w:p w14:paraId="38335298" w14:textId="77777777" w:rsidR="002E4510" w:rsidRDefault="002E4510" w:rsidP="002E4510">
      <w:pPr>
        <w:rPr>
          <w:color w:val="0000FF"/>
        </w:rPr>
      </w:pPr>
      <w:r>
        <w:rPr>
          <w:color w:val="0000FF"/>
        </w:rPr>
        <w:t>Right to the handover or transfer of data.</w:t>
      </w:r>
    </w:p>
    <w:p w14:paraId="23F4666A" w14:textId="77777777" w:rsidR="002E4510" w:rsidRDefault="002E4510" w:rsidP="002E4510">
      <w:pPr>
        <w:rPr>
          <w:color w:val="0000FF"/>
        </w:rPr>
      </w:pPr>
      <w:r>
        <w:rPr>
          <w:color w:val="0000FF"/>
        </w:rPr>
        <w:t>Control of and responsibility for the joint processing of personal data.</w:t>
      </w:r>
    </w:p>
    <w:p w14:paraId="7209B823" w14:textId="77777777" w:rsidR="002E4510" w:rsidRDefault="002E4510" w:rsidP="002E4510">
      <w:pPr>
        <w:rPr>
          <w:color w:val="0000FF"/>
        </w:rPr>
      </w:pPr>
      <w:r>
        <w:rPr>
          <w:color w:val="0000FF"/>
        </w:rPr>
        <w:t>Disclosure of personal data.</w:t>
      </w:r>
    </w:p>
    <w:p w14:paraId="79EA096D" w14:textId="4976404F" w:rsidR="00E624E3" w:rsidRPr="00467FAD" w:rsidRDefault="00E624E3" w:rsidP="00C269DB">
      <w:pPr>
        <w:pStyle w:val="berschrift3"/>
      </w:pPr>
      <w:bookmarkStart w:id="20" w:name="_Toc152309207"/>
      <w:r>
        <w:t>Processing personal data</w:t>
      </w:r>
      <w:bookmarkEnd w:id="20"/>
    </w:p>
    <w:p w14:paraId="22789E66" w14:textId="77777777" w:rsidR="00E624E3" w:rsidRPr="00467FAD" w:rsidRDefault="00E624E3" w:rsidP="00C269DB">
      <w:pPr>
        <w:pStyle w:val="berschrift4"/>
      </w:pPr>
      <w:bookmarkStart w:id="21" w:name="_Toc152309208"/>
      <w:r>
        <w:t>Business processes</w:t>
      </w:r>
      <w:bookmarkEnd w:id="21"/>
    </w:p>
    <w:p w14:paraId="08617604" w14:textId="77777777" w:rsidR="00AC54EA" w:rsidRPr="00467FAD" w:rsidRDefault="00E624E3" w:rsidP="00C269DB">
      <w:pPr>
        <w:rPr>
          <w:color w:val="0000FF"/>
        </w:rPr>
      </w:pPr>
      <w:r>
        <w:rPr>
          <w:color w:val="0000FF"/>
        </w:rPr>
        <w:t>Here, the most important business processes of data collection from the point of view of data protection are to be documented and/or graphically represented.</w:t>
      </w:r>
    </w:p>
    <w:p w14:paraId="1DF92B75" w14:textId="77777777" w:rsidR="00AC54EA" w:rsidRPr="00467FAD" w:rsidRDefault="00AC54EA" w:rsidP="00C269DB"/>
    <w:p w14:paraId="7B04DD39" w14:textId="77777777" w:rsidR="00AC54EA" w:rsidRDefault="00AC54EA" w:rsidP="00C269DB"/>
    <w:p w14:paraId="04A7DCFB" w14:textId="77777777" w:rsidR="00D87ED1" w:rsidRPr="00467FAD" w:rsidRDefault="00D87ED1" w:rsidP="00C269DB"/>
    <w:p w14:paraId="36D533AB" w14:textId="77777777" w:rsidR="0023570A" w:rsidRDefault="00E624E3" w:rsidP="00C269DB">
      <w:pPr>
        <w:pStyle w:val="berschrift4"/>
      </w:pPr>
      <w:bookmarkStart w:id="22" w:name="_Toc152309209"/>
      <w:r>
        <w:t>Data disclosure and interfaces</w:t>
      </w:r>
      <w:bookmarkEnd w:id="22"/>
    </w:p>
    <w:p w14:paraId="2C2C0096" w14:textId="77777777" w:rsidR="00E624E3" w:rsidRPr="00467FAD" w:rsidRDefault="00E624E3" w:rsidP="00C269DB">
      <w:pPr>
        <w:rPr>
          <w:color w:val="0000FF"/>
        </w:rPr>
      </w:pPr>
      <w:r>
        <w:rPr>
          <w:color w:val="0000FF"/>
        </w:rPr>
        <w:t>Graphical overview of the interfaces to other assets such as systems, applications, etc. is to be provided here. Reference can also be made to the ISDP concept, should a corresponding overview already exist there.</w:t>
      </w:r>
    </w:p>
    <w:p w14:paraId="2F1F4FB0" w14:textId="77777777" w:rsidR="00E624E3" w:rsidRPr="00467FAD" w:rsidRDefault="00E624E3" w:rsidP="00C269DB">
      <w:pPr>
        <w:rPr>
          <w:color w:val="0000FF"/>
        </w:rPr>
      </w:pPr>
    </w:p>
    <w:p w14:paraId="5F40DA91" w14:textId="77777777" w:rsidR="00E624E3" w:rsidRPr="00467FAD" w:rsidRDefault="00E624E3" w:rsidP="00C269DB">
      <w:pPr>
        <w:rPr>
          <w:color w:val="0000FF"/>
        </w:rPr>
      </w:pPr>
      <w:r>
        <w:rPr>
          <w:color w:val="0000FF"/>
        </w:rPr>
        <w:t xml:space="preserve">The interface description should contain the following information on data transfer (disclosure): </w:t>
      </w:r>
    </w:p>
    <w:p w14:paraId="560DDF64" w14:textId="77777777" w:rsidR="00E624E3" w:rsidRPr="00467FAD" w:rsidRDefault="00E624E3" w:rsidP="00C269DB">
      <w:pPr>
        <w:numPr>
          <w:ilvl w:val="0"/>
          <w:numId w:val="37"/>
        </w:numPr>
        <w:rPr>
          <w:color w:val="0000FF"/>
        </w:rPr>
      </w:pPr>
      <w:r>
        <w:rPr>
          <w:color w:val="0000FF"/>
        </w:rPr>
        <w:t xml:space="preserve">who does the personal data originate from? </w:t>
      </w:r>
    </w:p>
    <w:p w14:paraId="6D3FDCB0" w14:textId="77777777" w:rsidR="00E624E3" w:rsidRPr="00467FAD" w:rsidRDefault="00E624E3" w:rsidP="00C269DB">
      <w:pPr>
        <w:numPr>
          <w:ilvl w:val="0"/>
          <w:numId w:val="37"/>
        </w:numPr>
        <w:rPr>
          <w:color w:val="0000FF"/>
        </w:rPr>
      </w:pPr>
      <w:r>
        <w:rPr>
          <w:color w:val="0000FF"/>
        </w:rPr>
        <w:t xml:space="preserve">who receives the personal data? </w:t>
      </w:r>
    </w:p>
    <w:p w14:paraId="46023237" w14:textId="77777777" w:rsidR="00E624E3" w:rsidRPr="00467FAD" w:rsidRDefault="00E624E3" w:rsidP="00C269DB">
      <w:pPr>
        <w:numPr>
          <w:ilvl w:val="0"/>
          <w:numId w:val="37"/>
        </w:numPr>
        <w:rPr>
          <w:color w:val="0000FF"/>
        </w:rPr>
      </w:pPr>
      <w:r>
        <w:rPr>
          <w:color w:val="0000FF"/>
        </w:rPr>
        <w:t xml:space="preserve">why are the personal data being disclosed? </w:t>
      </w:r>
    </w:p>
    <w:p w14:paraId="5D4D3F92" w14:textId="77777777" w:rsidR="00E624E3" w:rsidRPr="00467FAD" w:rsidRDefault="00E624E3" w:rsidP="00C269DB">
      <w:pPr>
        <w:numPr>
          <w:ilvl w:val="0"/>
          <w:numId w:val="37"/>
        </w:numPr>
        <w:rPr>
          <w:color w:val="0000FF"/>
        </w:rPr>
      </w:pPr>
      <w:r>
        <w:rPr>
          <w:color w:val="0000FF"/>
        </w:rPr>
        <w:t xml:space="preserve">what categories (or ‘groups’) of personal data are disclosed? </w:t>
      </w:r>
    </w:p>
    <w:p w14:paraId="778CAAD6" w14:textId="77777777" w:rsidR="00E624E3" w:rsidRPr="00467FAD" w:rsidRDefault="00E624E3" w:rsidP="00C269DB">
      <w:pPr>
        <w:numPr>
          <w:ilvl w:val="0"/>
          <w:numId w:val="37"/>
        </w:numPr>
        <w:rPr>
          <w:color w:val="0000FF"/>
        </w:rPr>
      </w:pPr>
      <w:r>
        <w:rPr>
          <w:color w:val="0000FF"/>
        </w:rPr>
        <w:t xml:space="preserve">how regularly are the personal data passed on? </w:t>
      </w:r>
    </w:p>
    <w:p w14:paraId="6A82DC09" w14:textId="77777777" w:rsidR="00E624E3" w:rsidRPr="00467FAD" w:rsidRDefault="00E624E3" w:rsidP="00C269DB">
      <w:pPr>
        <w:numPr>
          <w:ilvl w:val="0"/>
          <w:numId w:val="37"/>
        </w:numPr>
        <w:rPr>
          <w:color w:val="0000FF"/>
        </w:rPr>
      </w:pPr>
      <w:r>
        <w:rPr>
          <w:color w:val="0000FF"/>
        </w:rPr>
        <w:t xml:space="preserve">who initiated the transfer? </w:t>
      </w:r>
    </w:p>
    <w:p w14:paraId="39402EB2" w14:textId="77777777" w:rsidR="00E624E3" w:rsidRPr="00467FAD" w:rsidRDefault="00E624E3" w:rsidP="00C269DB">
      <w:pPr>
        <w:numPr>
          <w:ilvl w:val="0"/>
          <w:numId w:val="37"/>
        </w:numPr>
        <w:rPr>
          <w:color w:val="0000FF"/>
        </w:rPr>
      </w:pPr>
      <w:r>
        <w:rPr>
          <w:color w:val="0000FF"/>
        </w:rPr>
        <w:t xml:space="preserve">which medium is used to pass on the personal data? </w:t>
      </w:r>
    </w:p>
    <w:p w14:paraId="6E4C2BF1" w14:textId="77777777" w:rsidR="00E624E3" w:rsidRPr="00467FAD" w:rsidRDefault="00E624E3" w:rsidP="00C269DB">
      <w:pPr>
        <w:rPr>
          <w:color w:val="0000FF"/>
        </w:rPr>
      </w:pPr>
    </w:p>
    <w:p w14:paraId="7B3EAF1D" w14:textId="77777777" w:rsidR="00AC54EA" w:rsidRPr="00467FAD" w:rsidRDefault="00E624E3" w:rsidP="00C269DB">
      <w:pPr>
        <w:rPr>
          <w:color w:val="0000FF"/>
        </w:rPr>
      </w:pPr>
      <w:r>
        <w:rPr>
          <w:color w:val="0000FF"/>
        </w:rPr>
        <w:t>The purposes for which the personal data are regularly disclosed should be apparent from the interface description.</w:t>
      </w:r>
    </w:p>
    <w:p w14:paraId="2ED0E166" w14:textId="77777777" w:rsidR="00AC54EA" w:rsidRPr="00467FAD" w:rsidRDefault="00AC54EA" w:rsidP="00C269DB"/>
    <w:p w14:paraId="1E63D542" w14:textId="77777777" w:rsidR="00AC54EA" w:rsidRDefault="00AC54EA" w:rsidP="00C269DB"/>
    <w:p w14:paraId="76F8F839" w14:textId="77777777" w:rsidR="00D87ED1" w:rsidRPr="00467FAD" w:rsidRDefault="00D87ED1" w:rsidP="00C269DB"/>
    <w:p w14:paraId="4857AC33" w14:textId="77777777" w:rsidR="00E624E3" w:rsidRPr="00467FAD" w:rsidRDefault="00E624E3" w:rsidP="00C269DB">
      <w:pPr>
        <w:pStyle w:val="berschrift4"/>
      </w:pPr>
      <w:bookmarkStart w:id="23" w:name="_Toc152309210"/>
      <w:r>
        <w:t>Verification of the recorded personal data</w:t>
      </w:r>
      <w:bookmarkEnd w:id="23"/>
    </w:p>
    <w:p w14:paraId="6676065A" w14:textId="77777777" w:rsidR="00AC54EA" w:rsidRPr="00467FAD" w:rsidRDefault="00E624E3" w:rsidP="00C269DB">
      <w:pPr>
        <w:rPr>
          <w:color w:val="0000FF"/>
        </w:rPr>
      </w:pPr>
      <w:r>
        <w:rPr>
          <w:color w:val="0000FF"/>
        </w:rPr>
        <w:t>Who checks the accuracy of the personal data? Is there a process in place? Are these data regularly reviewed and corrected?</w:t>
      </w:r>
    </w:p>
    <w:p w14:paraId="58DEA520" w14:textId="77777777" w:rsidR="00AC54EA" w:rsidRPr="00467FAD" w:rsidRDefault="00AC54EA" w:rsidP="00C269DB"/>
    <w:p w14:paraId="7071B52F" w14:textId="77777777" w:rsidR="00AC54EA" w:rsidRPr="00467FAD" w:rsidRDefault="00AC54EA" w:rsidP="00C269DB"/>
    <w:p w14:paraId="5540AFE1" w14:textId="77777777" w:rsidR="00762E6E" w:rsidRPr="00467FAD" w:rsidRDefault="00762E6E" w:rsidP="00C269DB"/>
    <w:p w14:paraId="2DA8227B" w14:textId="77777777" w:rsidR="00E624E3" w:rsidRPr="00467FAD" w:rsidRDefault="00E624E3" w:rsidP="00C269DB">
      <w:pPr>
        <w:pStyle w:val="berschrift4"/>
      </w:pPr>
      <w:bookmarkStart w:id="24" w:name="_Toc152309211"/>
      <w:r>
        <w:t>Processes / Data processing procedures</w:t>
      </w:r>
      <w:bookmarkEnd w:id="24"/>
    </w:p>
    <w:p w14:paraId="263F970F" w14:textId="77777777" w:rsidR="00AC54EA" w:rsidRPr="00467FAD" w:rsidRDefault="00E624E3" w:rsidP="00C269DB">
      <w:pPr>
        <w:rPr>
          <w:color w:val="0000FF"/>
        </w:rPr>
      </w:pPr>
      <w:r>
        <w:rPr>
          <w:color w:val="0000FF"/>
        </w:rPr>
        <w:t>The processes for correcting, blocking, anonymising, saving, retaining, archiving and destroying data must be defined and described.</w:t>
      </w:r>
    </w:p>
    <w:p w14:paraId="7092F423" w14:textId="77777777" w:rsidR="00AC54EA" w:rsidRPr="00467FAD" w:rsidRDefault="00AC54EA" w:rsidP="00C269DB"/>
    <w:p w14:paraId="50ACCCD0" w14:textId="77777777" w:rsidR="00AC54EA" w:rsidRPr="00467FAD" w:rsidRDefault="00AC54EA" w:rsidP="00C269DB"/>
    <w:p w14:paraId="103A2933" w14:textId="77777777" w:rsidR="00762E6E" w:rsidRPr="00467FAD" w:rsidRDefault="00762E6E" w:rsidP="00C269DB"/>
    <w:p w14:paraId="224B30A4" w14:textId="1C3E858F" w:rsidR="00E624E3" w:rsidRPr="00467FAD" w:rsidRDefault="00E624E3" w:rsidP="00C269DB">
      <w:pPr>
        <w:pStyle w:val="berschrift3"/>
      </w:pPr>
      <w:bookmarkStart w:id="25" w:name="_Toc152309212"/>
      <w:r>
        <w:t>Retention period, archiving and deletion</w:t>
      </w:r>
      <w:bookmarkEnd w:id="25"/>
    </w:p>
    <w:p w14:paraId="3995D660" w14:textId="77777777" w:rsidR="00E624E3" w:rsidRPr="00467FAD" w:rsidRDefault="00E624E3" w:rsidP="00C269DB">
      <w:pPr>
        <w:pStyle w:val="berschrift4"/>
      </w:pPr>
      <w:bookmarkStart w:id="26" w:name="_Toc152309213"/>
      <w:r>
        <w:t>Retention period</w:t>
      </w:r>
      <w:bookmarkEnd w:id="26"/>
    </w:p>
    <w:p w14:paraId="444DEFB3" w14:textId="77777777" w:rsidR="00E624E3" w:rsidRPr="00467FAD" w:rsidRDefault="00E624E3" w:rsidP="00C269DB">
      <w:pPr>
        <w:rPr>
          <w:color w:val="0000FF"/>
        </w:rPr>
      </w:pPr>
      <w:r>
        <w:rPr>
          <w:color w:val="0000FF"/>
        </w:rPr>
        <w:t>The following questions must be addressed:</w:t>
      </w:r>
    </w:p>
    <w:p w14:paraId="7CF18329" w14:textId="77777777" w:rsidR="00E624E3" w:rsidRPr="00467FAD" w:rsidRDefault="00E624E3" w:rsidP="00C269DB">
      <w:pPr>
        <w:numPr>
          <w:ilvl w:val="0"/>
          <w:numId w:val="40"/>
        </w:numPr>
        <w:rPr>
          <w:color w:val="0000FF"/>
        </w:rPr>
      </w:pPr>
      <w:r>
        <w:rPr>
          <w:color w:val="0000FF"/>
        </w:rPr>
        <w:t>How long may or must the collected personal data or each category (‘groups’) of personal data be kept?</w:t>
      </w:r>
    </w:p>
    <w:p w14:paraId="5841B3A1" w14:textId="77777777" w:rsidR="00E624E3" w:rsidRPr="00467FAD" w:rsidRDefault="00E624E3" w:rsidP="00C269DB">
      <w:pPr>
        <w:numPr>
          <w:ilvl w:val="0"/>
          <w:numId w:val="40"/>
        </w:numPr>
        <w:rPr>
          <w:color w:val="0000FF"/>
        </w:rPr>
      </w:pPr>
      <w:r>
        <w:rPr>
          <w:color w:val="0000FF"/>
        </w:rPr>
        <w:t>Where are the data stored and who is responsible for their storage?</w:t>
      </w:r>
    </w:p>
    <w:p w14:paraId="6B950B84" w14:textId="77777777" w:rsidR="00E624E3" w:rsidRPr="00467FAD" w:rsidRDefault="00E624E3" w:rsidP="00C269DB">
      <w:pPr>
        <w:numPr>
          <w:ilvl w:val="0"/>
          <w:numId w:val="40"/>
        </w:numPr>
        <w:rPr>
          <w:color w:val="0000FF"/>
        </w:rPr>
      </w:pPr>
      <w:r>
        <w:rPr>
          <w:color w:val="0000FF"/>
        </w:rPr>
        <w:t>When will the data be deleted or should they be transferred to the Federal Archives?</w:t>
      </w:r>
    </w:p>
    <w:p w14:paraId="4FE7B399" w14:textId="77777777" w:rsidR="00AC54EA" w:rsidRPr="00467FAD" w:rsidRDefault="00AC54EA" w:rsidP="00C269DB"/>
    <w:p w14:paraId="06E1DD1C" w14:textId="77777777" w:rsidR="00AC54EA" w:rsidRDefault="00AC54EA" w:rsidP="00C269DB"/>
    <w:p w14:paraId="21EC3D8F" w14:textId="77777777" w:rsidR="00D87ED1" w:rsidRPr="00467FAD" w:rsidRDefault="00D87ED1" w:rsidP="00C269DB"/>
    <w:p w14:paraId="7F026E3D" w14:textId="77777777" w:rsidR="00E624E3" w:rsidRPr="00467FAD" w:rsidRDefault="00E624E3" w:rsidP="00C269DB">
      <w:pPr>
        <w:pStyle w:val="berschrift4"/>
      </w:pPr>
      <w:bookmarkStart w:id="27" w:name="_Toc152309214"/>
      <w:r>
        <w:t>Archiving</w:t>
      </w:r>
      <w:bookmarkEnd w:id="27"/>
    </w:p>
    <w:p w14:paraId="1B4C0B74" w14:textId="77777777" w:rsidR="00AC54EA" w:rsidRPr="00467FAD" w:rsidRDefault="00E624E3" w:rsidP="00C269DB">
      <w:pPr>
        <w:rPr>
          <w:color w:val="0000FF"/>
        </w:rPr>
      </w:pPr>
      <w:r>
        <w:rPr>
          <w:color w:val="0000FF"/>
        </w:rPr>
        <w:t>The organisational and technical arrangements (file formats, interfaces) for offering or transferring personal data to the Federal Archives must be specified here.</w:t>
      </w:r>
    </w:p>
    <w:p w14:paraId="4F602D31" w14:textId="77777777" w:rsidR="00AC54EA" w:rsidRPr="00467FAD" w:rsidRDefault="00AC54EA" w:rsidP="00C269DB"/>
    <w:p w14:paraId="37B298A7" w14:textId="77777777" w:rsidR="00AC54EA" w:rsidRDefault="00AC54EA" w:rsidP="00C269DB"/>
    <w:p w14:paraId="59970F11" w14:textId="77777777" w:rsidR="00D87ED1" w:rsidRPr="00467FAD" w:rsidRDefault="00D87ED1" w:rsidP="00C269DB"/>
    <w:p w14:paraId="1329D532" w14:textId="77777777" w:rsidR="00E624E3" w:rsidRPr="00467FAD" w:rsidRDefault="00E624E3" w:rsidP="00C269DB">
      <w:pPr>
        <w:pStyle w:val="berschrift4"/>
      </w:pPr>
      <w:bookmarkStart w:id="28" w:name="_Toc152309215"/>
      <w:r>
        <w:t>Deletion</w:t>
      </w:r>
      <w:bookmarkEnd w:id="28"/>
    </w:p>
    <w:p w14:paraId="46E4A6B8" w14:textId="77777777" w:rsidR="00AC54EA" w:rsidRPr="00467FAD" w:rsidRDefault="00E624E3" w:rsidP="00C269DB">
      <w:pPr>
        <w:rPr>
          <w:color w:val="0000FF"/>
        </w:rPr>
      </w:pPr>
      <w:r>
        <w:rPr>
          <w:color w:val="0000FF"/>
        </w:rPr>
        <w:t>When are personal data in the data collection that are no longer required deleted? This wording is to be coordinated accordingly with the ITSOO and the application controller.</w:t>
      </w:r>
    </w:p>
    <w:p w14:paraId="4CDCCC97" w14:textId="77777777" w:rsidR="00AC54EA" w:rsidRPr="00467FAD" w:rsidRDefault="00AC54EA" w:rsidP="00C269DB"/>
    <w:p w14:paraId="4DA19E56" w14:textId="77777777" w:rsidR="00AC54EA" w:rsidRPr="00467FAD" w:rsidRDefault="00AC54EA" w:rsidP="00C269DB"/>
    <w:p w14:paraId="4C442F25" w14:textId="0457161D" w:rsidR="00C269DB" w:rsidRPr="00467FAD" w:rsidRDefault="00C269DB" w:rsidP="00C269DB">
      <w:pPr>
        <w:pStyle w:val="berschrift3"/>
      </w:pPr>
      <w:bookmarkStart w:id="29" w:name="_Toc152309216"/>
      <w:r>
        <w:t>Rights of the data subjects</w:t>
      </w:r>
      <w:bookmarkEnd w:id="29"/>
    </w:p>
    <w:p w14:paraId="6ED1797A" w14:textId="77777777" w:rsidR="00C269DB" w:rsidRPr="00467FAD" w:rsidRDefault="00C269DB" w:rsidP="00C269DB">
      <w:pPr>
        <w:rPr>
          <w:color w:val="0000FF"/>
        </w:rPr>
      </w:pPr>
      <w:r>
        <w:rPr>
          <w:color w:val="0000FF"/>
        </w:rPr>
        <w:t>In particular, it must be specified who the data subject should contact (contact person/addressee) and how the internal process is to be carried out.</w:t>
      </w:r>
    </w:p>
    <w:p w14:paraId="752E31C2" w14:textId="77777777" w:rsidR="00C269DB" w:rsidRPr="00467FAD" w:rsidRDefault="00C269DB" w:rsidP="00C269DB">
      <w:pPr>
        <w:rPr>
          <w:color w:val="0000FF"/>
        </w:rPr>
      </w:pPr>
    </w:p>
    <w:p w14:paraId="0837C3CF" w14:textId="77777777" w:rsidR="00C269DB" w:rsidRPr="00467FAD" w:rsidRDefault="00C269DB" w:rsidP="00C269DB">
      <w:pPr>
        <w:rPr>
          <w:color w:val="0000FF"/>
        </w:rPr>
      </w:pPr>
      <w:r>
        <w:rPr>
          <w:color w:val="0000FF"/>
        </w:rPr>
        <w:t>The means and procedures for exercising the rights to rectification, destruction of data and stopping their disclosure, as well as the right to have the data marked as disputed, must be created. Instruments for stopping disclosure to third parties must exist and must function.</w:t>
      </w:r>
    </w:p>
    <w:p w14:paraId="5E5F9811" w14:textId="77777777" w:rsidR="00C269DB" w:rsidRPr="00467FAD" w:rsidRDefault="00C269DB" w:rsidP="00C269DB">
      <w:pPr>
        <w:rPr>
          <w:color w:val="0000FF"/>
        </w:rPr>
      </w:pPr>
    </w:p>
    <w:p w14:paraId="1459A30A" w14:textId="77777777" w:rsidR="00C269DB" w:rsidRPr="00467FAD" w:rsidRDefault="00C269DB" w:rsidP="00C269DB">
      <w:pPr>
        <w:rPr>
          <w:color w:val="0000FF"/>
        </w:rPr>
      </w:pPr>
      <w:r>
        <w:rPr>
          <w:color w:val="0000FF"/>
        </w:rPr>
        <w:t>The duty of private persons to provide information when collecting personal data must be taken into account and regulated accordingly (Art. 19 and 20 FADP).</w:t>
      </w:r>
    </w:p>
    <w:p w14:paraId="4DD06876" w14:textId="77777777" w:rsidR="00C269DB" w:rsidRPr="00467FAD" w:rsidRDefault="00C269DB" w:rsidP="00C269DB"/>
    <w:p w14:paraId="4F4448B0" w14:textId="77777777" w:rsidR="00C269DB" w:rsidRPr="00B94185" w:rsidRDefault="00C269DB" w:rsidP="00C269DB"/>
    <w:p w14:paraId="09A56F44" w14:textId="77777777" w:rsidR="00B94185" w:rsidRPr="00467FAD" w:rsidRDefault="00B94185" w:rsidP="00C269DB"/>
    <w:p w14:paraId="2AAA49B0" w14:textId="76C594FE" w:rsidR="00E624E3" w:rsidRPr="00EC49ED" w:rsidRDefault="00E624E3" w:rsidP="0048526C">
      <w:pPr>
        <w:pStyle w:val="berschrift2"/>
      </w:pPr>
      <w:bookmarkStart w:id="30" w:name="_Toc152309217"/>
      <w:r>
        <w:t>Measures to ensure data security</w:t>
      </w:r>
      <w:bookmarkEnd w:id="30"/>
      <w:r>
        <w:t xml:space="preserve"> </w:t>
      </w:r>
    </w:p>
    <w:p w14:paraId="61D9B170" w14:textId="51B54E53" w:rsidR="00B94185" w:rsidRPr="00EF661F" w:rsidRDefault="00B94185" w:rsidP="00B94185">
      <w:pPr>
        <w:rPr>
          <w:color w:val="0000FF"/>
        </w:rPr>
      </w:pPr>
      <w:r>
        <w:rPr>
          <w:color w:val="0000FF"/>
        </w:rPr>
        <w:t xml:space="preserve">(FADP Art. 7, 8, 10 </w:t>
      </w:r>
      <w:r w:rsidR="0023184E">
        <w:rPr>
          <w:color w:val="0000FF"/>
        </w:rPr>
        <w:t>-</w:t>
      </w:r>
      <w:r>
        <w:rPr>
          <w:color w:val="0000FF"/>
        </w:rPr>
        <w:t xml:space="preserve"> 13, 22, 24; DPO Art. 1 </w:t>
      </w:r>
      <w:r w:rsidR="0023184E">
        <w:rPr>
          <w:color w:val="0000FF"/>
        </w:rPr>
        <w:t>-</w:t>
      </w:r>
      <w:r>
        <w:rPr>
          <w:color w:val="0000FF"/>
        </w:rPr>
        <w:t xml:space="preserve"> 5, 15, 23)</w:t>
      </w:r>
    </w:p>
    <w:p w14:paraId="777900FB" w14:textId="77777777" w:rsidR="00AC54EA" w:rsidRPr="00467FAD" w:rsidRDefault="00E624E3" w:rsidP="00AC54EA">
      <w:pPr>
        <w:rPr>
          <w:color w:val="0000FF"/>
        </w:rPr>
      </w:pPr>
      <w:r>
        <w:rPr>
          <w:color w:val="0000FF"/>
        </w:rPr>
        <w:t>The technical and organisational measures that ensure adequate data protection and are not already included in the ISDP concept should be listed here.</w:t>
      </w:r>
    </w:p>
    <w:p w14:paraId="7827A194" w14:textId="77777777" w:rsidR="00AC54EA" w:rsidRPr="00467FAD" w:rsidRDefault="00AC54EA" w:rsidP="00AC54EA"/>
    <w:p w14:paraId="236EA979" w14:textId="77777777" w:rsidR="0054654D" w:rsidRPr="00467FAD" w:rsidRDefault="0054654D" w:rsidP="00AC54EA"/>
    <w:p w14:paraId="6768406D" w14:textId="77777777" w:rsidR="005D34D5" w:rsidRPr="00467FAD" w:rsidRDefault="005D34D5" w:rsidP="00AC54EA"/>
    <w:p w14:paraId="257C7BA7" w14:textId="3C743900" w:rsidR="00E624E3" w:rsidRPr="00467FAD" w:rsidRDefault="00E624E3" w:rsidP="00452D75">
      <w:pPr>
        <w:pStyle w:val="berschrift1"/>
      </w:pPr>
      <w:r>
        <w:br w:type="page"/>
      </w:r>
      <w:bookmarkStart w:id="31" w:name="_Toc152309218"/>
      <w:r>
        <w:t>Annex</w:t>
      </w:r>
      <w:bookmarkEnd w:id="31"/>
    </w:p>
    <w:p w14:paraId="33A07848" w14:textId="77777777" w:rsidR="00E624E3" w:rsidRPr="00467FAD" w:rsidRDefault="00900FCD" w:rsidP="00452D75">
      <w:pPr>
        <w:pStyle w:val="berschrift2"/>
      </w:pPr>
      <w:bookmarkStart w:id="32" w:name="_Ref303670932"/>
      <w:bookmarkStart w:id="33" w:name="_Ref303670934"/>
      <w:bookmarkStart w:id="34" w:name="_Toc152309219"/>
      <w:r>
        <w:t>Record of processing activities</w:t>
      </w:r>
      <w:bookmarkEnd w:id="34"/>
    </w:p>
    <w:p w14:paraId="2E3327FE" w14:textId="75F18483" w:rsidR="00900FCD" w:rsidRPr="00467FAD" w:rsidRDefault="00900FCD" w:rsidP="00900FCD">
      <w:pPr>
        <w:rPr>
          <w:color w:val="0000FF"/>
        </w:rPr>
      </w:pPr>
      <w:r>
        <w:rPr>
          <w:color w:val="0000FF"/>
        </w:rPr>
        <w:t>The controllers, a representative in Switzerland for private controllers with registered office abroad</w:t>
      </w:r>
      <w:r w:rsidR="00A268D7">
        <w:rPr>
          <w:color w:val="0000FF"/>
        </w:rPr>
        <w:t>,</w:t>
      </w:r>
      <w:r>
        <w:rPr>
          <w:color w:val="0000FF"/>
        </w:rPr>
        <w:t xml:space="preserve"> and processors shall each keep a record of their processing activities.</w:t>
      </w:r>
    </w:p>
    <w:p w14:paraId="7B91F9D6" w14:textId="77777777" w:rsidR="0084689B" w:rsidRPr="00467FAD" w:rsidRDefault="0084689B" w:rsidP="00900FCD">
      <w:pPr>
        <w:rPr>
          <w:color w:val="0000FF"/>
        </w:rPr>
      </w:pPr>
    </w:p>
    <w:p w14:paraId="2A2A7A49" w14:textId="77777777" w:rsidR="00900FCD" w:rsidRPr="00467FAD" w:rsidRDefault="00900FCD" w:rsidP="00900FCD">
      <w:pPr>
        <w:rPr>
          <w:color w:val="0000FF"/>
        </w:rPr>
      </w:pPr>
      <w:r>
        <w:rPr>
          <w:color w:val="0000FF"/>
        </w:rPr>
        <w:t>The Controller’s or representative's record must contain as a minimum:</w:t>
      </w:r>
    </w:p>
    <w:p w14:paraId="3AA1F998" w14:textId="77777777" w:rsidR="00900FCD" w:rsidRPr="00467FAD" w:rsidRDefault="00900FCD" w:rsidP="00900FCD">
      <w:pPr>
        <w:pStyle w:val="Listenabsatz"/>
        <w:numPr>
          <w:ilvl w:val="0"/>
          <w:numId w:val="42"/>
        </w:numPr>
        <w:rPr>
          <w:color w:val="0000FF"/>
        </w:rPr>
      </w:pPr>
      <w:r>
        <w:rPr>
          <w:color w:val="0000FF"/>
        </w:rPr>
        <w:t>the identity of the Controller;</w:t>
      </w:r>
    </w:p>
    <w:p w14:paraId="72F10319" w14:textId="77777777" w:rsidR="00900FCD" w:rsidRPr="00467FAD" w:rsidRDefault="00900FCD" w:rsidP="00900FCD">
      <w:pPr>
        <w:pStyle w:val="Listenabsatz"/>
        <w:numPr>
          <w:ilvl w:val="0"/>
          <w:numId w:val="42"/>
        </w:numPr>
        <w:rPr>
          <w:color w:val="0000FF"/>
        </w:rPr>
      </w:pPr>
      <w:r>
        <w:rPr>
          <w:color w:val="0000FF"/>
        </w:rPr>
        <w:t>the purpose of processing;</w:t>
      </w:r>
    </w:p>
    <w:p w14:paraId="2310CFD8" w14:textId="77777777" w:rsidR="00900FCD" w:rsidRPr="00467FAD" w:rsidRDefault="00900FCD" w:rsidP="00900FCD">
      <w:pPr>
        <w:pStyle w:val="Listenabsatz"/>
        <w:numPr>
          <w:ilvl w:val="0"/>
          <w:numId w:val="42"/>
        </w:numPr>
        <w:rPr>
          <w:color w:val="0000FF"/>
        </w:rPr>
      </w:pPr>
      <w:r>
        <w:rPr>
          <w:color w:val="0000FF"/>
        </w:rPr>
        <w:t>a description of the categories of data subjects and the categories of personal data processed;</w:t>
      </w:r>
    </w:p>
    <w:p w14:paraId="57024B63" w14:textId="77777777" w:rsidR="00900FCD" w:rsidRPr="00467FAD" w:rsidRDefault="00900FCD" w:rsidP="00900FCD">
      <w:pPr>
        <w:pStyle w:val="Listenabsatz"/>
        <w:numPr>
          <w:ilvl w:val="0"/>
          <w:numId w:val="42"/>
        </w:numPr>
        <w:rPr>
          <w:color w:val="0000FF"/>
        </w:rPr>
      </w:pPr>
      <w:r>
        <w:rPr>
          <w:color w:val="0000FF"/>
        </w:rPr>
        <w:t>the categories of recipients;</w:t>
      </w:r>
    </w:p>
    <w:p w14:paraId="0E12FE78" w14:textId="77777777" w:rsidR="00900FCD" w:rsidRPr="00467FAD" w:rsidRDefault="00900FCD" w:rsidP="00900FCD">
      <w:pPr>
        <w:pStyle w:val="Listenabsatz"/>
        <w:numPr>
          <w:ilvl w:val="0"/>
          <w:numId w:val="42"/>
        </w:numPr>
        <w:rPr>
          <w:color w:val="0000FF"/>
        </w:rPr>
      </w:pPr>
      <w:r>
        <w:rPr>
          <w:color w:val="0000FF"/>
        </w:rPr>
        <w:t>if possible, the retention period for the personal data or the criteria for determining this period;</w:t>
      </w:r>
    </w:p>
    <w:p w14:paraId="09B8EB7B" w14:textId="77777777" w:rsidR="00900FCD" w:rsidRPr="00467FAD" w:rsidRDefault="00900FCD" w:rsidP="00900FCD">
      <w:pPr>
        <w:pStyle w:val="Listenabsatz"/>
        <w:numPr>
          <w:ilvl w:val="0"/>
          <w:numId w:val="42"/>
        </w:numPr>
        <w:rPr>
          <w:color w:val="0000FF"/>
        </w:rPr>
      </w:pPr>
      <w:r>
        <w:rPr>
          <w:color w:val="0000FF"/>
        </w:rPr>
        <w:t>if possible, a general description of the measures to ensure data security in accordance with Article 8 FADP;</w:t>
      </w:r>
    </w:p>
    <w:p w14:paraId="162E95C4" w14:textId="77777777" w:rsidR="00900FCD" w:rsidRPr="00467FAD" w:rsidRDefault="00900FCD" w:rsidP="00900FCD">
      <w:pPr>
        <w:pStyle w:val="Listenabsatz"/>
        <w:numPr>
          <w:ilvl w:val="0"/>
          <w:numId w:val="42"/>
        </w:numPr>
        <w:rPr>
          <w:color w:val="0000FF"/>
        </w:rPr>
      </w:pPr>
      <w:r>
        <w:rPr>
          <w:color w:val="0000FF"/>
        </w:rPr>
        <w:t>if the data are disclosed abroad, indication of the state concerned and the guarantees pursuant to Article 16 paragraph 2 FADP.</w:t>
      </w:r>
    </w:p>
    <w:p w14:paraId="14345001" w14:textId="77777777" w:rsidR="0084689B" w:rsidRPr="00467FAD" w:rsidRDefault="0084689B" w:rsidP="00900FCD">
      <w:pPr>
        <w:rPr>
          <w:color w:val="0000FF"/>
        </w:rPr>
      </w:pPr>
    </w:p>
    <w:p w14:paraId="35EDFB00" w14:textId="77777777" w:rsidR="00900FCD" w:rsidRPr="00467FAD" w:rsidRDefault="00900FCD" w:rsidP="00900FCD">
      <w:pPr>
        <w:rPr>
          <w:color w:val="0000FF"/>
        </w:rPr>
      </w:pPr>
      <w:r>
        <w:rPr>
          <w:color w:val="0000FF"/>
        </w:rPr>
        <w:t>The Processor’s record must contain information on the identity of the Processor and of the Controller, on the categories of processing carried out on behalf of the Controller, and at least</w:t>
      </w:r>
    </w:p>
    <w:p w14:paraId="05C2F12A" w14:textId="77777777" w:rsidR="00900FCD" w:rsidRPr="00467FAD" w:rsidRDefault="00900FCD" w:rsidP="00900FCD">
      <w:pPr>
        <w:pStyle w:val="Listenabsatz"/>
        <w:numPr>
          <w:ilvl w:val="0"/>
          <w:numId w:val="42"/>
        </w:numPr>
        <w:rPr>
          <w:color w:val="0000FF"/>
        </w:rPr>
      </w:pPr>
      <w:r>
        <w:rPr>
          <w:color w:val="0000FF"/>
        </w:rPr>
        <w:t>if possible, a general description of the measures to ensure data security in accordance with Article 8 FADP;</w:t>
      </w:r>
    </w:p>
    <w:p w14:paraId="22AA9AA5" w14:textId="77777777" w:rsidR="00900FCD" w:rsidRPr="00467FAD" w:rsidRDefault="00900FCD" w:rsidP="00900FCD">
      <w:pPr>
        <w:pStyle w:val="Listenabsatz"/>
        <w:numPr>
          <w:ilvl w:val="0"/>
          <w:numId w:val="42"/>
        </w:numPr>
        <w:rPr>
          <w:color w:val="0000FF"/>
        </w:rPr>
      </w:pPr>
      <w:r>
        <w:rPr>
          <w:color w:val="0000FF"/>
        </w:rPr>
        <w:t>if the data are disclosed abroad, indication of the state concerned and the guarantees pursuant to Article 16 paragraph 2 FADP.</w:t>
      </w:r>
    </w:p>
    <w:p w14:paraId="05FB833D" w14:textId="77777777" w:rsidR="0056062C" w:rsidRPr="00467FAD" w:rsidRDefault="0056062C" w:rsidP="00E624E3">
      <w:pPr>
        <w:rPr>
          <w:color w:val="0000FF"/>
        </w:rPr>
      </w:pPr>
    </w:p>
    <w:p w14:paraId="1CE65FBA" w14:textId="77777777" w:rsidR="0056062C" w:rsidRPr="00467FAD" w:rsidRDefault="003228B6" w:rsidP="00E624E3">
      <w:pPr>
        <w:rPr>
          <w:color w:val="0000FF"/>
        </w:rPr>
      </w:pPr>
      <w:r>
        <w:rPr>
          <w:color w:val="0000FF"/>
        </w:rPr>
        <w:t>The Federal Council provides for exceptions to the records of processing activities for businesses that employ fewer than 250 employees and whose data processing entails a low risk of violations of data subjects' personality rights.</w:t>
      </w:r>
    </w:p>
    <w:p w14:paraId="4CF32E9F" w14:textId="77777777" w:rsidR="00AC54EA" w:rsidRPr="00467FAD" w:rsidRDefault="00AC54EA" w:rsidP="00AC54EA"/>
    <w:p w14:paraId="2850719D" w14:textId="77777777" w:rsidR="0084689B" w:rsidRPr="00467FAD" w:rsidRDefault="0084689B" w:rsidP="003228B6"/>
    <w:p w14:paraId="3123646F" w14:textId="77777777" w:rsidR="0084689B" w:rsidRPr="00467FAD" w:rsidRDefault="0084689B" w:rsidP="003228B6"/>
    <w:p w14:paraId="35D0CC58" w14:textId="77777777" w:rsidR="003F2AA1" w:rsidRDefault="00E624E3" w:rsidP="003F2AA1">
      <w:pPr>
        <w:pStyle w:val="berschrift2"/>
      </w:pPr>
      <w:r>
        <w:br w:type="page"/>
      </w:r>
      <w:bookmarkStart w:id="35" w:name="_Toc152309220"/>
      <w:r>
        <w:t>Data protection impact assessment</w:t>
      </w:r>
      <w:bookmarkEnd w:id="35"/>
    </w:p>
    <w:p w14:paraId="263C1387" w14:textId="77777777" w:rsidR="00CA5ADD" w:rsidRDefault="005E0113" w:rsidP="005E0113">
      <w:pPr>
        <w:rPr>
          <w:color w:val="0000FF"/>
        </w:rPr>
      </w:pPr>
      <w:r>
        <w:rPr>
          <w:color w:val="0000FF"/>
        </w:rPr>
        <w:t xml:space="preserve">In certain circumstances, the Controller must prepare a data protection impact assessment. </w:t>
      </w:r>
    </w:p>
    <w:p w14:paraId="69C5E76D" w14:textId="77777777" w:rsidR="005E0113" w:rsidRPr="00467FAD" w:rsidRDefault="005E0113" w:rsidP="005E0113">
      <w:pPr>
        <w:rPr>
          <w:color w:val="0000FF"/>
        </w:rPr>
      </w:pPr>
      <w:r>
        <w:rPr>
          <w:color w:val="0000FF"/>
        </w:rPr>
        <w:t>If such a document exists, a copy of it shall be kept with the processing regulations.</w:t>
      </w:r>
    </w:p>
    <w:p w14:paraId="684C2214" w14:textId="77777777" w:rsidR="005E0113" w:rsidRPr="00467FAD" w:rsidRDefault="005E0113" w:rsidP="005E0113">
      <w:pPr>
        <w:rPr>
          <w:color w:val="0000FF"/>
        </w:rPr>
      </w:pPr>
    </w:p>
    <w:p w14:paraId="4BC43F2B" w14:textId="77777777" w:rsidR="003F2AA1" w:rsidRPr="003F2AA1" w:rsidRDefault="003F2AA1" w:rsidP="003F2AA1"/>
    <w:p w14:paraId="42B82FA9" w14:textId="77777777" w:rsidR="00E624E3" w:rsidRPr="00467FAD" w:rsidRDefault="00E624E3" w:rsidP="0004690A">
      <w:pPr>
        <w:pStyle w:val="berschrift2"/>
      </w:pPr>
      <w:bookmarkStart w:id="36" w:name="_Toc152309221"/>
      <w:r>
        <w:t>Authorisation concept / Authorisation matrix</w:t>
      </w:r>
      <w:bookmarkEnd w:id="36"/>
    </w:p>
    <w:p w14:paraId="2F093479" w14:textId="77777777" w:rsidR="00E624E3" w:rsidRPr="00467FAD" w:rsidRDefault="00485D21" w:rsidP="00E624E3">
      <w:pPr>
        <w:rPr>
          <w:color w:val="0000FF"/>
        </w:rPr>
      </w:pPr>
      <w:r>
        <w:rPr>
          <w:color w:val="0000FF"/>
        </w:rPr>
        <w:t>The authorisation concept or the authorisation matrix is to be attached as an annex to the processing regulations.</w:t>
      </w:r>
    </w:p>
    <w:p w14:paraId="0F2EC3C7" w14:textId="77777777" w:rsidR="00E624E3" w:rsidRPr="00467FAD" w:rsidRDefault="00E624E3" w:rsidP="00E624E3">
      <w:pPr>
        <w:rPr>
          <w:color w:val="0000FF"/>
        </w:rPr>
      </w:pPr>
    </w:p>
    <w:p w14:paraId="10195727" w14:textId="77777777" w:rsidR="00E624E3" w:rsidRPr="00467FAD" w:rsidRDefault="00E624E3" w:rsidP="00E624E3">
      <w:pPr>
        <w:rPr>
          <w:color w:val="0000FF"/>
        </w:rPr>
      </w:pPr>
      <w:r>
        <w:rPr>
          <w:color w:val="0000FF"/>
        </w:rPr>
        <w:t xml:space="preserve">Below is a simplified </w:t>
      </w:r>
      <w:r w:rsidRPr="00C77587">
        <w:rPr>
          <w:b/>
          <w:bCs/>
          <w:color w:val="0000FF"/>
        </w:rPr>
        <w:t>example</w:t>
      </w:r>
      <w:r>
        <w:rPr>
          <w:color w:val="0000FF"/>
        </w:rPr>
        <w:t xml:space="preserve"> of an authorisation matrix.</w:t>
      </w:r>
    </w:p>
    <w:p w14:paraId="37312CF0" w14:textId="77777777" w:rsidR="00E624E3" w:rsidRPr="00467FAD" w:rsidRDefault="00E624E3" w:rsidP="00E624E3"/>
    <w:tbl>
      <w:tblPr>
        <w:tblStyle w:val="EinfacheTabelle1"/>
        <w:tblW w:w="0" w:type="auto"/>
        <w:tblLayout w:type="fixed"/>
        <w:tblLook w:val="00A0" w:firstRow="1" w:lastRow="0" w:firstColumn="1" w:lastColumn="0" w:noHBand="0" w:noVBand="0"/>
      </w:tblPr>
      <w:tblGrid>
        <w:gridCol w:w="2100"/>
        <w:gridCol w:w="519"/>
        <w:gridCol w:w="522"/>
        <w:gridCol w:w="522"/>
        <w:gridCol w:w="522"/>
        <w:gridCol w:w="513"/>
        <w:gridCol w:w="509"/>
        <w:gridCol w:w="520"/>
        <w:gridCol w:w="522"/>
        <w:gridCol w:w="520"/>
        <w:gridCol w:w="522"/>
        <w:gridCol w:w="513"/>
        <w:gridCol w:w="513"/>
        <w:gridCol w:w="488"/>
        <w:gridCol w:w="482"/>
      </w:tblGrid>
      <w:tr w:rsidR="00E624E3" w:rsidRPr="00467FAD" w14:paraId="673845CA" w14:textId="77777777" w:rsidTr="00AA2FBA">
        <w:trPr>
          <w:cnfStyle w:val="100000000000" w:firstRow="1" w:lastRow="0" w:firstColumn="0" w:lastColumn="0" w:oddVBand="0" w:evenVBand="0" w:oddHBand="0"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2100" w:type="dxa"/>
            <w:tcBorders>
              <w:bottom w:val="single" w:sz="4" w:space="0" w:color="auto"/>
            </w:tcBorders>
          </w:tcPr>
          <w:p w14:paraId="7495CEBF" w14:textId="77777777" w:rsidR="00E624E3" w:rsidRPr="00467FAD" w:rsidRDefault="00E624E3" w:rsidP="00E624E3">
            <w:r>
              <w:t>Data field names</w:t>
            </w:r>
          </w:p>
        </w:tc>
        <w:tc>
          <w:tcPr>
            <w:cnfStyle w:val="000010000000" w:firstRow="0" w:lastRow="0" w:firstColumn="0" w:lastColumn="0" w:oddVBand="1" w:evenVBand="0" w:oddHBand="0" w:evenHBand="0" w:firstRowFirstColumn="0" w:firstRowLastColumn="0" w:lastRowFirstColumn="0" w:lastRowLastColumn="0"/>
            <w:tcW w:w="3107" w:type="dxa"/>
            <w:gridSpan w:val="6"/>
            <w:tcBorders>
              <w:bottom w:val="single" w:sz="4" w:space="0" w:color="auto"/>
            </w:tcBorders>
          </w:tcPr>
          <w:p w14:paraId="3229743E" w14:textId="20DD64B3" w:rsidR="00E624E3" w:rsidRPr="00467FAD" w:rsidRDefault="004469E7" w:rsidP="00E624E3">
            <w:r w:rsidRPr="004469E7">
              <w:t>Company</w:t>
            </w:r>
          </w:p>
        </w:tc>
        <w:tc>
          <w:tcPr>
            <w:tcW w:w="3110" w:type="dxa"/>
            <w:gridSpan w:val="6"/>
            <w:tcBorders>
              <w:bottom w:val="single" w:sz="4" w:space="0" w:color="auto"/>
            </w:tcBorders>
          </w:tcPr>
          <w:p w14:paraId="7B5D35ED" w14:textId="686CF21A" w:rsidR="00E624E3" w:rsidRPr="00467FAD" w:rsidRDefault="004469E7" w:rsidP="00E624E3">
            <w:pPr>
              <w:cnfStyle w:val="100000000000" w:firstRow="1" w:lastRow="0" w:firstColumn="0" w:lastColumn="0" w:oddVBand="0" w:evenVBand="0" w:oddHBand="0" w:evenHBand="0" w:firstRowFirstColumn="0" w:firstRowLastColumn="0" w:lastRowFirstColumn="0" w:lastRowLastColumn="0"/>
            </w:pPr>
            <w:r w:rsidRPr="004469E7">
              <w:t>Subsidiary</w:t>
            </w:r>
          </w:p>
        </w:tc>
        <w:tc>
          <w:tcPr>
            <w:cnfStyle w:val="000010000000" w:firstRow="0" w:lastRow="0" w:firstColumn="0" w:lastColumn="0" w:oddVBand="1" w:evenVBand="0" w:oddHBand="0" w:evenHBand="0" w:firstRowFirstColumn="0" w:firstRowLastColumn="0" w:lastRowFirstColumn="0" w:lastRowLastColumn="0"/>
            <w:tcW w:w="970" w:type="dxa"/>
            <w:gridSpan w:val="2"/>
            <w:tcBorders>
              <w:bottom w:val="single" w:sz="4" w:space="0" w:color="auto"/>
            </w:tcBorders>
          </w:tcPr>
          <w:p w14:paraId="41EAC945" w14:textId="77777777" w:rsidR="00E624E3" w:rsidRPr="00467FAD" w:rsidRDefault="00E624E3" w:rsidP="00E624E3">
            <w:r>
              <w:t>Third party</w:t>
            </w:r>
          </w:p>
        </w:tc>
      </w:tr>
      <w:tr w:rsidR="00E624E3" w:rsidRPr="00467FAD" w14:paraId="3783E9A0" w14:textId="77777777" w:rsidTr="00AA2FBA">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2100" w:type="dxa"/>
            <w:tcBorders>
              <w:top w:val="single" w:sz="4" w:space="0" w:color="auto"/>
            </w:tcBorders>
          </w:tcPr>
          <w:p w14:paraId="74DA3B88" w14:textId="77777777" w:rsidR="00E624E3" w:rsidRPr="00A268D7" w:rsidRDefault="00E624E3" w:rsidP="00E624E3">
            <w:pPr>
              <w:rPr>
                <w:sz w:val="20"/>
                <w:szCs w:val="20"/>
              </w:rPr>
            </w:pPr>
          </w:p>
        </w:tc>
        <w:tc>
          <w:tcPr>
            <w:cnfStyle w:val="000010000000" w:firstRow="0" w:lastRow="0" w:firstColumn="0" w:lastColumn="0" w:oddVBand="1" w:evenVBand="0" w:oddHBand="0" w:evenHBand="0" w:firstRowFirstColumn="0" w:firstRowLastColumn="0" w:lastRowFirstColumn="0" w:lastRowLastColumn="0"/>
            <w:tcW w:w="519" w:type="dxa"/>
            <w:tcBorders>
              <w:top w:val="single" w:sz="4" w:space="0" w:color="auto"/>
            </w:tcBorders>
            <w:textDirection w:val="btLr"/>
          </w:tcPr>
          <w:p w14:paraId="732AD8D9" w14:textId="77777777" w:rsidR="00E624E3" w:rsidRPr="00A268D7" w:rsidRDefault="007C2AA8" w:rsidP="00E624E3">
            <w:pPr>
              <w:rPr>
                <w:sz w:val="20"/>
                <w:szCs w:val="20"/>
              </w:rPr>
            </w:pPr>
            <w:r w:rsidRPr="00A268D7">
              <w:rPr>
                <w:sz w:val="20"/>
                <w:szCs w:val="20"/>
              </w:rPr>
              <w:t>OU I</w:t>
            </w:r>
          </w:p>
        </w:tc>
        <w:tc>
          <w:tcPr>
            <w:tcW w:w="522" w:type="dxa"/>
            <w:tcBorders>
              <w:top w:val="single" w:sz="4" w:space="0" w:color="auto"/>
            </w:tcBorders>
            <w:textDirection w:val="btLr"/>
          </w:tcPr>
          <w:p w14:paraId="4DCDF431" w14:textId="77777777" w:rsidR="00E624E3" w:rsidRPr="00A268D7" w:rsidRDefault="007C2AA8" w:rsidP="00E624E3">
            <w:pPr>
              <w:cnfStyle w:val="000000100000" w:firstRow="0" w:lastRow="0" w:firstColumn="0" w:lastColumn="0" w:oddVBand="0" w:evenVBand="0" w:oddHBand="1" w:evenHBand="0" w:firstRowFirstColumn="0" w:firstRowLastColumn="0" w:lastRowFirstColumn="0" w:lastRowLastColumn="0"/>
              <w:rPr>
                <w:sz w:val="20"/>
                <w:szCs w:val="20"/>
              </w:rPr>
            </w:pPr>
            <w:r w:rsidRPr="00A268D7">
              <w:rPr>
                <w:sz w:val="20"/>
                <w:szCs w:val="20"/>
              </w:rPr>
              <w:t>OU II</w:t>
            </w:r>
          </w:p>
        </w:tc>
        <w:tc>
          <w:tcPr>
            <w:cnfStyle w:val="000010000000" w:firstRow="0" w:lastRow="0" w:firstColumn="0" w:lastColumn="0" w:oddVBand="1" w:evenVBand="0" w:oddHBand="0" w:evenHBand="0" w:firstRowFirstColumn="0" w:firstRowLastColumn="0" w:lastRowFirstColumn="0" w:lastRowLastColumn="0"/>
            <w:tcW w:w="522" w:type="dxa"/>
            <w:tcBorders>
              <w:top w:val="single" w:sz="4" w:space="0" w:color="auto"/>
            </w:tcBorders>
            <w:textDirection w:val="btLr"/>
          </w:tcPr>
          <w:p w14:paraId="711DE346" w14:textId="77777777" w:rsidR="00E624E3" w:rsidRPr="00A268D7" w:rsidRDefault="007C2AA8" w:rsidP="00E624E3">
            <w:pPr>
              <w:rPr>
                <w:sz w:val="20"/>
                <w:szCs w:val="20"/>
              </w:rPr>
            </w:pPr>
            <w:r w:rsidRPr="00A268D7">
              <w:rPr>
                <w:sz w:val="20"/>
                <w:szCs w:val="20"/>
              </w:rPr>
              <w:t>OU III</w:t>
            </w:r>
          </w:p>
        </w:tc>
        <w:tc>
          <w:tcPr>
            <w:tcW w:w="522" w:type="dxa"/>
            <w:tcBorders>
              <w:top w:val="single" w:sz="4" w:space="0" w:color="auto"/>
            </w:tcBorders>
            <w:textDirection w:val="btLr"/>
          </w:tcPr>
          <w:p w14:paraId="22A4EEB7" w14:textId="77777777" w:rsidR="00E624E3" w:rsidRPr="00A268D7" w:rsidRDefault="00E624E3" w:rsidP="00E624E3">
            <w:pPr>
              <w:cnfStyle w:val="000000100000" w:firstRow="0" w:lastRow="0" w:firstColumn="0" w:lastColumn="0" w:oddVBand="0" w:evenVBand="0" w:oddHBand="1" w:evenHBand="0" w:firstRowFirstColumn="0" w:firstRowLastColumn="0" w:lastRowFirstColumn="0" w:lastRowLastColumn="0"/>
              <w:rPr>
                <w:sz w:val="20"/>
                <w:szCs w:val="20"/>
              </w:rPr>
            </w:pPr>
            <w:r w:rsidRPr="00A268D7">
              <w:rPr>
                <w:sz w:val="20"/>
                <w:szCs w:val="20"/>
              </w:rPr>
              <w:t>…</w:t>
            </w:r>
          </w:p>
        </w:tc>
        <w:tc>
          <w:tcPr>
            <w:cnfStyle w:val="000010000000" w:firstRow="0" w:lastRow="0" w:firstColumn="0" w:lastColumn="0" w:oddVBand="1" w:evenVBand="0" w:oddHBand="0" w:evenHBand="0" w:firstRowFirstColumn="0" w:firstRowLastColumn="0" w:lastRowFirstColumn="0" w:lastRowLastColumn="0"/>
            <w:tcW w:w="513" w:type="dxa"/>
            <w:tcBorders>
              <w:top w:val="single" w:sz="4" w:space="0" w:color="auto"/>
            </w:tcBorders>
            <w:textDirection w:val="btLr"/>
          </w:tcPr>
          <w:p w14:paraId="2C66A6BE" w14:textId="77777777" w:rsidR="00E624E3" w:rsidRPr="00A268D7" w:rsidRDefault="00E624E3" w:rsidP="00E624E3">
            <w:pPr>
              <w:rPr>
                <w:sz w:val="20"/>
                <w:szCs w:val="20"/>
              </w:rPr>
            </w:pPr>
            <w:r w:rsidRPr="00A268D7">
              <w:rPr>
                <w:sz w:val="20"/>
                <w:szCs w:val="20"/>
              </w:rPr>
              <w:t>…</w:t>
            </w:r>
          </w:p>
        </w:tc>
        <w:tc>
          <w:tcPr>
            <w:tcW w:w="509" w:type="dxa"/>
            <w:tcBorders>
              <w:top w:val="single" w:sz="4" w:space="0" w:color="auto"/>
            </w:tcBorders>
            <w:textDirection w:val="btLr"/>
          </w:tcPr>
          <w:p w14:paraId="79178CB4" w14:textId="77777777" w:rsidR="00E624E3" w:rsidRPr="00A268D7" w:rsidRDefault="00E624E3" w:rsidP="00E624E3">
            <w:pPr>
              <w:cnfStyle w:val="000000100000" w:firstRow="0" w:lastRow="0" w:firstColumn="0" w:lastColumn="0" w:oddVBand="0" w:evenVBand="0" w:oddHBand="1" w:evenHBand="0" w:firstRowFirstColumn="0" w:firstRowLastColumn="0" w:lastRowFirstColumn="0" w:lastRowLastColumn="0"/>
              <w:rPr>
                <w:sz w:val="20"/>
                <w:szCs w:val="20"/>
              </w:rPr>
            </w:pPr>
            <w:r w:rsidRPr="00A268D7">
              <w:rPr>
                <w:sz w:val="20"/>
                <w:szCs w:val="20"/>
              </w:rPr>
              <w:t>…</w:t>
            </w:r>
          </w:p>
        </w:tc>
        <w:tc>
          <w:tcPr>
            <w:cnfStyle w:val="000010000000" w:firstRow="0" w:lastRow="0" w:firstColumn="0" w:lastColumn="0" w:oddVBand="1" w:evenVBand="0" w:oddHBand="0" w:evenHBand="0" w:firstRowFirstColumn="0" w:firstRowLastColumn="0" w:lastRowFirstColumn="0" w:lastRowLastColumn="0"/>
            <w:tcW w:w="520" w:type="dxa"/>
            <w:tcBorders>
              <w:top w:val="single" w:sz="4" w:space="0" w:color="auto"/>
            </w:tcBorders>
            <w:textDirection w:val="btLr"/>
          </w:tcPr>
          <w:p w14:paraId="177DD2C0" w14:textId="3690CFCC" w:rsidR="00E624E3" w:rsidRPr="00A268D7" w:rsidRDefault="004469E7" w:rsidP="00E624E3">
            <w:pPr>
              <w:rPr>
                <w:sz w:val="20"/>
                <w:szCs w:val="20"/>
              </w:rPr>
            </w:pPr>
            <w:r w:rsidRPr="004469E7">
              <w:rPr>
                <w:sz w:val="20"/>
                <w:szCs w:val="20"/>
              </w:rPr>
              <w:t>Finance</w:t>
            </w:r>
          </w:p>
        </w:tc>
        <w:tc>
          <w:tcPr>
            <w:tcW w:w="522" w:type="dxa"/>
            <w:tcBorders>
              <w:top w:val="single" w:sz="4" w:space="0" w:color="auto"/>
            </w:tcBorders>
            <w:textDirection w:val="btLr"/>
          </w:tcPr>
          <w:p w14:paraId="510ABEE1" w14:textId="77777777" w:rsidR="00E624E3" w:rsidRPr="00A268D7" w:rsidRDefault="00E624E3" w:rsidP="00E624E3">
            <w:pPr>
              <w:cnfStyle w:val="000000100000" w:firstRow="0" w:lastRow="0" w:firstColumn="0" w:lastColumn="0" w:oddVBand="0" w:evenVBand="0" w:oddHBand="1" w:evenHBand="0" w:firstRowFirstColumn="0" w:firstRowLastColumn="0" w:lastRowFirstColumn="0" w:lastRowLastColumn="0"/>
              <w:rPr>
                <w:sz w:val="20"/>
                <w:szCs w:val="20"/>
              </w:rPr>
            </w:pPr>
            <w:r w:rsidRPr="00A268D7">
              <w:rPr>
                <w:sz w:val="20"/>
                <w:szCs w:val="20"/>
              </w:rPr>
              <w:t>…</w:t>
            </w:r>
          </w:p>
        </w:tc>
        <w:tc>
          <w:tcPr>
            <w:cnfStyle w:val="000010000000" w:firstRow="0" w:lastRow="0" w:firstColumn="0" w:lastColumn="0" w:oddVBand="1" w:evenVBand="0" w:oddHBand="0" w:evenHBand="0" w:firstRowFirstColumn="0" w:firstRowLastColumn="0" w:lastRowFirstColumn="0" w:lastRowLastColumn="0"/>
            <w:tcW w:w="520" w:type="dxa"/>
            <w:tcBorders>
              <w:top w:val="single" w:sz="4" w:space="0" w:color="auto"/>
            </w:tcBorders>
            <w:textDirection w:val="btLr"/>
          </w:tcPr>
          <w:p w14:paraId="2449A13F" w14:textId="77777777" w:rsidR="00E624E3" w:rsidRPr="00A268D7" w:rsidRDefault="00E624E3" w:rsidP="00E624E3">
            <w:pPr>
              <w:rPr>
                <w:sz w:val="20"/>
                <w:szCs w:val="20"/>
              </w:rPr>
            </w:pPr>
            <w:r w:rsidRPr="00A268D7">
              <w:rPr>
                <w:sz w:val="20"/>
                <w:szCs w:val="20"/>
              </w:rPr>
              <w:t>…</w:t>
            </w:r>
          </w:p>
        </w:tc>
        <w:tc>
          <w:tcPr>
            <w:tcW w:w="522" w:type="dxa"/>
            <w:tcBorders>
              <w:top w:val="single" w:sz="4" w:space="0" w:color="auto"/>
            </w:tcBorders>
            <w:textDirection w:val="btLr"/>
          </w:tcPr>
          <w:p w14:paraId="37BBA9C1" w14:textId="77777777" w:rsidR="00E624E3" w:rsidRPr="00A268D7" w:rsidRDefault="00E624E3" w:rsidP="00E624E3">
            <w:pPr>
              <w:cnfStyle w:val="000000100000" w:firstRow="0" w:lastRow="0" w:firstColumn="0" w:lastColumn="0" w:oddVBand="0" w:evenVBand="0" w:oddHBand="1" w:evenHBand="0" w:firstRowFirstColumn="0" w:firstRowLastColumn="0" w:lastRowFirstColumn="0" w:lastRowLastColumn="0"/>
              <w:rPr>
                <w:sz w:val="20"/>
                <w:szCs w:val="20"/>
              </w:rPr>
            </w:pPr>
            <w:r w:rsidRPr="00A268D7">
              <w:rPr>
                <w:sz w:val="20"/>
                <w:szCs w:val="20"/>
              </w:rPr>
              <w:t>…</w:t>
            </w:r>
          </w:p>
        </w:tc>
        <w:tc>
          <w:tcPr>
            <w:cnfStyle w:val="000010000000" w:firstRow="0" w:lastRow="0" w:firstColumn="0" w:lastColumn="0" w:oddVBand="1" w:evenVBand="0" w:oddHBand="0" w:evenHBand="0" w:firstRowFirstColumn="0" w:firstRowLastColumn="0" w:lastRowFirstColumn="0" w:lastRowLastColumn="0"/>
            <w:tcW w:w="513" w:type="dxa"/>
            <w:tcBorders>
              <w:top w:val="single" w:sz="4" w:space="0" w:color="auto"/>
            </w:tcBorders>
            <w:textDirection w:val="btLr"/>
          </w:tcPr>
          <w:p w14:paraId="356C2FF9" w14:textId="77777777" w:rsidR="00E624E3" w:rsidRPr="00A268D7" w:rsidRDefault="00E624E3" w:rsidP="00E624E3">
            <w:pPr>
              <w:rPr>
                <w:sz w:val="20"/>
                <w:szCs w:val="20"/>
              </w:rPr>
            </w:pPr>
            <w:r w:rsidRPr="00A268D7">
              <w:rPr>
                <w:sz w:val="20"/>
                <w:szCs w:val="20"/>
              </w:rPr>
              <w:t>…</w:t>
            </w:r>
          </w:p>
        </w:tc>
        <w:tc>
          <w:tcPr>
            <w:tcW w:w="513" w:type="dxa"/>
            <w:tcBorders>
              <w:top w:val="single" w:sz="4" w:space="0" w:color="auto"/>
            </w:tcBorders>
            <w:textDirection w:val="btLr"/>
          </w:tcPr>
          <w:p w14:paraId="12793BA7" w14:textId="77777777" w:rsidR="00E624E3" w:rsidRPr="00A268D7" w:rsidRDefault="00E624E3" w:rsidP="00E624E3">
            <w:pPr>
              <w:cnfStyle w:val="000000100000" w:firstRow="0" w:lastRow="0" w:firstColumn="0" w:lastColumn="0" w:oddVBand="0" w:evenVBand="0" w:oddHBand="1" w:evenHBand="0" w:firstRowFirstColumn="0" w:firstRowLastColumn="0" w:lastRowFirstColumn="0" w:lastRowLastColumn="0"/>
              <w:rPr>
                <w:sz w:val="20"/>
                <w:szCs w:val="20"/>
              </w:rPr>
            </w:pPr>
            <w:r w:rsidRPr="00A268D7">
              <w:rPr>
                <w:sz w:val="20"/>
                <w:szCs w:val="20"/>
              </w:rPr>
              <w:t>…</w:t>
            </w:r>
          </w:p>
        </w:tc>
        <w:tc>
          <w:tcPr>
            <w:cnfStyle w:val="000010000000" w:firstRow="0" w:lastRow="0" w:firstColumn="0" w:lastColumn="0" w:oddVBand="1" w:evenVBand="0" w:oddHBand="0" w:evenHBand="0" w:firstRowFirstColumn="0" w:firstRowLastColumn="0" w:lastRowFirstColumn="0" w:lastRowLastColumn="0"/>
            <w:tcW w:w="488" w:type="dxa"/>
            <w:tcBorders>
              <w:top w:val="single" w:sz="4" w:space="0" w:color="auto"/>
            </w:tcBorders>
            <w:textDirection w:val="btLr"/>
          </w:tcPr>
          <w:p w14:paraId="4FF22120" w14:textId="77777777" w:rsidR="00E624E3" w:rsidRPr="00A268D7" w:rsidRDefault="00E624E3" w:rsidP="00E624E3">
            <w:pPr>
              <w:rPr>
                <w:sz w:val="20"/>
                <w:szCs w:val="20"/>
              </w:rPr>
            </w:pPr>
            <w:r w:rsidRPr="00A268D7">
              <w:rPr>
                <w:sz w:val="20"/>
                <w:szCs w:val="20"/>
              </w:rPr>
              <w:t>…</w:t>
            </w:r>
          </w:p>
        </w:tc>
        <w:tc>
          <w:tcPr>
            <w:tcW w:w="482" w:type="dxa"/>
            <w:tcBorders>
              <w:top w:val="single" w:sz="4" w:space="0" w:color="auto"/>
            </w:tcBorders>
            <w:textDirection w:val="btLr"/>
          </w:tcPr>
          <w:p w14:paraId="16EDAFF4" w14:textId="77777777" w:rsidR="00E624E3" w:rsidRPr="00A268D7" w:rsidRDefault="00E624E3" w:rsidP="00E624E3">
            <w:pPr>
              <w:cnfStyle w:val="000000100000" w:firstRow="0" w:lastRow="0" w:firstColumn="0" w:lastColumn="0" w:oddVBand="0" w:evenVBand="0" w:oddHBand="1" w:evenHBand="0" w:firstRowFirstColumn="0" w:firstRowLastColumn="0" w:lastRowFirstColumn="0" w:lastRowLastColumn="0"/>
              <w:rPr>
                <w:sz w:val="20"/>
                <w:szCs w:val="20"/>
              </w:rPr>
            </w:pPr>
            <w:r w:rsidRPr="00A268D7">
              <w:rPr>
                <w:sz w:val="20"/>
                <w:szCs w:val="20"/>
              </w:rPr>
              <w:t>…</w:t>
            </w:r>
          </w:p>
        </w:tc>
      </w:tr>
      <w:tr w:rsidR="00E624E3" w:rsidRPr="00467FAD" w14:paraId="3D7BC46C" w14:textId="77777777" w:rsidTr="00AA2FBA">
        <w:tc>
          <w:tcPr>
            <w:cnfStyle w:val="001000000000" w:firstRow="0" w:lastRow="0" w:firstColumn="1" w:lastColumn="0" w:oddVBand="0" w:evenVBand="0" w:oddHBand="0" w:evenHBand="0" w:firstRowFirstColumn="0" w:firstRowLastColumn="0" w:lastRowFirstColumn="0" w:lastRowLastColumn="0"/>
            <w:tcW w:w="9287" w:type="dxa"/>
            <w:gridSpan w:val="15"/>
          </w:tcPr>
          <w:p w14:paraId="5AA66BA0" w14:textId="77777777" w:rsidR="00E624E3" w:rsidRPr="00467FAD" w:rsidRDefault="00E624E3" w:rsidP="00E624E3"/>
        </w:tc>
      </w:tr>
      <w:tr w:rsidR="00E624E3" w:rsidRPr="00467FAD" w14:paraId="2673CC55" w14:textId="77777777" w:rsidTr="00AA2F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7" w:type="dxa"/>
            <w:gridSpan w:val="15"/>
          </w:tcPr>
          <w:p w14:paraId="502B4145" w14:textId="77777777" w:rsidR="00E624E3" w:rsidRPr="00467FAD" w:rsidRDefault="00E624E3" w:rsidP="00E624E3">
            <w:r>
              <w:t>I. Master data</w:t>
            </w:r>
          </w:p>
        </w:tc>
      </w:tr>
      <w:tr w:rsidR="00E624E3" w:rsidRPr="00467FAD" w14:paraId="00E573B3" w14:textId="77777777" w:rsidTr="00AA2FBA">
        <w:tc>
          <w:tcPr>
            <w:cnfStyle w:val="001000000000" w:firstRow="0" w:lastRow="0" w:firstColumn="1" w:lastColumn="0" w:oddVBand="0" w:evenVBand="0" w:oddHBand="0" w:evenHBand="0" w:firstRowFirstColumn="0" w:firstRowLastColumn="0" w:lastRowFirstColumn="0" w:lastRowLastColumn="0"/>
            <w:tcW w:w="2100" w:type="dxa"/>
          </w:tcPr>
          <w:p w14:paraId="4372B1AB" w14:textId="77777777" w:rsidR="00E624E3" w:rsidRPr="00467FAD" w:rsidRDefault="00E624E3" w:rsidP="00E624E3">
            <w:r>
              <w:t>Surname(s)</w:t>
            </w:r>
          </w:p>
        </w:tc>
        <w:tc>
          <w:tcPr>
            <w:cnfStyle w:val="000010000000" w:firstRow="0" w:lastRow="0" w:firstColumn="0" w:lastColumn="0" w:oddVBand="1" w:evenVBand="0" w:oddHBand="0" w:evenHBand="0" w:firstRowFirstColumn="0" w:firstRowLastColumn="0" w:lastRowFirstColumn="0" w:lastRowLastColumn="0"/>
            <w:tcW w:w="519" w:type="dxa"/>
          </w:tcPr>
          <w:p w14:paraId="2216D054" w14:textId="77777777" w:rsidR="00E624E3" w:rsidRPr="00467FAD" w:rsidRDefault="00E624E3" w:rsidP="00E624E3">
            <w:r>
              <w:t>A</w:t>
            </w:r>
          </w:p>
        </w:tc>
        <w:tc>
          <w:tcPr>
            <w:tcW w:w="522" w:type="dxa"/>
          </w:tcPr>
          <w:p w14:paraId="6042ECDF" w14:textId="77777777" w:rsidR="00E624E3" w:rsidRPr="00467FAD" w:rsidRDefault="00E624E3" w:rsidP="00E624E3">
            <w:pPr>
              <w:cnfStyle w:val="000000000000" w:firstRow="0" w:lastRow="0" w:firstColumn="0" w:lastColumn="0" w:oddVBand="0" w:evenVBand="0" w:oddHBand="0" w:evenHBand="0" w:firstRowFirstColumn="0" w:firstRowLastColumn="0" w:lastRowFirstColumn="0" w:lastRowLastColumn="0"/>
            </w:pPr>
            <w:r>
              <w:t>A</w:t>
            </w:r>
          </w:p>
        </w:tc>
        <w:tc>
          <w:tcPr>
            <w:cnfStyle w:val="000010000000" w:firstRow="0" w:lastRow="0" w:firstColumn="0" w:lastColumn="0" w:oddVBand="1" w:evenVBand="0" w:oddHBand="0" w:evenHBand="0" w:firstRowFirstColumn="0" w:firstRowLastColumn="0" w:lastRowFirstColumn="0" w:lastRowLastColumn="0"/>
            <w:tcW w:w="522" w:type="dxa"/>
          </w:tcPr>
          <w:p w14:paraId="0286165C" w14:textId="77777777" w:rsidR="00E624E3" w:rsidRPr="00467FAD" w:rsidRDefault="00E624E3" w:rsidP="00E624E3">
            <w:r>
              <w:t>B</w:t>
            </w:r>
          </w:p>
        </w:tc>
        <w:tc>
          <w:tcPr>
            <w:tcW w:w="522" w:type="dxa"/>
          </w:tcPr>
          <w:p w14:paraId="6D1477C0" w14:textId="77777777" w:rsidR="00E624E3" w:rsidRPr="00467FAD" w:rsidRDefault="00E624E3" w:rsidP="00E624E3">
            <w:pP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513" w:type="dxa"/>
          </w:tcPr>
          <w:p w14:paraId="4542E0A9" w14:textId="77777777" w:rsidR="00E624E3" w:rsidRPr="00467FAD" w:rsidRDefault="00E624E3" w:rsidP="00E624E3">
            <w:r>
              <w:t>…</w:t>
            </w:r>
          </w:p>
        </w:tc>
        <w:tc>
          <w:tcPr>
            <w:tcW w:w="509" w:type="dxa"/>
          </w:tcPr>
          <w:p w14:paraId="31B19122" w14:textId="77777777" w:rsidR="00E624E3" w:rsidRPr="00467FAD" w:rsidRDefault="00E624E3" w:rsidP="00E624E3">
            <w:pP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520" w:type="dxa"/>
          </w:tcPr>
          <w:p w14:paraId="041981BF" w14:textId="77777777" w:rsidR="00E624E3" w:rsidRPr="00467FAD" w:rsidRDefault="00E624E3" w:rsidP="00E624E3">
            <w:r>
              <w:t>A</w:t>
            </w:r>
          </w:p>
        </w:tc>
        <w:tc>
          <w:tcPr>
            <w:tcW w:w="522" w:type="dxa"/>
          </w:tcPr>
          <w:p w14:paraId="61933F4C" w14:textId="77777777" w:rsidR="00E624E3" w:rsidRPr="00467FAD" w:rsidRDefault="00E624E3" w:rsidP="00E624E3">
            <w:pP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520" w:type="dxa"/>
          </w:tcPr>
          <w:p w14:paraId="68F02850" w14:textId="77777777" w:rsidR="00E624E3" w:rsidRPr="00467FAD" w:rsidRDefault="00E624E3" w:rsidP="00E624E3">
            <w:r>
              <w:t>…</w:t>
            </w:r>
          </w:p>
        </w:tc>
        <w:tc>
          <w:tcPr>
            <w:tcW w:w="522" w:type="dxa"/>
          </w:tcPr>
          <w:p w14:paraId="60477FDE" w14:textId="77777777" w:rsidR="00E624E3" w:rsidRPr="00467FAD" w:rsidRDefault="00E624E3" w:rsidP="00E624E3">
            <w:pP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513" w:type="dxa"/>
          </w:tcPr>
          <w:p w14:paraId="32015CB0" w14:textId="77777777" w:rsidR="00E624E3" w:rsidRPr="00467FAD" w:rsidRDefault="00E624E3" w:rsidP="00E624E3">
            <w:r>
              <w:t>…</w:t>
            </w:r>
          </w:p>
        </w:tc>
        <w:tc>
          <w:tcPr>
            <w:tcW w:w="513" w:type="dxa"/>
          </w:tcPr>
          <w:p w14:paraId="794D9B22" w14:textId="77777777" w:rsidR="00E624E3" w:rsidRPr="00467FAD" w:rsidRDefault="00E624E3" w:rsidP="00E624E3">
            <w:pP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488" w:type="dxa"/>
          </w:tcPr>
          <w:p w14:paraId="31456755" w14:textId="77777777" w:rsidR="00E624E3" w:rsidRPr="00467FAD" w:rsidRDefault="00E624E3" w:rsidP="00E624E3">
            <w:r>
              <w:t>…</w:t>
            </w:r>
          </w:p>
        </w:tc>
        <w:tc>
          <w:tcPr>
            <w:tcW w:w="482" w:type="dxa"/>
          </w:tcPr>
          <w:p w14:paraId="4E99E4A5" w14:textId="77777777" w:rsidR="00E624E3" w:rsidRPr="00467FAD" w:rsidRDefault="00E624E3" w:rsidP="00E624E3">
            <w:pPr>
              <w:cnfStyle w:val="000000000000" w:firstRow="0" w:lastRow="0" w:firstColumn="0" w:lastColumn="0" w:oddVBand="0" w:evenVBand="0" w:oddHBand="0" w:evenHBand="0" w:firstRowFirstColumn="0" w:firstRowLastColumn="0" w:lastRowFirstColumn="0" w:lastRowLastColumn="0"/>
            </w:pPr>
            <w:r>
              <w:t>…</w:t>
            </w:r>
          </w:p>
        </w:tc>
      </w:tr>
      <w:tr w:rsidR="00E624E3" w:rsidRPr="00467FAD" w14:paraId="090AA824" w14:textId="77777777" w:rsidTr="00AA2F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0" w:type="dxa"/>
          </w:tcPr>
          <w:p w14:paraId="7D9440C3" w14:textId="77777777" w:rsidR="00E624E3" w:rsidRPr="00467FAD" w:rsidRDefault="00E624E3" w:rsidP="00E624E3">
            <w:r>
              <w:t>First name(s)</w:t>
            </w:r>
          </w:p>
        </w:tc>
        <w:tc>
          <w:tcPr>
            <w:cnfStyle w:val="000010000000" w:firstRow="0" w:lastRow="0" w:firstColumn="0" w:lastColumn="0" w:oddVBand="1" w:evenVBand="0" w:oddHBand="0" w:evenHBand="0" w:firstRowFirstColumn="0" w:firstRowLastColumn="0" w:lastRowFirstColumn="0" w:lastRowLastColumn="0"/>
            <w:tcW w:w="519" w:type="dxa"/>
          </w:tcPr>
          <w:p w14:paraId="3B857586" w14:textId="77777777" w:rsidR="00E624E3" w:rsidRPr="00467FAD" w:rsidRDefault="00E624E3" w:rsidP="00E624E3">
            <w:r>
              <w:t>A</w:t>
            </w:r>
          </w:p>
        </w:tc>
        <w:tc>
          <w:tcPr>
            <w:tcW w:w="522" w:type="dxa"/>
          </w:tcPr>
          <w:p w14:paraId="09FA5E4A" w14:textId="77777777" w:rsidR="00E624E3" w:rsidRPr="00467FAD" w:rsidRDefault="00E624E3" w:rsidP="00E624E3">
            <w:pPr>
              <w:cnfStyle w:val="000000100000" w:firstRow="0" w:lastRow="0" w:firstColumn="0" w:lastColumn="0" w:oddVBand="0" w:evenVBand="0" w:oddHBand="1" w:evenHBand="0" w:firstRowFirstColumn="0" w:firstRowLastColumn="0" w:lastRowFirstColumn="0" w:lastRowLastColumn="0"/>
            </w:pPr>
            <w:r>
              <w:t>A</w:t>
            </w:r>
          </w:p>
        </w:tc>
        <w:tc>
          <w:tcPr>
            <w:cnfStyle w:val="000010000000" w:firstRow="0" w:lastRow="0" w:firstColumn="0" w:lastColumn="0" w:oddVBand="1" w:evenVBand="0" w:oddHBand="0" w:evenHBand="0" w:firstRowFirstColumn="0" w:firstRowLastColumn="0" w:lastRowFirstColumn="0" w:lastRowLastColumn="0"/>
            <w:tcW w:w="522" w:type="dxa"/>
          </w:tcPr>
          <w:p w14:paraId="64FFF0BB" w14:textId="77777777" w:rsidR="00E624E3" w:rsidRPr="00467FAD" w:rsidRDefault="00E624E3" w:rsidP="00E624E3">
            <w:r>
              <w:t>B</w:t>
            </w:r>
          </w:p>
        </w:tc>
        <w:tc>
          <w:tcPr>
            <w:tcW w:w="522" w:type="dxa"/>
          </w:tcPr>
          <w:p w14:paraId="49C32A72" w14:textId="77777777" w:rsidR="00E624E3" w:rsidRPr="00467FAD" w:rsidRDefault="00E624E3" w:rsidP="00E624E3">
            <w:pPr>
              <w:cnfStyle w:val="000000100000" w:firstRow="0" w:lastRow="0" w:firstColumn="0" w:lastColumn="0" w:oddVBand="0" w:evenVBand="0" w:oddHBand="1"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513" w:type="dxa"/>
          </w:tcPr>
          <w:p w14:paraId="5F40428F" w14:textId="77777777" w:rsidR="00E624E3" w:rsidRPr="00467FAD" w:rsidRDefault="00E624E3" w:rsidP="00E624E3">
            <w:r>
              <w:t>…</w:t>
            </w:r>
          </w:p>
        </w:tc>
        <w:tc>
          <w:tcPr>
            <w:tcW w:w="509" w:type="dxa"/>
          </w:tcPr>
          <w:p w14:paraId="3F465E69" w14:textId="77777777" w:rsidR="00E624E3" w:rsidRPr="00467FAD" w:rsidRDefault="00E624E3" w:rsidP="00E624E3">
            <w:pPr>
              <w:cnfStyle w:val="000000100000" w:firstRow="0" w:lastRow="0" w:firstColumn="0" w:lastColumn="0" w:oddVBand="0" w:evenVBand="0" w:oddHBand="1"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520" w:type="dxa"/>
          </w:tcPr>
          <w:p w14:paraId="09A0C2A8" w14:textId="77777777" w:rsidR="00E624E3" w:rsidRPr="00467FAD" w:rsidRDefault="00E624E3" w:rsidP="00E624E3">
            <w:r>
              <w:t>A</w:t>
            </w:r>
          </w:p>
        </w:tc>
        <w:tc>
          <w:tcPr>
            <w:tcW w:w="522" w:type="dxa"/>
          </w:tcPr>
          <w:p w14:paraId="775858B5" w14:textId="77777777" w:rsidR="00E624E3" w:rsidRPr="00467FAD" w:rsidRDefault="00E624E3" w:rsidP="00E624E3">
            <w:pPr>
              <w:cnfStyle w:val="000000100000" w:firstRow="0" w:lastRow="0" w:firstColumn="0" w:lastColumn="0" w:oddVBand="0" w:evenVBand="0" w:oddHBand="1"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520" w:type="dxa"/>
          </w:tcPr>
          <w:p w14:paraId="13500201" w14:textId="77777777" w:rsidR="00E624E3" w:rsidRPr="00467FAD" w:rsidRDefault="00E624E3" w:rsidP="00E624E3">
            <w:r>
              <w:t>…</w:t>
            </w:r>
          </w:p>
        </w:tc>
        <w:tc>
          <w:tcPr>
            <w:tcW w:w="522" w:type="dxa"/>
          </w:tcPr>
          <w:p w14:paraId="7F69A9B7" w14:textId="77777777" w:rsidR="00E624E3" w:rsidRPr="00467FAD" w:rsidRDefault="00E624E3" w:rsidP="00E624E3">
            <w:pPr>
              <w:cnfStyle w:val="000000100000" w:firstRow="0" w:lastRow="0" w:firstColumn="0" w:lastColumn="0" w:oddVBand="0" w:evenVBand="0" w:oddHBand="1"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513" w:type="dxa"/>
          </w:tcPr>
          <w:p w14:paraId="13A0CB04" w14:textId="77777777" w:rsidR="00E624E3" w:rsidRPr="00467FAD" w:rsidRDefault="00E624E3" w:rsidP="00E624E3">
            <w:r>
              <w:t>…</w:t>
            </w:r>
          </w:p>
        </w:tc>
        <w:tc>
          <w:tcPr>
            <w:tcW w:w="513" w:type="dxa"/>
          </w:tcPr>
          <w:p w14:paraId="1A9923E9" w14:textId="77777777" w:rsidR="00E624E3" w:rsidRPr="00467FAD" w:rsidRDefault="00E624E3" w:rsidP="00E624E3">
            <w:pPr>
              <w:cnfStyle w:val="000000100000" w:firstRow="0" w:lastRow="0" w:firstColumn="0" w:lastColumn="0" w:oddVBand="0" w:evenVBand="0" w:oddHBand="1"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488" w:type="dxa"/>
          </w:tcPr>
          <w:p w14:paraId="000351C1" w14:textId="77777777" w:rsidR="00E624E3" w:rsidRPr="00467FAD" w:rsidRDefault="00E624E3" w:rsidP="00E624E3">
            <w:r>
              <w:t>…</w:t>
            </w:r>
          </w:p>
        </w:tc>
        <w:tc>
          <w:tcPr>
            <w:tcW w:w="482" w:type="dxa"/>
          </w:tcPr>
          <w:p w14:paraId="1A63FDC1" w14:textId="77777777" w:rsidR="00E624E3" w:rsidRPr="00467FAD" w:rsidRDefault="00E624E3" w:rsidP="00E624E3">
            <w:pPr>
              <w:cnfStyle w:val="000000100000" w:firstRow="0" w:lastRow="0" w:firstColumn="0" w:lastColumn="0" w:oddVBand="0" w:evenVBand="0" w:oddHBand="1" w:evenHBand="0" w:firstRowFirstColumn="0" w:firstRowLastColumn="0" w:lastRowFirstColumn="0" w:lastRowLastColumn="0"/>
            </w:pPr>
            <w:r>
              <w:t>…</w:t>
            </w:r>
          </w:p>
        </w:tc>
      </w:tr>
      <w:tr w:rsidR="00E624E3" w:rsidRPr="00467FAD" w14:paraId="3CB5B51C" w14:textId="77777777" w:rsidTr="00AA2FBA">
        <w:tc>
          <w:tcPr>
            <w:cnfStyle w:val="001000000000" w:firstRow="0" w:lastRow="0" w:firstColumn="1" w:lastColumn="0" w:oddVBand="0" w:evenVBand="0" w:oddHBand="0" w:evenHBand="0" w:firstRowFirstColumn="0" w:firstRowLastColumn="0" w:lastRowFirstColumn="0" w:lastRowLastColumn="0"/>
            <w:tcW w:w="2100" w:type="dxa"/>
          </w:tcPr>
          <w:p w14:paraId="78E111E7" w14:textId="77777777" w:rsidR="00E624E3" w:rsidRPr="00467FAD" w:rsidRDefault="00E624E3" w:rsidP="00E624E3">
            <w:r>
              <w:t>Date of birth</w:t>
            </w:r>
          </w:p>
        </w:tc>
        <w:tc>
          <w:tcPr>
            <w:cnfStyle w:val="000010000000" w:firstRow="0" w:lastRow="0" w:firstColumn="0" w:lastColumn="0" w:oddVBand="1" w:evenVBand="0" w:oddHBand="0" w:evenHBand="0" w:firstRowFirstColumn="0" w:firstRowLastColumn="0" w:lastRowFirstColumn="0" w:lastRowLastColumn="0"/>
            <w:tcW w:w="519" w:type="dxa"/>
          </w:tcPr>
          <w:p w14:paraId="6D78C28A" w14:textId="77777777" w:rsidR="00E624E3" w:rsidRPr="00467FAD" w:rsidRDefault="00E624E3" w:rsidP="00E624E3"/>
        </w:tc>
        <w:tc>
          <w:tcPr>
            <w:tcW w:w="522" w:type="dxa"/>
          </w:tcPr>
          <w:p w14:paraId="4CCC14DA" w14:textId="77777777" w:rsidR="00E624E3" w:rsidRPr="00467FAD" w:rsidRDefault="00E624E3" w:rsidP="00E624E3">
            <w:pPr>
              <w:cnfStyle w:val="000000000000" w:firstRow="0" w:lastRow="0" w:firstColumn="0" w:lastColumn="0" w:oddVBand="0" w:evenVBand="0" w:oddHBand="0" w:evenHBand="0" w:firstRowFirstColumn="0" w:firstRowLastColumn="0" w:lastRowFirstColumn="0" w:lastRowLastColumn="0"/>
            </w:pPr>
            <w:r>
              <w:t>A</w:t>
            </w:r>
          </w:p>
        </w:tc>
        <w:tc>
          <w:tcPr>
            <w:cnfStyle w:val="000010000000" w:firstRow="0" w:lastRow="0" w:firstColumn="0" w:lastColumn="0" w:oddVBand="1" w:evenVBand="0" w:oddHBand="0" w:evenHBand="0" w:firstRowFirstColumn="0" w:firstRowLastColumn="0" w:lastRowFirstColumn="0" w:lastRowLastColumn="0"/>
            <w:tcW w:w="522" w:type="dxa"/>
          </w:tcPr>
          <w:p w14:paraId="4C48DE9D" w14:textId="77777777" w:rsidR="00E624E3" w:rsidRPr="00467FAD" w:rsidRDefault="00E624E3" w:rsidP="00E624E3">
            <w:r>
              <w:t>A</w:t>
            </w:r>
          </w:p>
        </w:tc>
        <w:tc>
          <w:tcPr>
            <w:tcW w:w="522" w:type="dxa"/>
          </w:tcPr>
          <w:p w14:paraId="22910AB3" w14:textId="77777777" w:rsidR="00E624E3" w:rsidRPr="00467FAD" w:rsidRDefault="00E624E3" w:rsidP="00E624E3">
            <w:pP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513" w:type="dxa"/>
          </w:tcPr>
          <w:p w14:paraId="31542A74" w14:textId="77777777" w:rsidR="00E624E3" w:rsidRPr="00467FAD" w:rsidRDefault="00E624E3" w:rsidP="00E624E3">
            <w:r>
              <w:t>…</w:t>
            </w:r>
          </w:p>
        </w:tc>
        <w:tc>
          <w:tcPr>
            <w:tcW w:w="509" w:type="dxa"/>
          </w:tcPr>
          <w:p w14:paraId="04ED6B2D" w14:textId="77777777" w:rsidR="00E624E3" w:rsidRPr="00467FAD" w:rsidRDefault="00E624E3" w:rsidP="00E624E3">
            <w:pP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520" w:type="dxa"/>
          </w:tcPr>
          <w:p w14:paraId="23355851" w14:textId="77777777" w:rsidR="00E624E3" w:rsidRPr="00467FAD" w:rsidRDefault="00E624E3" w:rsidP="00E624E3">
            <w:r>
              <w:t>A</w:t>
            </w:r>
          </w:p>
        </w:tc>
        <w:tc>
          <w:tcPr>
            <w:tcW w:w="522" w:type="dxa"/>
          </w:tcPr>
          <w:p w14:paraId="5089F364" w14:textId="77777777" w:rsidR="00E624E3" w:rsidRPr="00467FAD" w:rsidRDefault="00E624E3" w:rsidP="00E624E3">
            <w:pP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520" w:type="dxa"/>
          </w:tcPr>
          <w:p w14:paraId="574B269B" w14:textId="77777777" w:rsidR="00E624E3" w:rsidRPr="00467FAD" w:rsidRDefault="00E624E3" w:rsidP="00E624E3">
            <w:r>
              <w:t>…</w:t>
            </w:r>
          </w:p>
        </w:tc>
        <w:tc>
          <w:tcPr>
            <w:tcW w:w="522" w:type="dxa"/>
          </w:tcPr>
          <w:p w14:paraId="7914FBFF" w14:textId="77777777" w:rsidR="00E624E3" w:rsidRPr="00467FAD" w:rsidRDefault="00E624E3" w:rsidP="00E624E3">
            <w:pP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513" w:type="dxa"/>
          </w:tcPr>
          <w:p w14:paraId="351450DC" w14:textId="77777777" w:rsidR="00E624E3" w:rsidRPr="00467FAD" w:rsidRDefault="00E624E3" w:rsidP="00E624E3">
            <w:r>
              <w:t>…</w:t>
            </w:r>
          </w:p>
        </w:tc>
        <w:tc>
          <w:tcPr>
            <w:tcW w:w="513" w:type="dxa"/>
          </w:tcPr>
          <w:p w14:paraId="676EDF10" w14:textId="77777777" w:rsidR="00E624E3" w:rsidRPr="00467FAD" w:rsidRDefault="00E624E3" w:rsidP="00E624E3">
            <w:pP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488" w:type="dxa"/>
          </w:tcPr>
          <w:p w14:paraId="23704C2B" w14:textId="77777777" w:rsidR="00E624E3" w:rsidRPr="00467FAD" w:rsidRDefault="00E624E3" w:rsidP="00E624E3">
            <w:r>
              <w:t>…</w:t>
            </w:r>
          </w:p>
        </w:tc>
        <w:tc>
          <w:tcPr>
            <w:tcW w:w="482" w:type="dxa"/>
          </w:tcPr>
          <w:p w14:paraId="2626E1EB" w14:textId="77777777" w:rsidR="00E624E3" w:rsidRPr="00467FAD" w:rsidRDefault="00E624E3" w:rsidP="00E624E3">
            <w:pPr>
              <w:cnfStyle w:val="000000000000" w:firstRow="0" w:lastRow="0" w:firstColumn="0" w:lastColumn="0" w:oddVBand="0" w:evenVBand="0" w:oddHBand="0" w:evenHBand="0" w:firstRowFirstColumn="0" w:firstRowLastColumn="0" w:lastRowFirstColumn="0" w:lastRowLastColumn="0"/>
            </w:pPr>
            <w:r>
              <w:t>…</w:t>
            </w:r>
          </w:p>
        </w:tc>
      </w:tr>
      <w:tr w:rsidR="00E624E3" w:rsidRPr="00467FAD" w14:paraId="53874D04" w14:textId="77777777" w:rsidTr="00AA2F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0" w:type="dxa"/>
          </w:tcPr>
          <w:p w14:paraId="21F1CA9E" w14:textId="77777777" w:rsidR="00E624E3" w:rsidRPr="00467FAD" w:rsidRDefault="00E624E3" w:rsidP="00E624E3">
            <w:r>
              <w:t>Nationality</w:t>
            </w:r>
          </w:p>
        </w:tc>
        <w:tc>
          <w:tcPr>
            <w:cnfStyle w:val="000010000000" w:firstRow="0" w:lastRow="0" w:firstColumn="0" w:lastColumn="0" w:oddVBand="1" w:evenVBand="0" w:oddHBand="0" w:evenHBand="0" w:firstRowFirstColumn="0" w:firstRowLastColumn="0" w:lastRowFirstColumn="0" w:lastRowLastColumn="0"/>
            <w:tcW w:w="519" w:type="dxa"/>
          </w:tcPr>
          <w:p w14:paraId="53F6C1E6" w14:textId="77777777" w:rsidR="00E624E3" w:rsidRPr="00467FAD" w:rsidRDefault="00E624E3" w:rsidP="00E624E3"/>
        </w:tc>
        <w:tc>
          <w:tcPr>
            <w:tcW w:w="522" w:type="dxa"/>
          </w:tcPr>
          <w:p w14:paraId="3C797EBB" w14:textId="77777777" w:rsidR="00E624E3" w:rsidRPr="00467FAD" w:rsidRDefault="00E624E3" w:rsidP="00E624E3">
            <w:pPr>
              <w:cnfStyle w:val="000000100000" w:firstRow="0" w:lastRow="0" w:firstColumn="0" w:lastColumn="0" w:oddVBand="0" w:evenVBand="0" w:oddHBand="1" w:evenHBand="0" w:firstRowFirstColumn="0" w:firstRowLastColumn="0" w:lastRowFirstColumn="0" w:lastRowLastColumn="0"/>
            </w:pPr>
            <w:r>
              <w:t>A</w:t>
            </w:r>
          </w:p>
        </w:tc>
        <w:tc>
          <w:tcPr>
            <w:cnfStyle w:val="000010000000" w:firstRow="0" w:lastRow="0" w:firstColumn="0" w:lastColumn="0" w:oddVBand="1" w:evenVBand="0" w:oddHBand="0" w:evenHBand="0" w:firstRowFirstColumn="0" w:firstRowLastColumn="0" w:lastRowFirstColumn="0" w:lastRowLastColumn="0"/>
            <w:tcW w:w="522" w:type="dxa"/>
          </w:tcPr>
          <w:p w14:paraId="1BFF8E2C" w14:textId="77777777" w:rsidR="00E624E3" w:rsidRPr="00467FAD" w:rsidRDefault="00E624E3" w:rsidP="00E624E3">
            <w:r>
              <w:t>A</w:t>
            </w:r>
          </w:p>
        </w:tc>
        <w:tc>
          <w:tcPr>
            <w:tcW w:w="522" w:type="dxa"/>
          </w:tcPr>
          <w:p w14:paraId="35FDF757" w14:textId="77777777" w:rsidR="00E624E3" w:rsidRPr="00467FAD" w:rsidRDefault="00E624E3" w:rsidP="00E624E3">
            <w:pPr>
              <w:cnfStyle w:val="000000100000" w:firstRow="0" w:lastRow="0" w:firstColumn="0" w:lastColumn="0" w:oddVBand="0" w:evenVBand="0" w:oddHBand="1"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513" w:type="dxa"/>
          </w:tcPr>
          <w:p w14:paraId="6B0697C6" w14:textId="77777777" w:rsidR="00E624E3" w:rsidRPr="00467FAD" w:rsidRDefault="00E624E3" w:rsidP="00E624E3">
            <w:r>
              <w:t>…</w:t>
            </w:r>
          </w:p>
        </w:tc>
        <w:tc>
          <w:tcPr>
            <w:tcW w:w="509" w:type="dxa"/>
          </w:tcPr>
          <w:p w14:paraId="76F97898" w14:textId="77777777" w:rsidR="00E624E3" w:rsidRPr="00467FAD" w:rsidRDefault="00E624E3" w:rsidP="00E624E3">
            <w:pPr>
              <w:cnfStyle w:val="000000100000" w:firstRow="0" w:lastRow="0" w:firstColumn="0" w:lastColumn="0" w:oddVBand="0" w:evenVBand="0" w:oddHBand="1"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520" w:type="dxa"/>
          </w:tcPr>
          <w:p w14:paraId="5B944E30" w14:textId="77777777" w:rsidR="00E624E3" w:rsidRPr="00467FAD" w:rsidRDefault="00E624E3" w:rsidP="00E624E3">
            <w:r>
              <w:t>B</w:t>
            </w:r>
          </w:p>
        </w:tc>
        <w:tc>
          <w:tcPr>
            <w:tcW w:w="522" w:type="dxa"/>
          </w:tcPr>
          <w:p w14:paraId="638861B9" w14:textId="77777777" w:rsidR="00E624E3" w:rsidRPr="00467FAD" w:rsidRDefault="00E624E3" w:rsidP="00E624E3">
            <w:pPr>
              <w:cnfStyle w:val="000000100000" w:firstRow="0" w:lastRow="0" w:firstColumn="0" w:lastColumn="0" w:oddVBand="0" w:evenVBand="0" w:oddHBand="1"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520" w:type="dxa"/>
          </w:tcPr>
          <w:p w14:paraId="0219F1B1" w14:textId="77777777" w:rsidR="00E624E3" w:rsidRPr="00467FAD" w:rsidRDefault="00E624E3" w:rsidP="00E624E3">
            <w:r>
              <w:t>…</w:t>
            </w:r>
          </w:p>
        </w:tc>
        <w:tc>
          <w:tcPr>
            <w:tcW w:w="522" w:type="dxa"/>
          </w:tcPr>
          <w:p w14:paraId="3859D3F7" w14:textId="77777777" w:rsidR="00E624E3" w:rsidRPr="00467FAD" w:rsidRDefault="00E624E3" w:rsidP="00E624E3">
            <w:pPr>
              <w:cnfStyle w:val="000000100000" w:firstRow="0" w:lastRow="0" w:firstColumn="0" w:lastColumn="0" w:oddVBand="0" w:evenVBand="0" w:oddHBand="1"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513" w:type="dxa"/>
          </w:tcPr>
          <w:p w14:paraId="69257B34" w14:textId="77777777" w:rsidR="00E624E3" w:rsidRPr="00467FAD" w:rsidRDefault="00E624E3" w:rsidP="00E624E3">
            <w:r>
              <w:t>…</w:t>
            </w:r>
          </w:p>
        </w:tc>
        <w:tc>
          <w:tcPr>
            <w:tcW w:w="513" w:type="dxa"/>
          </w:tcPr>
          <w:p w14:paraId="5DF46DE1" w14:textId="77777777" w:rsidR="00E624E3" w:rsidRPr="00467FAD" w:rsidRDefault="00E624E3" w:rsidP="00E624E3">
            <w:pPr>
              <w:cnfStyle w:val="000000100000" w:firstRow="0" w:lastRow="0" w:firstColumn="0" w:lastColumn="0" w:oddVBand="0" w:evenVBand="0" w:oddHBand="1"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488" w:type="dxa"/>
          </w:tcPr>
          <w:p w14:paraId="0528317A" w14:textId="77777777" w:rsidR="00E624E3" w:rsidRPr="00467FAD" w:rsidRDefault="00E624E3" w:rsidP="00E624E3">
            <w:r>
              <w:t>…</w:t>
            </w:r>
          </w:p>
        </w:tc>
        <w:tc>
          <w:tcPr>
            <w:tcW w:w="482" w:type="dxa"/>
          </w:tcPr>
          <w:p w14:paraId="71FEB589" w14:textId="77777777" w:rsidR="00E624E3" w:rsidRPr="00467FAD" w:rsidRDefault="00E624E3" w:rsidP="00E624E3">
            <w:pPr>
              <w:cnfStyle w:val="000000100000" w:firstRow="0" w:lastRow="0" w:firstColumn="0" w:lastColumn="0" w:oddVBand="0" w:evenVBand="0" w:oddHBand="1" w:evenHBand="0" w:firstRowFirstColumn="0" w:firstRowLastColumn="0" w:lastRowFirstColumn="0" w:lastRowLastColumn="0"/>
            </w:pPr>
            <w:r>
              <w:t>…</w:t>
            </w:r>
          </w:p>
        </w:tc>
      </w:tr>
      <w:tr w:rsidR="00E624E3" w:rsidRPr="00467FAD" w14:paraId="455CC60F" w14:textId="77777777" w:rsidTr="00AA2FBA">
        <w:tc>
          <w:tcPr>
            <w:cnfStyle w:val="001000000000" w:firstRow="0" w:lastRow="0" w:firstColumn="1" w:lastColumn="0" w:oddVBand="0" w:evenVBand="0" w:oddHBand="0" w:evenHBand="0" w:firstRowFirstColumn="0" w:firstRowLastColumn="0" w:lastRowFirstColumn="0" w:lastRowLastColumn="0"/>
            <w:tcW w:w="2100" w:type="dxa"/>
          </w:tcPr>
          <w:p w14:paraId="08A28339" w14:textId="77777777" w:rsidR="00E624E3" w:rsidRPr="00467FAD" w:rsidRDefault="00E624E3" w:rsidP="00E624E3">
            <w:r>
              <w:t>…</w:t>
            </w:r>
          </w:p>
        </w:tc>
        <w:tc>
          <w:tcPr>
            <w:cnfStyle w:val="000010000000" w:firstRow="0" w:lastRow="0" w:firstColumn="0" w:lastColumn="0" w:oddVBand="1" w:evenVBand="0" w:oddHBand="0" w:evenHBand="0" w:firstRowFirstColumn="0" w:firstRowLastColumn="0" w:lastRowFirstColumn="0" w:lastRowLastColumn="0"/>
            <w:tcW w:w="519" w:type="dxa"/>
          </w:tcPr>
          <w:p w14:paraId="5D90E358" w14:textId="77777777" w:rsidR="00E624E3" w:rsidRPr="00467FAD" w:rsidRDefault="00E624E3" w:rsidP="00E624E3">
            <w:r>
              <w:t>…</w:t>
            </w:r>
          </w:p>
        </w:tc>
        <w:tc>
          <w:tcPr>
            <w:tcW w:w="522" w:type="dxa"/>
          </w:tcPr>
          <w:p w14:paraId="1A6E854E" w14:textId="77777777" w:rsidR="00E624E3" w:rsidRPr="00467FAD" w:rsidRDefault="00E624E3" w:rsidP="00E624E3">
            <w:pP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522" w:type="dxa"/>
          </w:tcPr>
          <w:p w14:paraId="1CFCCF1D" w14:textId="77777777" w:rsidR="00E624E3" w:rsidRPr="00467FAD" w:rsidRDefault="00E624E3" w:rsidP="00E624E3">
            <w:r>
              <w:t>…</w:t>
            </w:r>
          </w:p>
        </w:tc>
        <w:tc>
          <w:tcPr>
            <w:tcW w:w="522" w:type="dxa"/>
          </w:tcPr>
          <w:p w14:paraId="29A253D8" w14:textId="77777777" w:rsidR="00E624E3" w:rsidRPr="00467FAD" w:rsidRDefault="00E624E3" w:rsidP="00E624E3">
            <w:pP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513" w:type="dxa"/>
          </w:tcPr>
          <w:p w14:paraId="537743CF" w14:textId="77777777" w:rsidR="00E624E3" w:rsidRPr="00467FAD" w:rsidRDefault="00E624E3" w:rsidP="00E624E3">
            <w:r>
              <w:t>…</w:t>
            </w:r>
          </w:p>
        </w:tc>
        <w:tc>
          <w:tcPr>
            <w:tcW w:w="509" w:type="dxa"/>
          </w:tcPr>
          <w:p w14:paraId="21713AD6" w14:textId="77777777" w:rsidR="00E624E3" w:rsidRPr="00467FAD" w:rsidRDefault="00E624E3" w:rsidP="00E624E3">
            <w:pP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520" w:type="dxa"/>
          </w:tcPr>
          <w:p w14:paraId="0FEAE708" w14:textId="77777777" w:rsidR="00E624E3" w:rsidRPr="00467FAD" w:rsidRDefault="00E624E3" w:rsidP="00E624E3">
            <w:r>
              <w:t>…</w:t>
            </w:r>
          </w:p>
        </w:tc>
        <w:tc>
          <w:tcPr>
            <w:tcW w:w="522" w:type="dxa"/>
          </w:tcPr>
          <w:p w14:paraId="41ADD5BA" w14:textId="77777777" w:rsidR="00E624E3" w:rsidRPr="00467FAD" w:rsidRDefault="00E624E3" w:rsidP="00E624E3">
            <w:pP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520" w:type="dxa"/>
          </w:tcPr>
          <w:p w14:paraId="44ED26C6" w14:textId="77777777" w:rsidR="00E624E3" w:rsidRPr="00467FAD" w:rsidRDefault="00E624E3" w:rsidP="00E624E3">
            <w:r>
              <w:t>…</w:t>
            </w:r>
          </w:p>
        </w:tc>
        <w:tc>
          <w:tcPr>
            <w:tcW w:w="522" w:type="dxa"/>
          </w:tcPr>
          <w:p w14:paraId="58F54A7A" w14:textId="77777777" w:rsidR="00E624E3" w:rsidRPr="00467FAD" w:rsidRDefault="00E624E3" w:rsidP="00E624E3">
            <w:pP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513" w:type="dxa"/>
          </w:tcPr>
          <w:p w14:paraId="55370E46" w14:textId="77777777" w:rsidR="00E624E3" w:rsidRPr="00467FAD" w:rsidRDefault="00E624E3" w:rsidP="00E624E3">
            <w:r>
              <w:t>…</w:t>
            </w:r>
          </w:p>
        </w:tc>
        <w:tc>
          <w:tcPr>
            <w:tcW w:w="513" w:type="dxa"/>
          </w:tcPr>
          <w:p w14:paraId="3C2B791C" w14:textId="77777777" w:rsidR="00E624E3" w:rsidRPr="00467FAD" w:rsidRDefault="00E624E3" w:rsidP="00E624E3">
            <w:pP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488" w:type="dxa"/>
          </w:tcPr>
          <w:p w14:paraId="6AD1ED4D" w14:textId="77777777" w:rsidR="00E624E3" w:rsidRPr="00467FAD" w:rsidRDefault="00E624E3" w:rsidP="00E624E3">
            <w:r>
              <w:t>…</w:t>
            </w:r>
          </w:p>
        </w:tc>
        <w:tc>
          <w:tcPr>
            <w:tcW w:w="482" w:type="dxa"/>
          </w:tcPr>
          <w:p w14:paraId="1289A3C7" w14:textId="77777777" w:rsidR="00E624E3" w:rsidRPr="00467FAD" w:rsidRDefault="00E624E3" w:rsidP="00E624E3">
            <w:pPr>
              <w:cnfStyle w:val="000000000000" w:firstRow="0" w:lastRow="0" w:firstColumn="0" w:lastColumn="0" w:oddVBand="0" w:evenVBand="0" w:oddHBand="0" w:evenHBand="0" w:firstRowFirstColumn="0" w:firstRowLastColumn="0" w:lastRowFirstColumn="0" w:lastRowLastColumn="0"/>
            </w:pPr>
            <w:r>
              <w:t>…</w:t>
            </w:r>
          </w:p>
        </w:tc>
      </w:tr>
      <w:tr w:rsidR="00E624E3" w:rsidRPr="00467FAD" w14:paraId="13B006A4" w14:textId="77777777" w:rsidTr="00AA2F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0" w:type="dxa"/>
          </w:tcPr>
          <w:p w14:paraId="13271334" w14:textId="77777777" w:rsidR="00E624E3" w:rsidRPr="00467FAD" w:rsidRDefault="00E624E3" w:rsidP="00E624E3"/>
        </w:tc>
        <w:tc>
          <w:tcPr>
            <w:cnfStyle w:val="000010000000" w:firstRow="0" w:lastRow="0" w:firstColumn="0" w:lastColumn="0" w:oddVBand="1" w:evenVBand="0" w:oddHBand="0" w:evenHBand="0" w:firstRowFirstColumn="0" w:firstRowLastColumn="0" w:lastRowFirstColumn="0" w:lastRowLastColumn="0"/>
            <w:tcW w:w="519" w:type="dxa"/>
          </w:tcPr>
          <w:p w14:paraId="5D187EFE" w14:textId="77777777" w:rsidR="00E624E3" w:rsidRPr="00467FAD" w:rsidRDefault="00E624E3" w:rsidP="00E624E3"/>
        </w:tc>
        <w:tc>
          <w:tcPr>
            <w:tcW w:w="522" w:type="dxa"/>
          </w:tcPr>
          <w:p w14:paraId="0FCCAC98" w14:textId="77777777" w:rsidR="00E624E3" w:rsidRPr="00467FAD" w:rsidRDefault="00E624E3" w:rsidP="00E624E3">
            <w:pP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522" w:type="dxa"/>
          </w:tcPr>
          <w:p w14:paraId="3A060049" w14:textId="77777777" w:rsidR="00E624E3" w:rsidRPr="00467FAD" w:rsidRDefault="00E624E3" w:rsidP="00E624E3"/>
        </w:tc>
        <w:tc>
          <w:tcPr>
            <w:tcW w:w="522" w:type="dxa"/>
          </w:tcPr>
          <w:p w14:paraId="1345CBC9" w14:textId="77777777" w:rsidR="00E624E3" w:rsidRPr="00467FAD" w:rsidRDefault="00E624E3" w:rsidP="00E624E3">
            <w:pP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513" w:type="dxa"/>
          </w:tcPr>
          <w:p w14:paraId="77A79AA2" w14:textId="77777777" w:rsidR="00E624E3" w:rsidRPr="00467FAD" w:rsidRDefault="00E624E3" w:rsidP="00E624E3"/>
        </w:tc>
        <w:tc>
          <w:tcPr>
            <w:tcW w:w="509" w:type="dxa"/>
          </w:tcPr>
          <w:p w14:paraId="73E43707" w14:textId="77777777" w:rsidR="00E624E3" w:rsidRPr="00467FAD" w:rsidRDefault="00E624E3" w:rsidP="00E624E3">
            <w:pP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520" w:type="dxa"/>
          </w:tcPr>
          <w:p w14:paraId="15200341" w14:textId="77777777" w:rsidR="00E624E3" w:rsidRPr="00467FAD" w:rsidRDefault="00E624E3" w:rsidP="00E624E3"/>
        </w:tc>
        <w:tc>
          <w:tcPr>
            <w:tcW w:w="522" w:type="dxa"/>
          </w:tcPr>
          <w:p w14:paraId="082983E6" w14:textId="77777777" w:rsidR="00E624E3" w:rsidRPr="00467FAD" w:rsidRDefault="00E624E3" w:rsidP="00E624E3">
            <w:pP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520" w:type="dxa"/>
          </w:tcPr>
          <w:p w14:paraId="3BB5B345" w14:textId="77777777" w:rsidR="00E624E3" w:rsidRPr="00467FAD" w:rsidRDefault="00E624E3" w:rsidP="00E624E3"/>
        </w:tc>
        <w:tc>
          <w:tcPr>
            <w:tcW w:w="522" w:type="dxa"/>
          </w:tcPr>
          <w:p w14:paraId="44AB380E" w14:textId="77777777" w:rsidR="00E624E3" w:rsidRPr="00467FAD" w:rsidRDefault="00E624E3" w:rsidP="00E624E3">
            <w:pP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513" w:type="dxa"/>
          </w:tcPr>
          <w:p w14:paraId="779250B1" w14:textId="77777777" w:rsidR="00E624E3" w:rsidRPr="00467FAD" w:rsidRDefault="00E624E3" w:rsidP="00E624E3"/>
        </w:tc>
        <w:tc>
          <w:tcPr>
            <w:tcW w:w="513" w:type="dxa"/>
          </w:tcPr>
          <w:p w14:paraId="432E8DD0" w14:textId="77777777" w:rsidR="00E624E3" w:rsidRPr="00467FAD" w:rsidRDefault="00E624E3" w:rsidP="00E624E3">
            <w:pP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88" w:type="dxa"/>
          </w:tcPr>
          <w:p w14:paraId="6C03339C" w14:textId="77777777" w:rsidR="00E624E3" w:rsidRPr="00467FAD" w:rsidRDefault="00E624E3" w:rsidP="00E624E3"/>
        </w:tc>
        <w:tc>
          <w:tcPr>
            <w:tcW w:w="482" w:type="dxa"/>
          </w:tcPr>
          <w:p w14:paraId="51DFD9B6" w14:textId="77777777" w:rsidR="00E624E3" w:rsidRPr="00467FAD" w:rsidRDefault="00E624E3" w:rsidP="00E624E3">
            <w:pPr>
              <w:cnfStyle w:val="000000100000" w:firstRow="0" w:lastRow="0" w:firstColumn="0" w:lastColumn="0" w:oddVBand="0" w:evenVBand="0" w:oddHBand="1" w:evenHBand="0" w:firstRowFirstColumn="0" w:firstRowLastColumn="0" w:lastRowFirstColumn="0" w:lastRowLastColumn="0"/>
            </w:pPr>
          </w:p>
        </w:tc>
      </w:tr>
      <w:tr w:rsidR="00E624E3" w:rsidRPr="00467FAD" w14:paraId="448C80C3" w14:textId="77777777" w:rsidTr="00AA2FBA">
        <w:tc>
          <w:tcPr>
            <w:cnfStyle w:val="001000000000" w:firstRow="0" w:lastRow="0" w:firstColumn="1" w:lastColumn="0" w:oddVBand="0" w:evenVBand="0" w:oddHBand="0" w:evenHBand="0" w:firstRowFirstColumn="0" w:firstRowLastColumn="0" w:lastRowFirstColumn="0" w:lastRowLastColumn="0"/>
            <w:tcW w:w="2100" w:type="dxa"/>
          </w:tcPr>
          <w:p w14:paraId="62FB8E27" w14:textId="77777777" w:rsidR="00E624E3" w:rsidRPr="00467FAD" w:rsidRDefault="00E624E3" w:rsidP="00E624E3"/>
        </w:tc>
        <w:tc>
          <w:tcPr>
            <w:cnfStyle w:val="000010000000" w:firstRow="0" w:lastRow="0" w:firstColumn="0" w:lastColumn="0" w:oddVBand="1" w:evenVBand="0" w:oddHBand="0" w:evenHBand="0" w:firstRowFirstColumn="0" w:firstRowLastColumn="0" w:lastRowFirstColumn="0" w:lastRowLastColumn="0"/>
            <w:tcW w:w="519" w:type="dxa"/>
          </w:tcPr>
          <w:p w14:paraId="6789606E" w14:textId="77777777" w:rsidR="00E624E3" w:rsidRPr="00467FAD" w:rsidRDefault="00E624E3" w:rsidP="00E624E3"/>
        </w:tc>
        <w:tc>
          <w:tcPr>
            <w:tcW w:w="522" w:type="dxa"/>
          </w:tcPr>
          <w:p w14:paraId="1C455C3E" w14:textId="77777777" w:rsidR="00E624E3" w:rsidRPr="00467FAD" w:rsidRDefault="00E624E3" w:rsidP="00E624E3">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522" w:type="dxa"/>
          </w:tcPr>
          <w:p w14:paraId="2BF068CD" w14:textId="77777777" w:rsidR="00E624E3" w:rsidRPr="00467FAD" w:rsidRDefault="00E624E3" w:rsidP="00E624E3"/>
        </w:tc>
        <w:tc>
          <w:tcPr>
            <w:tcW w:w="522" w:type="dxa"/>
          </w:tcPr>
          <w:p w14:paraId="40F155BE" w14:textId="77777777" w:rsidR="00E624E3" w:rsidRPr="00467FAD" w:rsidRDefault="00E624E3" w:rsidP="00E624E3">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513" w:type="dxa"/>
          </w:tcPr>
          <w:p w14:paraId="057328A1" w14:textId="77777777" w:rsidR="00E624E3" w:rsidRPr="00467FAD" w:rsidRDefault="00E624E3" w:rsidP="00E624E3"/>
        </w:tc>
        <w:tc>
          <w:tcPr>
            <w:tcW w:w="509" w:type="dxa"/>
          </w:tcPr>
          <w:p w14:paraId="2DEA4A5B" w14:textId="77777777" w:rsidR="00E624E3" w:rsidRPr="00467FAD" w:rsidRDefault="00E624E3" w:rsidP="00E624E3">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520" w:type="dxa"/>
          </w:tcPr>
          <w:p w14:paraId="103362CC" w14:textId="77777777" w:rsidR="00E624E3" w:rsidRPr="00467FAD" w:rsidRDefault="00E624E3" w:rsidP="00E624E3"/>
        </w:tc>
        <w:tc>
          <w:tcPr>
            <w:tcW w:w="522" w:type="dxa"/>
          </w:tcPr>
          <w:p w14:paraId="1E61E881" w14:textId="77777777" w:rsidR="00E624E3" w:rsidRPr="00467FAD" w:rsidRDefault="00E624E3" w:rsidP="00E624E3">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520" w:type="dxa"/>
          </w:tcPr>
          <w:p w14:paraId="2D215FC7" w14:textId="77777777" w:rsidR="00E624E3" w:rsidRPr="00467FAD" w:rsidRDefault="00E624E3" w:rsidP="00E624E3"/>
        </w:tc>
        <w:tc>
          <w:tcPr>
            <w:tcW w:w="522" w:type="dxa"/>
          </w:tcPr>
          <w:p w14:paraId="746410A2" w14:textId="77777777" w:rsidR="00E624E3" w:rsidRPr="00467FAD" w:rsidRDefault="00E624E3" w:rsidP="00E624E3">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513" w:type="dxa"/>
          </w:tcPr>
          <w:p w14:paraId="3DDF11A9" w14:textId="77777777" w:rsidR="00E624E3" w:rsidRPr="00467FAD" w:rsidRDefault="00E624E3" w:rsidP="00E624E3"/>
        </w:tc>
        <w:tc>
          <w:tcPr>
            <w:tcW w:w="513" w:type="dxa"/>
          </w:tcPr>
          <w:p w14:paraId="31B54F25" w14:textId="77777777" w:rsidR="00E624E3" w:rsidRPr="00467FAD" w:rsidRDefault="00E624E3" w:rsidP="00E624E3">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88" w:type="dxa"/>
          </w:tcPr>
          <w:p w14:paraId="13AA149D" w14:textId="77777777" w:rsidR="00E624E3" w:rsidRPr="00467FAD" w:rsidRDefault="00E624E3" w:rsidP="00E624E3"/>
        </w:tc>
        <w:tc>
          <w:tcPr>
            <w:tcW w:w="482" w:type="dxa"/>
          </w:tcPr>
          <w:p w14:paraId="7EE57A29" w14:textId="77777777" w:rsidR="00E624E3" w:rsidRPr="00467FAD" w:rsidRDefault="00E624E3" w:rsidP="00E624E3">
            <w:pPr>
              <w:cnfStyle w:val="000000000000" w:firstRow="0" w:lastRow="0" w:firstColumn="0" w:lastColumn="0" w:oddVBand="0" w:evenVBand="0" w:oddHBand="0" w:evenHBand="0" w:firstRowFirstColumn="0" w:firstRowLastColumn="0" w:lastRowFirstColumn="0" w:lastRowLastColumn="0"/>
            </w:pPr>
          </w:p>
        </w:tc>
      </w:tr>
      <w:tr w:rsidR="00E624E3" w:rsidRPr="00467FAD" w14:paraId="462DE066" w14:textId="77777777" w:rsidTr="00AA2F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7" w:type="dxa"/>
            <w:gridSpan w:val="15"/>
          </w:tcPr>
          <w:p w14:paraId="5D349B12" w14:textId="77777777" w:rsidR="00E624E3" w:rsidRPr="00467FAD" w:rsidRDefault="00E624E3" w:rsidP="00E624E3">
            <w:r>
              <w:t>II. Dossier information</w:t>
            </w:r>
          </w:p>
        </w:tc>
      </w:tr>
      <w:tr w:rsidR="00E624E3" w:rsidRPr="00467FAD" w14:paraId="5264E640" w14:textId="77777777" w:rsidTr="00AA2FBA">
        <w:tc>
          <w:tcPr>
            <w:cnfStyle w:val="001000000000" w:firstRow="0" w:lastRow="0" w:firstColumn="1" w:lastColumn="0" w:oddVBand="0" w:evenVBand="0" w:oddHBand="0" w:evenHBand="0" w:firstRowFirstColumn="0" w:firstRowLastColumn="0" w:lastRowFirstColumn="0" w:lastRowLastColumn="0"/>
            <w:tcW w:w="2100" w:type="dxa"/>
          </w:tcPr>
          <w:p w14:paraId="6906813E" w14:textId="77777777" w:rsidR="00E624E3" w:rsidRPr="00467FAD" w:rsidRDefault="00E624E3" w:rsidP="00E624E3">
            <w:r>
              <w:t>Dossier keeper</w:t>
            </w:r>
          </w:p>
        </w:tc>
        <w:tc>
          <w:tcPr>
            <w:cnfStyle w:val="000010000000" w:firstRow="0" w:lastRow="0" w:firstColumn="0" w:lastColumn="0" w:oddVBand="1" w:evenVBand="0" w:oddHBand="0" w:evenHBand="0" w:firstRowFirstColumn="0" w:firstRowLastColumn="0" w:lastRowFirstColumn="0" w:lastRowLastColumn="0"/>
            <w:tcW w:w="519" w:type="dxa"/>
          </w:tcPr>
          <w:p w14:paraId="39991FB6" w14:textId="77777777" w:rsidR="00E624E3" w:rsidRPr="00467FAD" w:rsidRDefault="00E624E3" w:rsidP="00E624E3">
            <w:r>
              <w:t>B</w:t>
            </w:r>
          </w:p>
        </w:tc>
        <w:tc>
          <w:tcPr>
            <w:tcW w:w="522" w:type="dxa"/>
          </w:tcPr>
          <w:p w14:paraId="42624A15" w14:textId="77777777" w:rsidR="00E624E3" w:rsidRPr="00467FAD" w:rsidRDefault="00E624E3" w:rsidP="00E624E3">
            <w:pPr>
              <w:cnfStyle w:val="000000000000" w:firstRow="0" w:lastRow="0" w:firstColumn="0" w:lastColumn="0" w:oddVBand="0" w:evenVBand="0" w:oddHBand="0" w:evenHBand="0" w:firstRowFirstColumn="0" w:firstRowLastColumn="0" w:lastRowFirstColumn="0" w:lastRowLastColumn="0"/>
            </w:pPr>
            <w:r>
              <w:t>B</w:t>
            </w:r>
          </w:p>
        </w:tc>
        <w:tc>
          <w:tcPr>
            <w:cnfStyle w:val="000010000000" w:firstRow="0" w:lastRow="0" w:firstColumn="0" w:lastColumn="0" w:oddVBand="1" w:evenVBand="0" w:oddHBand="0" w:evenHBand="0" w:firstRowFirstColumn="0" w:firstRowLastColumn="0" w:lastRowFirstColumn="0" w:lastRowLastColumn="0"/>
            <w:tcW w:w="522" w:type="dxa"/>
          </w:tcPr>
          <w:p w14:paraId="4FC0CD9C" w14:textId="77777777" w:rsidR="00E624E3" w:rsidRPr="00467FAD" w:rsidRDefault="00E624E3" w:rsidP="00E624E3">
            <w:r>
              <w:t>B</w:t>
            </w:r>
          </w:p>
        </w:tc>
        <w:tc>
          <w:tcPr>
            <w:tcW w:w="522" w:type="dxa"/>
          </w:tcPr>
          <w:p w14:paraId="329CCC8A" w14:textId="77777777" w:rsidR="00E624E3" w:rsidRPr="00467FAD" w:rsidRDefault="00E624E3" w:rsidP="00E624E3">
            <w:pP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513" w:type="dxa"/>
          </w:tcPr>
          <w:p w14:paraId="445F8F11" w14:textId="77777777" w:rsidR="00E624E3" w:rsidRPr="00467FAD" w:rsidRDefault="00E624E3" w:rsidP="00E624E3">
            <w:r>
              <w:t>…</w:t>
            </w:r>
          </w:p>
        </w:tc>
        <w:tc>
          <w:tcPr>
            <w:tcW w:w="509" w:type="dxa"/>
          </w:tcPr>
          <w:p w14:paraId="21005D37" w14:textId="77777777" w:rsidR="00E624E3" w:rsidRPr="00467FAD" w:rsidRDefault="00E624E3" w:rsidP="00E624E3">
            <w:pP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520" w:type="dxa"/>
          </w:tcPr>
          <w:p w14:paraId="2604B8E2" w14:textId="77777777" w:rsidR="00E624E3" w:rsidRPr="00467FAD" w:rsidRDefault="00E624E3" w:rsidP="00E624E3">
            <w:r>
              <w:t>A</w:t>
            </w:r>
          </w:p>
        </w:tc>
        <w:tc>
          <w:tcPr>
            <w:tcW w:w="522" w:type="dxa"/>
          </w:tcPr>
          <w:p w14:paraId="1E358EE5" w14:textId="77777777" w:rsidR="00E624E3" w:rsidRPr="00467FAD" w:rsidRDefault="00E624E3" w:rsidP="00E624E3">
            <w:pP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520" w:type="dxa"/>
          </w:tcPr>
          <w:p w14:paraId="07B7A409" w14:textId="77777777" w:rsidR="00E624E3" w:rsidRPr="00467FAD" w:rsidRDefault="00E624E3" w:rsidP="00E624E3">
            <w:r>
              <w:t>…</w:t>
            </w:r>
          </w:p>
        </w:tc>
        <w:tc>
          <w:tcPr>
            <w:tcW w:w="522" w:type="dxa"/>
          </w:tcPr>
          <w:p w14:paraId="2B1CB3A1" w14:textId="77777777" w:rsidR="00E624E3" w:rsidRPr="00467FAD" w:rsidRDefault="00E624E3" w:rsidP="00E624E3">
            <w:pP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513" w:type="dxa"/>
          </w:tcPr>
          <w:p w14:paraId="0723F079" w14:textId="77777777" w:rsidR="00E624E3" w:rsidRPr="00467FAD" w:rsidRDefault="00E624E3" w:rsidP="00E624E3">
            <w:r>
              <w:t>…</w:t>
            </w:r>
          </w:p>
        </w:tc>
        <w:tc>
          <w:tcPr>
            <w:tcW w:w="513" w:type="dxa"/>
          </w:tcPr>
          <w:p w14:paraId="08CD024A" w14:textId="77777777" w:rsidR="00E624E3" w:rsidRPr="00467FAD" w:rsidRDefault="00E624E3" w:rsidP="00E624E3">
            <w:pP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488" w:type="dxa"/>
          </w:tcPr>
          <w:p w14:paraId="3BDD8A6E" w14:textId="77777777" w:rsidR="00E624E3" w:rsidRPr="00467FAD" w:rsidRDefault="00E624E3" w:rsidP="00E624E3">
            <w:r>
              <w:t>…</w:t>
            </w:r>
          </w:p>
        </w:tc>
        <w:tc>
          <w:tcPr>
            <w:tcW w:w="482" w:type="dxa"/>
          </w:tcPr>
          <w:p w14:paraId="3D14649E" w14:textId="77777777" w:rsidR="00E624E3" w:rsidRPr="00467FAD" w:rsidRDefault="00E624E3" w:rsidP="00E624E3">
            <w:pPr>
              <w:cnfStyle w:val="000000000000" w:firstRow="0" w:lastRow="0" w:firstColumn="0" w:lastColumn="0" w:oddVBand="0" w:evenVBand="0" w:oddHBand="0" w:evenHBand="0" w:firstRowFirstColumn="0" w:firstRowLastColumn="0" w:lastRowFirstColumn="0" w:lastRowLastColumn="0"/>
            </w:pPr>
            <w:r>
              <w:t>…</w:t>
            </w:r>
          </w:p>
        </w:tc>
      </w:tr>
      <w:tr w:rsidR="00E624E3" w:rsidRPr="00467FAD" w14:paraId="546C200C" w14:textId="77777777" w:rsidTr="00AA2F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0" w:type="dxa"/>
          </w:tcPr>
          <w:p w14:paraId="03E211D3" w14:textId="77777777" w:rsidR="00E624E3" w:rsidRPr="00467FAD" w:rsidRDefault="00E624E3" w:rsidP="00E624E3">
            <w:r>
              <w:t>Dossier status</w:t>
            </w:r>
          </w:p>
        </w:tc>
        <w:tc>
          <w:tcPr>
            <w:cnfStyle w:val="000010000000" w:firstRow="0" w:lastRow="0" w:firstColumn="0" w:lastColumn="0" w:oddVBand="1" w:evenVBand="0" w:oddHBand="0" w:evenHBand="0" w:firstRowFirstColumn="0" w:firstRowLastColumn="0" w:lastRowFirstColumn="0" w:lastRowLastColumn="0"/>
            <w:tcW w:w="519" w:type="dxa"/>
          </w:tcPr>
          <w:p w14:paraId="12D286B3" w14:textId="77777777" w:rsidR="00E624E3" w:rsidRPr="00467FAD" w:rsidRDefault="00E624E3" w:rsidP="00E624E3">
            <w:r>
              <w:t>B</w:t>
            </w:r>
          </w:p>
        </w:tc>
        <w:tc>
          <w:tcPr>
            <w:tcW w:w="522" w:type="dxa"/>
          </w:tcPr>
          <w:p w14:paraId="31863999" w14:textId="77777777" w:rsidR="00E624E3" w:rsidRPr="00467FAD" w:rsidRDefault="00E624E3" w:rsidP="00E624E3">
            <w:pPr>
              <w:cnfStyle w:val="000000100000" w:firstRow="0" w:lastRow="0" w:firstColumn="0" w:lastColumn="0" w:oddVBand="0" w:evenVBand="0" w:oddHBand="1" w:evenHBand="0" w:firstRowFirstColumn="0" w:firstRowLastColumn="0" w:lastRowFirstColumn="0" w:lastRowLastColumn="0"/>
            </w:pPr>
            <w:r>
              <w:t>B</w:t>
            </w:r>
          </w:p>
        </w:tc>
        <w:tc>
          <w:tcPr>
            <w:cnfStyle w:val="000010000000" w:firstRow="0" w:lastRow="0" w:firstColumn="0" w:lastColumn="0" w:oddVBand="1" w:evenVBand="0" w:oddHBand="0" w:evenHBand="0" w:firstRowFirstColumn="0" w:firstRowLastColumn="0" w:lastRowFirstColumn="0" w:lastRowLastColumn="0"/>
            <w:tcW w:w="522" w:type="dxa"/>
          </w:tcPr>
          <w:p w14:paraId="055C81BF" w14:textId="77777777" w:rsidR="00E624E3" w:rsidRPr="00467FAD" w:rsidRDefault="00E624E3" w:rsidP="00E624E3">
            <w:r>
              <w:t>B</w:t>
            </w:r>
          </w:p>
        </w:tc>
        <w:tc>
          <w:tcPr>
            <w:tcW w:w="522" w:type="dxa"/>
          </w:tcPr>
          <w:p w14:paraId="48EA23B9" w14:textId="77777777" w:rsidR="00E624E3" w:rsidRPr="00467FAD" w:rsidRDefault="00E624E3" w:rsidP="00E624E3">
            <w:pPr>
              <w:cnfStyle w:val="000000100000" w:firstRow="0" w:lastRow="0" w:firstColumn="0" w:lastColumn="0" w:oddVBand="0" w:evenVBand="0" w:oddHBand="1"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513" w:type="dxa"/>
          </w:tcPr>
          <w:p w14:paraId="596957E8" w14:textId="77777777" w:rsidR="00E624E3" w:rsidRPr="00467FAD" w:rsidRDefault="00E624E3" w:rsidP="00E624E3">
            <w:r>
              <w:t>…</w:t>
            </w:r>
          </w:p>
        </w:tc>
        <w:tc>
          <w:tcPr>
            <w:tcW w:w="509" w:type="dxa"/>
          </w:tcPr>
          <w:p w14:paraId="395E481B" w14:textId="77777777" w:rsidR="00E624E3" w:rsidRPr="00467FAD" w:rsidRDefault="00E624E3" w:rsidP="00E624E3">
            <w:pPr>
              <w:cnfStyle w:val="000000100000" w:firstRow="0" w:lastRow="0" w:firstColumn="0" w:lastColumn="0" w:oddVBand="0" w:evenVBand="0" w:oddHBand="1"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520" w:type="dxa"/>
          </w:tcPr>
          <w:p w14:paraId="71011211" w14:textId="77777777" w:rsidR="00E624E3" w:rsidRPr="00467FAD" w:rsidRDefault="00E624E3" w:rsidP="00E624E3"/>
        </w:tc>
        <w:tc>
          <w:tcPr>
            <w:tcW w:w="522" w:type="dxa"/>
          </w:tcPr>
          <w:p w14:paraId="511F0358" w14:textId="77777777" w:rsidR="00E624E3" w:rsidRPr="00467FAD" w:rsidRDefault="00E624E3" w:rsidP="00E624E3">
            <w:pPr>
              <w:cnfStyle w:val="000000100000" w:firstRow="0" w:lastRow="0" w:firstColumn="0" w:lastColumn="0" w:oddVBand="0" w:evenVBand="0" w:oddHBand="1"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520" w:type="dxa"/>
          </w:tcPr>
          <w:p w14:paraId="2DD039D6" w14:textId="77777777" w:rsidR="00E624E3" w:rsidRPr="00467FAD" w:rsidRDefault="00E624E3" w:rsidP="00E624E3">
            <w:r>
              <w:t>…</w:t>
            </w:r>
          </w:p>
        </w:tc>
        <w:tc>
          <w:tcPr>
            <w:tcW w:w="522" w:type="dxa"/>
          </w:tcPr>
          <w:p w14:paraId="28478BAE" w14:textId="77777777" w:rsidR="00E624E3" w:rsidRPr="00467FAD" w:rsidRDefault="00E624E3" w:rsidP="00E624E3">
            <w:pPr>
              <w:cnfStyle w:val="000000100000" w:firstRow="0" w:lastRow="0" w:firstColumn="0" w:lastColumn="0" w:oddVBand="0" w:evenVBand="0" w:oddHBand="1"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513" w:type="dxa"/>
          </w:tcPr>
          <w:p w14:paraId="5BC649E2" w14:textId="77777777" w:rsidR="00E624E3" w:rsidRPr="00467FAD" w:rsidRDefault="00E624E3" w:rsidP="00E624E3">
            <w:r>
              <w:t>…</w:t>
            </w:r>
          </w:p>
        </w:tc>
        <w:tc>
          <w:tcPr>
            <w:tcW w:w="513" w:type="dxa"/>
          </w:tcPr>
          <w:p w14:paraId="610D3B5E" w14:textId="77777777" w:rsidR="00E624E3" w:rsidRPr="00467FAD" w:rsidRDefault="00E624E3" w:rsidP="00E624E3">
            <w:pPr>
              <w:cnfStyle w:val="000000100000" w:firstRow="0" w:lastRow="0" w:firstColumn="0" w:lastColumn="0" w:oddVBand="0" w:evenVBand="0" w:oddHBand="1"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488" w:type="dxa"/>
          </w:tcPr>
          <w:p w14:paraId="53AB5DF0" w14:textId="77777777" w:rsidR="00E624E3" w:rsidRPr="00467FAD" w:rsidRDefault="00E624E3" w:rsidP="00E624E3">
            <w:r>
              <w:t>…</w:t>
            </w:r>
          </w:p>
        </w:tc>
        <w:tc>
          <w:tcPr>
            <w:tcW w:w="482" w:type="dxa"/>
          </w:tcPr>
          <w:p w14:paraId="703FA364" w14:textId="77777777" w:rsidR="00E624E3" w:rsidRPr="00467FAD" w:rsidRDefault="00E624E3" w:rsidP="00E624E3">
            <w:pPr>
              <w:cnfStyle w:val="000000100000" w:firstRow="0" w:lastRow="0" w:firstColumn="0" w:lastColumn="0" w:oddVBand="0" w:evenVBand="0" w:oddHBand="1" w:evenHBand="0" w:firstRowFirstColumn="0" w:firstRowLastColumn="0" w:lastRowFirstColumn="0" w:lastRowLastColumn="0"/>
            </w:pPr>
            <w:r>
              <w:t>…</w:t>
            </w:r>
          </w:p>
        </w:tc>
      </w:tr>
      <w:tr w:rsidR="00E624E3" w:rsidRPr="00467FAD" w14:paraId="5FA33628" w14:textId="77777777" w:rsidTr="00AA2FBA">
        <w:tc>
          <w:tcPr>
            <w:cnfStyle w:val="001000000000" w:firstRow="0" w:lastRow="0" w:firstColumn="1" w:lastColumn="0" w:oddVBand="0" w:evenVBand="0" w:oddHBand="0" w:evenHBand="0" w:firstRowFirstColumn="0" w:firstRowLastColumn="0" w:lastRowFirstColumn="0" w:lastRowLastColumn="0"/>
            <w:tcW w:w="2100" w:type="dxa"/>
          </w:tcPr>
          <w:p w14:paraId="53165BC7" w14:textId="77777777" w:rsidR="00E624E3" w:rsidRPr="00467FAD" w:rsidRDefault="00E624E3" w:rsidP="00E624E3">
            <w:r>
              <w:t>Reference number</w:t>
            </w:r>
          </w:p>
        </w:tc>
        <w:tc>
          <w:tcPr>
            <w:cnfStyle w:val="000010000000" w:firstRow="0" w:lastRow="0" w:firstColumn="0" w:lastColumn="0" w:oddVBand="1" w:evenVBand="0" w:oddHBand="0" w:evenHBand="0" w:firstRowFirstColumn="0" w:firstRowLastColumn="0" w:lastRowFirstColumn="0" w:lastRowLastColumn="0"/>
            <w:tcW w:w="519" w:type="dxa"/>
          </w:tcPr>
          <w:p w14:paraId="1BCBBEF5" w14:textId="77777777" w:rsidR="00E624E3" w:rsidRPr="00467FAD" w:rsidRDefault="00E624E3" w:rsidP="00E624E3">
            <w:r>
              <w:t>A</w:t>
            </w:r>
          </w:p>
        </w:tc>
        <w:tc>
          <w:tcPr>
            <w:tcW w:w="522" w:type="dxa"/>
          </w:tcPr>
          <w:p w14:paraId="7269726D" w14:textId="77777777" w:rsidR="00E624E3" w:rsidRPr="00467FAD" w:rsidRDefault="00E624E3" w:rsidP="00E624E3">
            <w:pPr>
              <w:cnfStyle w:val="000000000000" w:firstRow="0" w:lastRow="0" w:firstColumn="0" w:lastColumn="0" w:oddVBand="0" w:evenVBand="0" w:oddHBand="0" w:evenHBand="0" w:firstRowFirstColumn="0" w:firstRowLastColumn="0" w:lastRowFirstColumn="0" w:lastRowLastColumn="0"/>
            </w:pPr>
            <w:r>
              <w:t>B</w:t>
            </w:r>
          </w:p>
        </w:tc>
        <w:tc>
          <w:tcPr>
            <w:cnfStyle w:val="000010000000" w:firstRow="0" w:lastRow="0" w:firstColumn="0" w:lastColumn="0" w:oddVBand="1" w:evenVBand="0" w:oddHBand="0" w:evenHBand="0" w:firstRowFirstColumn="0" w:firstRowLastColumn="0" w:lastRowFirstColumn="0" w:lastRowLastColumn="0"/>
            <w:tcW w:w="522" w:type="dxa"/>
          </w:tcPr>
          <w:p w14:paraId="5257ACFE" w14:textId="77777777" w:rsidR="00E624E3" w:rsidRPr="00467FAD" w:rsidRDefault="00E624E3" w:rsidP="00E624E3">
            <w:r>
              <w:t>B</w:t>
            </w:r>
          </w:p>
        </w:tc>
        <w:tc>
          <w:tcPr>
            <w:tcW w:w="522" w:type="dxa"/>
          </w:tcPr>
          <w:p w14:paraId="08946D9C" w14:textId="77777777" w:rsidR="00E624E3" w:rsidRPr="00467FAD" w:rsidRDefault="00E624E3" w:rsidP="00E624E3">
            <w:pP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513" w:type="dxa"/>
          </w:tcPr>
          <w:p w14:paraId="413DAB46" w14:textId="77777777" w:rsidR="00E624E3" w:rsidRPr="00467FAD" w:rsidRDefault="00E624E3" w:rsidP="00E624E3">
            <w:r>
              <w:t>…</w:t>
            </w:r>
          </w:p>
        </w:tc>
        <w:tc>
          <w:tcPr>
            <w:tcW w:w="509" w:type="dxa"/>
          </w:tcPr>
          <w:p w14:paraId="75E07FB5" w14:textId="77777777" w:rsidR="00E624E3" w:rsidRPr="00467FAD" w:rsidRDefault="00E624E3" w:rsidP="00E624E3">
            <w:pP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520" w:type="dxa"/>
          </w:tcPr>
          <w:p w14:paraId="40903672" w14:textId="77777777" w:rsidR="00E624E3" w:rsidRPr="00467FAD" w:rsidRDefault="00E624E3" w:rsidP="00E624E3">
            <w:r>
              <w:t>B</w:t>
            </w:r>
          </w:p>
        </w:tc>
        <w:tc>
          <w:tcPr>
            <w:tcW w:w="522" w:type="dxa"/>
          </w:tcPr>
          <w:p w14:paraId="77857845" w14:textId="77777777" w:rsidR="00E624E3" w:rsidRPr="00467FAD" w:rsidRDefault="00E624E3" w:rsidP="00E624E3">
            <w:pP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520" w:type="dxa"/>
          </w:tcPr>
          <w:p w14:paraId="5663EC7F" w14:textId="77777777" w:rsidR="00E624E3" w:rsidRPr="00467FAD" w:rsidRDefault="00E624E3" w:rsidP="00E624E3">
            <w:r>
              <w:t>…</w:t>
            </w:r>
          </w:p>
        </w:tc>
        <w:tc>
          <w:tcPr>
            <w:tcW w:w="522" w:type="dxa"/>
          </w:tcPr>
          <w:p w14:paraId="5274A0AC" w14:textId="77777777" w:rsidR="00E624E3" w:rsidRPr="00467FAD" w:rsidRDefault="00E624E3" w:rsidP="00E624E3">
            <w:pP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513" w:type="dxa"/>
          </w:tcPr>
          <w:p w14:paraId="5F44CCD6" w14:textId="77777777" w:rsidR="00E624E3" w:rsidRPr="00467FAD" w:rsidRDefault="00E624E3" w:rsidP="00E624E3">
            <w:r>
              <w:t>…</w:t>
            </w:r>
          </w:p>
        </w:tc>
        <w:tc>
          <w:tcPr>
            <w:tcW w:w="513" w:type="dxa"/>
          </w:tcPr>
          <w:p w14:paraId="6D730C39" w14:textId="77777777" w:rsidR="00E624E3" w:rsidRPr="00467FAD" w:rsidRDefault="00E624E3" w:rsidP="00E624E3">
            <w:pP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488" w:type="dxa"/>
          </w:tcPr>
          <w:p w14:paraId="71A8E8C8" w14:textId="77777777" w:rsidR="00E624E3" w:rsidRPr="00467FAD" w:rsidRDefault="00E624E3" w:rsidP="00E624E3">
            <w:r>
              <w:t>…</w:t>
            </w:r>
          </w:p>
        </w:tc>
        <w:tc>
          <w:tcPr>
            <w:tcW w:w="482" w:type="dxa"/>
          </w:tcPr>
          <w:p w14:paraId="77F72715" w14:textId="77777777" w:rsidR="00E624E3" w:rsidRPr="00467FAD" w:rsidRDefault="00E624E3" w:rsidP="00E624E3">
            <w:pPr>
              <w:cnfStyle w:val="000000000000" w:firstRow="0" w:lastRow="0" w:firstColumn="0" w:lastColumn="0" w:oddVBand="0" w:evenVBand="0" w:oddHBand="0" w:evenHBand="0" w:firstRowFirstColumn="0" w:firstRowLastColumn="0" w:lastRowFirstColumn="0" w:lastRowLastColumn="0"/>
            </w:pPr>
            <w:r>
              <w:t>…</w:t>
            </w:r>
          </w:p>
        </w:tc>
      </w:tr>
      <w:tr w:rsidR="00E624E3" w:rsidRPr="00467FAD" w14:paraId="3D2F9E74" w14:textId="77777777" w:rsidTr="00AA2F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0" w:type="dxa"/>
          </w:tcPr>
          <w:p w14:paraId="13617B2B" w14:textId="77777777" w:rsidR="00E624E3" w:rsidRPr="00467FAD" w:rsidRDefault="00E624E3" w:rsidP="00E624E3">
            <w:r>
              <w:t>…</w:t>
            </w:r>
          </w:p>
        </w:tc>
        <w:tc>
          <w:tcPr>
            <w:cnfStyle w:val="000010000000" w:firstRow="0" w:lastRow="0" w:firstColumn="0" w:lastColumn="0" w:oddVBand="1" w:evenVBand="0" w:oddHBand="0" w:evenHBand="0" w:firstRowFirstColumn="0" w:firstRowLastColumn="0" w:lastRowFirstColumn="0" w:lastRowLastColumn="0"/>
            <w:tcW w:w="519" w:type="dxa"/>
          </w:tcPr>
          <w:p w14:paraId="1DBEE3E9" w14:textId="77777777" w:rsidR="00E624E3" w:rsidRPr="00467FAD" w:rsidRDefault="00E624E3" w:rsidP="00E624E3"/>
        </w:tc>
        <w:tc>
          <w:tcPr>
            <w:tcW w:w="522" w:type="dxa"/>
          </w:tcPr>
          <w:p w14:paraId="3F3A1977" w14:textId="77777777" w:rsidR="00E624E3" w:rsidRPr="00467FAD" w:rsidRDefault="00E624E3" w:rsidP="00E624E3">
            <w:pP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522" w:type="dxa"/>
          </w:tcPr>
          <w:p w14:paraId="32EFD06F" w14:textId="77777777" w:rsidR="00E624E3" w:rsidRPr="00467FAD" w:rsidRDefault="00E624E3" w:rsidP="00E624E3"/>
        </w:tc>
        <w:tc>
          <w:tcPr>
            <w:tcW w:w="522" w:type="dxa"/>
          </w:tcPr>
          <w:p w14:paraId="351C02E0" w14:textId="77777777" w:rsidR="00E624E3" w:rsidRPr="00467FAD" w:rsidRDefault="00E624E3" w:rsidP="00E624E3">
            <w:pP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513" w:type="dxa"/>
          </w:tcPr>
          <w:p w14:paraId="0EA708F8" w14:textId="77777777" w:rsidR="00E624E3" w:rsidRPr="00467FAD" w:rsidRDefault="00E624E3" w:rsidP="00E624E3"/>
        </w:tc>
        <w:tc>
          <w:tcPr>
            <w:tcW w:w="509" w:type="dxa"/>
          </w:tcPr>
          <w:p w14:paraId="390FD169" w14:textId="77777777" w:rsidR="00E624E3" w:rsidRPr="00467FAD" w:rsidRDefault="00E624E3" w:rsidP="00E624E3">
            <w:pP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520" w:type="dxa"/>
          </w:tcPr>
          <w:p w14:paraId="2EE16F47" w14:textId="77777777" w:rsidR="00E624E3" w:rsidRPr="00467FAD" w:rsidRDefault="00E624E3" w:rsidP="00E624E3"/>
        </w:tc>
        <w:tc>
          <w:tcPr>
            <w:tcW w:w="522" w:type="dxa"/>
          </w:tcPr>
          <w:p w14:paraId="1976D13C" w14:textId="77777777" w:rsidR="00E624E3" w:rsidRPr="00467FAD" w:rsidRDefault="00E624E3" w:rsidP="00E624E3">
            <w:pP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520" w:type="dxa"/>
          </w:tcPr>
          <w:p w14:paraId="7E45A77C" w14:textId="77777777" w:rsidR="00E624E3" w:rsidRPr="00467FAD" w:rsidRDefault="00E624E3" w:rsidP="00E624E3"/>
        </w:tc>
        <w:tc>
          <w:tcPr>
            <w:tcW w:w="522" w:type="dxa"/>
          </w:tcPr>
          <w:p w14:paraId="51374532" w14:textId="77777777" w:rsidR="00E624E3" w:rsidRPr="00467FAD" w:rsidRDefault="00E624E3" w:rsidP="00E624E3">
            <w:pP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513" w:type="dxa"/>
          </w:tcPr>
          <w:p w14:paraId="50666076" w14:textId="77777777" w:rsidR="00E624E3" w:rsidRPr="00467FAD" w:rsidRDefault="00E624E3" w:rsidP="00E624E3"/>
        </w:tc>
        <w:tc>
          <w:tcPr>
            <w:tcW w:w="513" w:type="dxa"/>
          </w:tcPr>
          <w:p w14:paraId="028F6BC8" w14:textId="77777777" w:rsidR="00E624E3" w:rsidRPr="00467FAD" w:rsidRDefault="00E624E3" w:rsidP="00E624E3">
            <w:pP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88" w:type="dxa"/>
          </w:tcPr>
          <w:p w14:paraId="5326941F" w14:textId="77777777" w:rsidR="00E624E3" w:rsidRPr="00467FAD" w:rsidRDefault="00E624E3" w:rsidP="00E624E3"/>
        </w:tc>
        <w:tc>
          <w:tcPr>
            <w:tcW w:w="482" w:type="dxa"/>
          </w:tcPr>
          <w:p w14:paraId="0A0D5983" w14:textId="77777777" w:rsidR="00E624E3" w:rsidRPr="00467FAD" w:rsidRDefault="00E624E3" w:rsidP="00E624E3">
            <w:pPr>
              <w:cnfStyle w:val="000000100000" w:firstRow="0" w:lastRow="0" w:firstColumn="0" w:lastColumn="0" w:oddVBand="0" w:evenVBand="0" w:oddHBand="1" w:evenHBand="0" w:firstRowFirstColumn="0" w:firstRowLastColumn="0" w:lastRowFirstColumn="0" w:lastRowLastColumn="0"/>
            </w:pPr>
          </w:p>
        </w:tc>
      </w:tr>
      <w:tr w:rsidR="00E624E3" w:rsidRPr="00467FAD" w14:paraId="4764E0EB" w14:textId="77777777" w:rsidTr="00AA2FBA">
        <w:tc>
          <w:tcPr>
            <w:cnfStyle w:val="001000000000" w:firstRow="0" w:lastRow="0" w:firstColumn="1" w:lastColumn="0" w:oddVBand="0" w:evenVBand="0" w:oddHBand="0" w:evenHBand="0" w:firstRowFirstColumn="0" w:firstRowLastColumn="0" w:lastRowFirstColumn="0" w:lastRowLastColumn="0"/>
            <w:tcW w:w="2100" w:type="dxa"/>
          </w:tcPr>
          <w:p w14:paraId="66DE93E4" w14:textId="77777777" w:rsidR="00E624E3" w:rsidRPr="00467FAD" w:rsidRDefault="00E624E3" w:rsidP="00E624E3"/>
        </w:tc>
        <w:tc>
          <w:tcPr>
            <w:cnfStyle w:val="000010000000" w:firstRow="0" w:lastRow="0" w:firstColumn="0" w:lastColumn="0" w:oddVBand="1" w:evenVBand="0" w:oddHBand="0" w:evenHBand="0" w:firstRowFirstColumn="0" w:firstRowLastColumn="0" w:lastRowFirstColumn="0" w:lastRowLastColumn="0"/>
            <w:tcW w:w="519" w:type="dxa"/>
          </w:tcPr>
          <w:p w14:paraId="03DC842C" w14:textId="77777777" w:rsidR="00E624E3" w:rsidRPr="00467FAD" w:rsidRDefault="00E624E3" w:rsidP="00E624E3"/>
        </w:tc>
        <w:tc>
          <w:tcPr>
            <w:tcW w:w="522" w:type="dxa"/>
          </w:tcPr>
          <w:p w14:paraId="3DC74681" w14:textId="77777777" w:rsidR="00E624E3" w:rsidRPr="00467FAD" w:rsidRDefault="00E624E3" w:rsidP="00E624E3">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522" w:type="dxa"/>
          </w:tcPr>
          <w:p w14:paraId="20E89762" w14:textId="77777777" w:rsidR="00E624E3" w:rsidRPr="00467FAD" w:rsidRDefault="00E624E3" w:rsidP="00E624E3"/>
        </w:tc>
        <w:tc>
          <w:tcPr>
            <w:tcW w:w="522" w:type="dxa"/>
          </w:tcPr>
          <w:p w14:paraId="1604603F" w14:textId="77777777" w:rsidR="00E624E3" w:rsidRPr="00467FAD" w:rsidRDefault="00E624E3" w:rsidP="00E624E3">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513" w:type="dxa"/>
          </w:tcPr>
          <w:p w14:paraId="40ED1BF7" w14:textId="77777777" w:rsidR="00E624E3" w:rsidRPr="00467FAD" w:rsidRDefault="00E624E3" w:rsidP="00E624E3"/>
        </w:tc>
        <w:tc>
          <w:tcPr>
            <w:tcW w:w="509" w:type="dxa"/>
          </w:tcPr>
          <w:p w14:paraId="6356ACB8" w14:textId="77777777" w:rsidR="00E624E3" w:rsidRPr="00467FAD" w:rsidRDefault="00E624E3" w:rsidP="00E624E3">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520" w:type="dxa"/>
          </w:tcPr>
          <w:p w14:paraId="0F2CEE75" w14:textId="77777777" w:rsidR="00E624E3" w:rsidRPr="00467FAD" w:rsidRDefault="00E624E3" w:rsidP="00E624E3"/>
        </w:tc>
        <w:tc>
          <w:tcPr>
            <w:tcW w:w="522" w:type="dxa"/>
          </w:tcPr>
          <w:p w14:paraId="49C4A94A" w14:textId="77777777" w:rsidR="00E624E3" w:rsidRPr="00467FAD" w:rsidRDefault="00E624E3" w:rsidP="00E624E3">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520" w:type="dxa"/>
          </w:tcPr>
          <w:p w14:paraId="189F4ADC" w14:textId="77777777" w:rsidR="00E624E3" w:rsidRPr="00467FAD" w:rsidRDefault="00E624E3" w:rsidP="00E624E3"/>
        </w:tc>
        <w:tc>
          <w:tcPr>
            <w:tcW w:w="522" w:type="dxa"/>
          </w:tcPr>
          <w:p w14:paraId="32079EA2" w14:textId="77777777" w:rsidR="00E624E3" w:rsidRPr="00467FAD" w:rsidRDefault="00E624E3" w:rsidP="00E624E3">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513" w:type="dxa"/>
          </w:tcPr>
          <w:p w14:paraId="695D75FB" w14:textId="77777777" w:rsidR="00E624E3" w:rsidRPr="00467FAD" w:rsidRDefault="00E624E3" w:rsidP="00E624E3"/>
        </w:tc>
        <w:tc>
          <w:tcPr>
            <w:tcW w:w="513" w:type="dxa"/>
          </w:tcPr>
          <w:p w14:paraId="418402D0" w14:textId="77777777" w:rsidR="00E624E3" w:rsidRPr="00467FAD" w:rsidRDefault="00E624E3" w:rsidP="00E624E3">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88" w:type="dxa"/>
          </w:tcPr>
          <w:p w14:paraId="006CBD3C" w14:textId="77777777" w:rsidR="00E624E3" w:rsidRPr="00467FAD" w:rsidRDefault="00E624E3" w:rsidP="00E624E3"/>
        </w:tc>
        <w:tc>
          <w:tcPr>
            <w:tcW w:w="482" w:type="dxa"/>
          </w:tcPr>
          <w:p w14:paraId="66A447D7" w14:textId="77777777" w:rsidR="00E624E3" w:rsidRPr="00467FAD" w:rsidRDefault="00E624E3" w:rsidP="00E624E3">
            <w:pPr>
              <w:cnfStyle w:val="000000000000" w:firstRow="0" w:lastRow="0" w:firstColumn="0" w:lastColumn="0" w:oddVBand="0" w:evenVBand="0" w:oddHBand="0" w:evenHBand="0" w:firstRowFirstColumn="0" w:firstRowLastColumn="0" w:lastRowFirstColumn="0" w:lastRowLastColumn="0"/>
            </w:pPr>
          </w:p>
        </w:tc>
      </w:tr>
      <w:tr w:rsidR="00E624E3" w:rsidRPr="00467FAD" w14:paraId="114AB504" w14:textId="77777777" w:rsidTr="00AA2F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0" w:type="dxa"/>
          </w:tcPr>
          <w:p w14:paraId="04156633" w14:textId="77777777" w:rsidR="00E624E3" w:rsidRPr="00467FAD" w:rsidRDefault="00E624E3" w:rsidP="00E624E3"/>
        </w:tc>
        <w:tc>
          <w:tcPr>
            <w:cnfStyle w:val="000010000000" w:firstRow="0" w:lastRow="0" w:firstColumn="0" w:lastColumn="0" w:oddVBand="1" w:evenVBand="0" w:oddHBand="0" w:evenHBand="0" w:firstRowFirstColumn="0" w:firstRowLastColumn="0" w:lastRowFirstColumn="0" w:lastRowLastColumn="0"/>
            <w:tcW w:w="519" w:type="dxa"/>
          </w:tcPr>
          <w:p w14:paraId="43FE694D" w14:textId="77777777" w:rsidR="00E624E3" w:rsidRPr="00467FAD" w:rsidRDefault="00E624E3" w:rsidP="00E624E3"/>
        </w:tc>
        <w:tc>
          <w:tcPr>
            <w:tcW w:w="522" w:type="dxa"/>
          </w:tcPr>
          <w:p w14:paraId="121A8059" w14:textId="77777777" w:rsidR="00E624E3" w:rsidRPr="00467FAD" w:rsidRDefault="00E624E3" w:rsidP="00E624E3">
            <w:pP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522" w:type="dxa"/>
          </w:tcPr>
          <w:p w14:paraId="1DBA93DA" w14:textId="77777777" w:rsidR="00E624E3" w:rsidRPr="00467FAD" w:rsidRDefault="00E624E3" w:rsidP="00E624E3"/>
        </w:tc>
        <w:tc>
          <w:tcPr>
            <w:tcW w:w="522" w:type="dxa"/>
          </w:tcPr>
          <w:p w14:paraId="19C6CA8B" w14:textId="77777777" w:rsidR="00E624E3" w:rsidRPr="00467FAD" w:rsidRDefault="00E624E3" w:rsidP="00E624E3">
            <w:pP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513" w:type="dxa"/>
          </w:tcPr>
          <w:p w14:paraId="7A5500BF" w14:textId="77777777" w:rsidR="00E624E3" w:rsidRPr="00467FAD" w:rsidRDefault="00E624E3" w:rsidP="00E624E3"/>
        </w:tc>
        <w:tc>
          <w:tcPr>
            <w:tcW w:w="509" w:type="dxa"/>
          </w:tcPr>
          <w:p w14:paraId="2A0A9FD1" w14:textId="77777777" w:rsidR="00E624E3" w:rsidRPr="00467FAD" w:rsidRDefault="00E624E3" w:rsidP="00E624E3">
            <w:pP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520" w:type="dxa"/>
          </w:tcPr>
          <w:p w14:paraId="74A1D549" w14:textId="77777777" w:rsidR="00E624E3" w:rsidRPr="00467FAD" w:rsidRDefault="00E624E3" w:rsidP="00E624E3"/>
        </w:tc>
        <w:tc>
          <w:tcPr>
            <w:tcW w:w="522" w:type="dxa"/>
          </w:tcPr>
          <w:p w14:paraId="7F8052D8" w14:textId="77777777" w:rsidR="00E624E3" w:rsidRPr="00467FAD" w:rsidRDefault="00E624E3" w:rsidP="00E624E3">
            <w:pP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520" w:type="dxa"/>
          </w:tcPr>
          <w:p w14:paraId="78F71616" w14:textId="77777777" w:rsidR="00E624E3" w:rsidRPr="00467FAD" w:rsidRDefault="00E624E3" w:rsidP="00E624E3"/>
        </w:tc>
        <w:tc>
          <w:tcPr>
            <w:tcW w:w="522" w:type="dxa"/>
          </w:tcPr>
          <w:p w14:paraId="3A17404E" w14:textId="77777777" w:rsidR="00E624E3" w:rsidRPr="00467FAD" w:rsidRDefault="00E624E3" w:rsidP="00E624E3">
            <w:pP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513" w:type="dxa"/>
          </w:tcPr>
          <w:p w14:paraId="290AC2FC" w14:textId="77777777" w:rsidR="00E624E3" w:rsidRPr="00467FAD" w:rsidRDefault="00E624E3" w:rsidP="00E624E3"/>
        </w:tc>
        <w:tc>
          <w:tcPr>
            <w:tcW w:w="513" w:type="dxa"/>
          </w:tcPr>
          <w:p w14:paraId="1CE6FE70" w14:textId="77777777" w:rsidR="00E624E3" w:rsidRPr="00467FAD" w:rsidRDefault="00E624E3" w:rsidP="00E624E3">
            <w:pP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88" w:type="dxa"/>
          </w:tcPr>
          <w:p w14:paraId="64BBCDB3" w14:textId="77777777" w:rsidR="00E624E3" w:rsidRPr="00467FAD" w:rsidRDefault="00E624E3" w:rsidP="00E624E3"/>
        </w:tc>
        <w:tc>
          <w:tcPr>
            <w:tcW w:w="482" w:type="dxa"/>
          </w:tcPr>
          <w:p w14:paraId="13CF4304" w14:textId="77777777" w:rsidR="00E624E3" w:rsidRPr="00467FAD" w:rsidRDefault="00E624E3" w:rsidP="00E624E3">
            <w:pPr>
              <w:cnfStyle w:val="000000100000" w:firstRow="0" w:lastRow="0" w:firstColumn="0" w:lastColumn="0" w:oddVBand="0" w:evenVBand="0" w:oddHBand="1" w:evenHBand="0" w:firstRowFirstColumn="0" w:firstRowLastColumn="0" w:lastRowFirstColumn="0" w:lastRowLastColumn="0"/>
            </w:pPr>
          </w:p>
        </w:tc>
      </w:tr>
      <w:tr w:rsidR="00E624E3" w:rsidRPr="00467FAD" w14:paraId="2FBE47D0" w14:textId="77777777" w:rsidTr="00AA2FBA">
        <w:tc>
          <w:tcPr>
            <w:cnfStyle w:val="001000000000" w:firstRow="0" w:lastRow="0" w:firstColumn="1" w:lastColumn="0" w:oddVBand="0" w:evenVBand="0" w:oddHBand="0" w:evenHBand="0" w:firstRowFirstColumn="0" w:firstRowLastColumn="0" w:lastRowFirstColumn="0" w:lastRowLastColumn="0"/>
            <w:tcW w:w="9287" w:type="dxa"/>
            <w:gridSpan w:val="15"/>
          </w:tcPr>
          <w:p w14:paraId="7A0F15A5" w14:textId="77777777" w:rsidR="00E624E3" w:rsidRPr="00467FAD" w:rsidRDefault="00E624E3" w:rsidP="00E624E3">
            <w:r>
              <w:t>III. Title X</w:t>
            </w:r>
          </w:p>
        </w:tc>
      </w:tr>
      <w:tr w:rsidR="00E624E3" w:rsidRPr="00467FAD" w14:paraId="74C8A61B" w14:textId="77777777" w:rsidTr="00AA2F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0" w:type="dxa"/>
          </w:tcPr>
          <w:p w14:paraId="31D5CD8E" w14:textId="77777777" w:rsidR="00E624E3" w:rsidRPr="00467FAD" w:rsidRDefault="00E624E3" w:rsidP="00E624E3">
            <w:r>
              <w:t>…</w:t>
            </w:r>
          </w:p>
        </w:tc>
        <w:tc>
          <w:tcPr>
            <w:cnfStyle w:val="000010000000" w:firstRow="0" w:lastRow="0" w:firstColumn="0" w:lastColumn="0" w:oddVBand="1" w:evenVBand="0" w:oddHBand="0" w:evenHBand="0" w:firstRowFirstColumn="0" w:firstRowLastColumn="0" w:lastRowFirstColumn="0" w:lastRowLastColumn="0"/>
            <w:tcW w:w="519" w:type="dxa"/>
          </w:tcPr>
          <w:p w14:paraId="723B9600" w14:textId="77777777" w:rsidR="00E624E3" w:rsidRPr="00467FAD" w:rsidRDefault="00E624E3" w:rsidP="00E624E3"/>
        </w:tc>
        <w:tc>
          <w:tcPr>
            <w:tcW w:w="522" w:type="dxa"/>
          </w:tcPr>
          <w:p w14:paraId="72F680E6" w14:textId="77777777" w:rsidR="00E624E3" w:rsidRPr="00467FAD" w:rsidRDefault="00E624E3" w:rsidP="00E624E3">
            <w:pP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522" w:type="dxa"/>
          </w:tcPr>
          <w:p w14:paraId="75BBDDFB" w14:textId="77777777" w:rsidR="00E624E3" w:rsidRPr="00467FAD" w:rsidRDefault="00E624E3" w:rsidP="00E624E3"/>
        </w:tc>
        <w:tc>
          <w:tcPr>
            <w:tcW w:w="522" w:type="dxa"/>
          </w:tcPr>
          <w:p w14:paraId="433FCBB6" w14:textId="77777777" w:rsidR="00E624E3" w:rsidRPr="00467FAD" w:rsidRDefault="00E624E3" w:rsidP="00E624E3">
            <w:pP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513" w:type="dxa"/>
          </w:tcPr>
          <w:p w14:paraId="0176E3C1" w14:textId="77777777" w:rsidR="00E624E3" w:rsidRPr="00467FAD" w:rsidRDefault="00E624E3" w:rsidP="00E624E3"/>
        </w:tc>
        <w:tc>
          <w:tcPr>
            <w:tcW w:w="509" w:type="dxa"/>
          </w:tcPr>
          <w:p w14:paraId="490C2666" w14:textId="77777777" w:rsidR="00E624E3" w:rsidRPr="00467FAD" w:rsidRDefault="00E624E3" w:rsidP="00E624E3">
            <w:pP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520" w:type="dxa"/>
          </w:tcPr>
          <w:p w14:paraId="7229F53D" w14:textId="77777777" w:rsidR="00E624E3" w:rsidRPr="00467FAD" w:rsidRDefault="00E624E3" w:rsidP="00E624E3"/>
        </w:tc>
        <w:tc>
          <w:tcPr>
            <w:tcW w:w="522" w:type="dxa"/>
          </w:tcPr>
          <w:p w14:paraId="4EB216D3" w14:textId="77777777" w:rsidR="00E624E3" w:rsidRPr="00467FAD" w:rsidRDefault="00E624E3" w:rsidP="00E624E3">
            <w:pP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520" w:type="dxa"/>
          </w:tcPr>
          <w:p w14:paraId="21228BA0" w14:textId="77777777" w:rsidR="00E624E3" w:rsidRPr="00467FAD" w:rsidRDefault="00E624E3" w:rsidP="00E624E3"/>
        </w:tc>
        <w:tc>
          <w:tcPr>
            <w:tcW w:w="522" w:type="dxa"/>
          </w:tcPr>
          <w:p w14:paraId="45532CFA" w14:textId="77777777" w:rsidR="00E624E3" w:rsidRPr="00467FAD" w:rsidRDefault="00E624E3" w:rsidP="00E624E3">
            <w:pP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513" w:type="dxa"/>
          </w:tcPr>
          <w:p w14:paraId="22F140F9" w14:textId="77777777" w:rsidR="00E624E3" w:rsidRPr="00467FAD" w:rsidRDefault="00E624E3" w:rsidP="00E624E3"/>
        </w:tc>
        <w:tc>
          <w:tcPr>
            <w:tcW w:w="513" w:type="dxa"/>
          </w:tcPr>
          <w:p w14:paraId="1C56553E" w14:textId="77777777" w:rsidR="00E624E3" w:rsidRPr="00467FAD" w:rsidRDefault="00E624E3" w:rsidP="00E624E3">
            <w:pP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88" w:type="dxa"/>
          </w:tcPr>
          <w:p w14:paraId="3710FB9F" w14:textId="77777777" w:rsidR="00E624E3" w:rsidRPr="00467FAD" w:rsidRDefault="00E624E3" w:rsidP="00E624E3"/>
        </w:tc>
        <w:tc>
          <w:tcPr>
            <w:tcW w:w="482" w:type="dxa"/>
          </w:tcPr>
          <w:p w14:paraId="2191E346" w14:textId="77777777" w:rsidR="00E624E3" w:rsidRPr="00467FAD" w:rsidRDefault="00E624E3" w:rsidP="00E624E3">
            <w:pPr>
              <w:cnfStyle w:val="000000100000" w:firstRow="0" w:lastRow="0" w:firstColumn="0" w:lastColumn="0" w:oddVBand="0" w:evenVBand="0" w:oddHBand="1" w:evenHBand="0" w:firstRowFirstColumn="0" w:firstRowLastColumn="0" w:lastRowFirstColumn="0" w:lastRowLastColumn="0"/>
            </w:pPr>
          </w:p>
        </w:tc>
      </w:tr>
      <w:tr w:rsidR="00E624E3" w:rsidRPr="00467FAD" w14:paraId="344852BD" w14:textId="77777777" w:rsidTr="00AA2FBA">
        <w:tc>
          <w:tcPr>
            <w:cnfStyle w:val="001000000000" w:firstRow="0" w:lastRow="0" w:firstColumn="1" w:lastColumn="0" w:oddVBand="0" w:evenVBand="0" w:oddHBand="0" w:evenHBand="0" w:firstRowFirstColumn="0" w:firstRowLastColumn="0" w:lastRowFirstColumn="0" w:lastRowLastColumn="0"/>
            <w:tcW w:w="2100" w:type="dxa"/>
          </w:tcPr>
          <w:p w14:paraId="5099440E" w14:textId="77777777" w:rsidR="00E624E3" w:rsidRPr="00467FAD" w:rsidRDefault="00E624E3" w:rsidP="00E624E3">
            <w:r>
              <w:t>…</w:t>
            </w:r>
          </w:p>
        </w:tc>
        <w:tc>
          <w:tcPr>
            <w:cnfStyle w:val="000010000000" w:firstRow="0" w:lastRow="0" w:firstColumn="0" w:lastColumn="0" w:oddVBand="1" w:evenVBand="0" w:oddHBand="0" w:evenHBand="0" w:firstRowFirstColumn="0" w:firstRowLastColumn="0" w:lastRowFirstColumn="0" w:lastRowLastColumn="0"/>
            <w:tcW w:w="519" w:type="dxa"/>
          </w:tcPr>
          <w:p w14:paraId="22D4BCCE" w14:textId="77777777" w:rsidR="00E624E3" w:rsidRPr="00467FAD" w:rsidRDefault="00E624E3" w:rsidP="00E624E3"/>
        </w:tc>
        <w:tc>
          <w:tcPr>
            <w:tcW w:w="522" w:type="dxa"/>
          </w:tcPr>
          <w:p w14:paraId="565BFE01" w14:textId="77777777" w:rsidR="00E624E3" w:rsidRPr="00467FAD" w:rsidRDefault="00E624E3" w:rsidP="00E624E3">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522" w:type="dxa"/>
          </w:tcPr>
          <w:p w14:paraId="222C5E08" w14:textId="77777777" w:rsidR="00E624E3" w:rsidRPr="00467FAD" w:rsidRDefault="00E624E3" w:rsidP="00E624E3"/>
        </w:tc>
        <w:tc>
          <w:tcPr>
            <w:tcW w:w="522" w:type="dxa"/>
          </w:tcPr>
          <w:p w14:paraId="1B202170" w14:textId="77777777" w:rsidR="00E624E3" w:rsidRPr="00467FAD" w:rsidRDefault="00E624E3" w:rsidP="00E624E3">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513" w:type="dxa"/>
          </w:tcPr>
          <w:p w14:paraId="3AAF98EF" w14:textId="77777777" w:rsidR="00E624E3" w:rsidRPr="00467FAD" w:rsidRDefault="00E624E3" w:rsidP="00E624E3"/>
        </w:tc>
        <w:tc>
          <w:tcPr>
            <w:tcW w:w="509" w:type="dxa"/>
          </w:tcPr>
          <w:p w14:paraId="7D8ADB18" w14:textId="77777777" w:rsidR="00E624E3" w:rsidRPr="00467FAD" w:rsidRDefault="00E624E3" w:rsidP="00E624E3">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520" w:type="dxa"/>
          </w:tcPr>
          <w:p w14:paraId="5304127E" w14:textId="77777777" w:rsidR="00E624E3" w:rsidRPr="00467FAD" w:rsidRDefault="00E624E3" w:rsidP="00E624E3"/>
        </w:tc>
        <w:tc>
          <w:tcPr>
            <w:tcW w:w="522" w:type="dxa"/>
          </w:tcPr>
          <w:p w14:paraId="5E463F78" w14:textId="77777777" w:rsidR="00E624E3" w:rsidRPr="00467FAD" w:rsidRDefault="00E624E3" w:rsidP="00E624E3">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520" w:type="dxa"/>
          </w:tcPr>
          <w:p w14:paraId="47FDB450" w14:textId="77777777" w:rsidR="00E624E3" w:rsidRPr="00467FAD" w:rsidRDefault="00E624E3" w:rsidP="00E624E3"/>
        </w:tc>
        <w:tc>
          <w:tcPr>
            <w:tcW w:w="522" w:type="dxa"/>
          </w:tcPr>
          <w:p w14:paraId="6AFB331B" w14:textId="77777777" w:rsidR="00E624E3" w:rsidRPr="00467FAD" w:rsidRDefault="00E624E3" w:rsidP="00E624E3">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513" w:type="dxa"/>
          </w:tcPr>
          <w:p w14:paraId="41E48F0A" w14:textId="77777777" w:rsidR="00E624E3" w:rsidRPr="00467FAD" w:rsidRDefault="00E624E3" w:rsidP="00E624E3"/>
        </w:tc>
        <w:tc>
          <w:tcPr>
            <w:tcW w:w="513" w:type="dxa"/>
          </w:tcPr>
          <w:p w14:paraId="785052C3" w14:textId="77777777" w:rsidR="00E624E3" w:rsidRPr="00467FAD" w:rsidRDefault="00E624E3" w:rsidP="00E624E3">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88" w:type="dxa"/>
          </w:tcPr>
          <w:p w14:paraId="3C8404C4" w14:textId="77777777" w:rsidR="00E624E3" w:rsidRPr="00467FAD" w:rsidRDefault="00E624E3" w:rsidP="00E624E3"/>
        </w:tc>
        <w:tc>
          <w:tcPr>
            <w:tcW w:w="482" w:type="dxa"/>
          </w:tcPr>
          <w:p w14:paraId="2FB7ABD8" w14:textId="77777777" w:rsidR="00E624E3" w:rsidRPr="00467FAD" w:rsidRDefault="00E624E3" w:rsidP="00E624E3">
            <w:pPr>
              <w:cnfStyle w:val="000000000000" w:firstRow="0" w:lastRow="0" w:firstColumn="0" w:lastColumn="0" w:oddVBand="0" w:evenVBand="0" w:oddHBand="0" w:evenHBand="0" w:firstRowFirstColumn="0" w:firstRowLastColumn="0" w:lastRowFirstColumn="0" w:lastRowLastColumn="0"/>
            </w:pPr>
          </w:p>
        </w:tc>
      </w:tr>
      <w:tr w:rsidR="00E624E3" w:rsidRPr="00467FAD" w14:paraId="4802B6BC" w14:textId="77777777" w:rsidTr="00AA2F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0" w:type="dxa"/>
          </w:tcPr>
          <w:p w14:paraId="559AEB42" w14:textId="77777777" w:rsidR="00E624E3" w:rsidRPr="00467FAD" w:rsidRDefault="00E624E3" w:rsidP="00E624E3">
            <w:r>
              <w:t>…</w:t>
            </w:r>
          </w:p>
        </w:tc>
        <w:tc>
          <w:tcPr>
            <w:cnfStyle w:val="000010000000" w:firstRow="0" w:lastRow="0" w:firstColumn="0" w:lastColumn="0" w:oddVBand="1" w:evenVBand="0" w:oddHBand="0" w:evenHBand="0" w:firstRowFirstColumn="0" w:firstRowLastColumn="0" w:lastRowFirstColumn="0" w:lastRowLastColumn="0"/>
            <w:tcW w:w="519" w:type="dxa"/>
          </w:tcPr>
          <w:p w14:paraId="33403192" w14:textId="77777777" w:rsidR="00E624E3" w:rsidRPr="00467FAD" w:rsidRDefault="00E624E3" w:rsidP="00E624E3"/>
        </w:tc>
        <w:tc>
          <w:tcPr>
            <w:tcW w:w="522" w:type="dxa"/>
          </w:tcPr>
          <w:p w14:paraId="40BA8BC6" w14:textId="77777777" w:rsidR="00E624E3" w:rsidRPr="00467FAD" w:rsidRDefault="00E624E3" w:rsidP="00E624E3">
            <w:pP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522" w:type="dxa"/>
          </w:tcPr>
          <w:p w14:paraId="4F910DAF" w14:textId="77777777" w:rsidR="00E624E3" w:rsidRPr="00467FAD" w:rsidRDefault="00E624E3" w:rsidP="00E624E3"/>
        </w:tc>
        <w:tc>
          <w:tcPr>
            <w:tcW w:w="522" w:type="dxa"/>
          </w:tcPr>
          <w:p w14:paraId="0AC6DBDA" w14:textId="77777777" w:rsidR="00E624E3" w:rsidRPr="00467FAD" w:rsidRDefault="00E624E3" w:rsidP="00E624E3">
            <w:pP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513" w:type="dxa"/>
          </w:tcPr>
          <w:p w14:paraId="09ECF58B" w14:textId="77777777" w:rsidR="00E624E3" w:rsidRPr="00467FAD" w:rsidRDefault="00E624E3" w:rsidP="00E624E3"/>
        </w:tc>
        <w:tc>
          <w:tcPr>
            <w:tcW w:w="509" w:type="dxa"/>
          </w:tcPr>
          <w:p w14:paraId="62948393" w14:textId="77777777" w:rsidR="00E624E3" w:rsidRPr="00467FAD" w:rsidRDefault="00E624E3" w:rsidP="00E624E3">
            <w:pP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520" w:type="dxa"/>
          </w:tcPr>
          <w:p w14:paraId="76889370" w14:textId="77777777" w:rsidR="00E624E3" w:rsidRPr="00467FAD" w:rsidRDefault="00E624E3" w:rsidP="00E624E3"/>
        </w:tc>
        <w:tc>
          <w:tcPr>
            <w:tcW w:w="522" w:type="dxa"/>
          </w:tcPr>
          <w:p w14:paraId="708D253F" w14:textId="77777777" w:rsidR="00E624E3" w:rsidRPr="00467FAD" w:rsidRDefault="00E624E3" w:rsidP="00E624E3">
            <w:pP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520" w:type="dxa"/>
          </w:tcPr>
          <w:p w14:paraId="71DAE1F0" w14:textId="77777777" w:rsidR="00E624E3" w:rsidRPr="00467FAD" w:rsidRDefault="00E624E3" w:rsidP="00E624E3"/>
        </w:tc>
        <w:tc>
          <w:tcPr>
            <w:tcW w:w="522" w:type="dxa"/>
          </w:tcPr>
          <w:p w14:paraId="751A9E5C" w14:textId="77777777" w:rsidR="00E624E3" w:rsidRPr="00467FAD" w:rsidRDefault="00E624E3" w:rsidP="00E624E3">
            <w:pP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513" w:type="dxa"/>
          </w:tcPr>
          <w:p w14:paraId="193A1819" w14:textId="77777777" w:rsidR="00E624E3" w:rsidRPr="00467FAD" w:rsidRDefault="00E624E3" w:rsidP="00E624E3"/>
        </w:tc>
        <w:tc>
          <w:tcPr>
            <w:tcW w:w="513" w:type="dxa"/>
          </w:tcPr>
          <w:p w14:paraId="64BB477A" w14:textId="77777777" w:rsidR="00E624E3" w:rsidRPr="00467FAD" w:rsidRDefault="00E624E3" w:rsidP="00E624E3">
            <w:pP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88" w:type="dxa"/>
          </w:tcPr>
          <w:p w14:paraId="7FB20FB3" w14:textId="77777777" w:rsidR="00E624E3" w:rsidRPr="00467FAD" w:rsidRDefault="00E624E3" w:rsidP="00E624E3"/>
        </w:tc>
        <w:tc>
          <w:tcPr>
            <w:tcW w:w="482" w:type="dxa"/>
          </w:tcPr>
          <w:p w14:paraId="6D1133F2" w14:textId="77777777" w:rsidR="00E624E3" w:rsidRPr="00467FAD" w:rsidRDefault="00E624E3" w:rsidP="00E624E3">
            <w:pPr>
              <w:cnfStyle w:val="000000100000" w:firstRow="0" w:lastRow="0" w:firstColumn="0" w:lastColumn="0" w:oddVBand="0" w:evenVBand="0" w:oddHBand="1" w:evenHBand="0" w:firstRowFirstColumn="0" w:firstRowLastColumn="0" w:lastRowFirstColumn="0" w:lastRowLastColumn="0"/>
            </w:pPr>
          </w:p>
        </w:tc>
      </w:tr>
      <w:tr w:rsidR="00E624E3" w:rsidRPr="00467FAD" w14:paraId="027D8324" w14:textId="77777777" w:rsidTr="00AA2FBA">
        <w:tc>
          <w:tcPr>
            <w:cnfStyle w:val="001000000000" w:firstRow="0" w:lastRow="0" w:firstColumn="1" w:lastColumn="0" w:oddVBand="0" w:evenVBand="0" w:oddHBand="0" w:evenHBand="0" w:firstRowFirstColumn="0" w:firstRowLastColumn="0" w:lastRowFirstColumn="0" w:lastRowLastColumn="0"/>
            <w:tcW w:w="2100" w:type="dxa"/>
          </w:tcPr>
          <w:p w14:paraId="2B2932D3" w14:textId="77777777" w:rsidR="00E624E3" w:rsidRPr="00467FAD" w:rsidRDefault="00E624E3" w:rsidP="00E624E3"/>
        </w:tc>
        <w:tc>
          <w:tcPr>
            <w:cnfStyle w:val="000010000000" w:firstRow="0" w:lastRow="0" w:firstColumn="0" w:lastColumn="0" w:oddVBand="1" w:evenVBand="0" w:oddHBand="0" w:evenHBand="0" w:firstRowFirstColumn="0" w:firstRowLastColumn="0" w:lastRowFirstColumn="0" w:lastRowLastColumn="0"/>
            <w:tcW w:w="519" w:type="dxa"/>
          </w:tcPr>
          <w:p w14:paraId="668F8B09" w14:textId="77777777" w:rsidR="00E624E3" w:rsidRPr="00467FAD" w:rsidRDefault="00E624E3" w:rsidP="00E624E3"/>
        </w:tc>
        <w:tc>
          <w:tcPr>
            <w:tcW w:w="522" w:type="dxa"/>
          </w:tcPr>
          <w:p w14:paraId="2BD5D5ED" w14:textId="77777777" w:rsidR="00E624E3" w:rsidRPr="00467FAD" w:rsidRDefault="00E624E3" w:rsidP="00E624E3">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522" w:type="dxa"/>
          </w:tcPr>
          <w:p w14:paraId="457CB007" w14:textId="77777777" w:rsidR="00E624E3" w:rsidRPr="00467FAD" w:rsidRDefault="00E624E3" w:rsidP="00E624E3"/>
        </w:tc>
        <w:tc>
          <w:tcPr>
            <w:tcW w:w="522" w:type="dxa"/>
          </w:tcPr>
          <w:p w14:paraId="5B79C898" w14:textId="77777777" w:rsidR="00E624E3" w:rsidRPr="00467FAD" w:rsidRDefault="00E624E3" w:rsidP="00E624E3">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513" w:type="dxa"/>
          </w:tcPr>
          <w:p w14:paraId="6A115711" w14:textId="77777777" w:rsidR="00E624E3" w:rsidRPr="00467FAD" w:rsidRDefault="00E624E3" w:rsidP="00E624E3"/>
        </w:tc>
        <w:tc>
          <w:tcPr>
            <w:tcW w:w="509" w:type="dxa"/>
          </w:tcPr>
          <w:p w14:paraId="36461DF0" w14:textId="77777777" w:rsidR="00E624E3" w:rsidRPr="00467FAD" w:rsidRDefault="00E624E3" w:rsidP="00E624E3">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520" w:type="dxa"/>
          </w:tcPr>
          <w:p w14:paraId="3AF75635" w14:textId="77777777" w:rsidR="00E624E3" w:rsidRPr="00467FAD" w:rsidRDefault="00E624E3" w:rsidP="00E624E3"/>
        </w:tc>
        <w:tc>
          <w:tcPr>
            <w:tcW w:w="522" w:type="dxa"/>
          </w:tcPr>
          <w:p w14:paraId="3DB2F6D0" w14:textId="77777777" w:rsidR="00E624E3" w:rsidRPr="00467FAD" w:rsidRDefault="00E624E3" w:rsidP="00E624E3">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520" w:type="dxa"/>
          </w:tcPr>
          <w:p w14:paraId="15B34EF3" w14:textId="77777777" w:rsidR="00E624E3" w:rsidRPr="00467FAD" w:rsidRDefault="00E624E3" w:rsidP="00E624E3"/>
        </w:tc>
        <w:tc>
          <w:tcPr>
            <w:tcW w:w="522" w:type="dxa"/>
          </w:tcPr>
          <w:p w14:paraId="1AE87B66" w14:textId="77777777" w:rsidR="00E624E3" w:rsidRPr="00467FAD" w:rsidRDefault="00E624E3" w:rsidP="00E624E3">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513" w:type="dxa"/>
          </w:tcPr>
          <w:p w14:paraId="63D2B798" w14:textId="77777777" w:rsidR="00E624E3" w:rsidRPr="00467FAD" w:rsidRDefault="00E624E3" w:rsidP="00E624E3"/>
        </w:tc>
        <w:tc>
          <w:tcPr>
            <w:tcW w:w="513" w:type="dxa"/>
          </w:tcPr>
          <w:p w14:paraId="25DA1D42" w14:textId="77777777" w:rsidR="00E624E3" w:rsidRPr="00467FAD" w:rsidRDefault="00E624E3" w:rsidP="00E624E3">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88" w:type="dxa"/>
          </w:tcPr>
          <w:p w14:paraId="3BA13B0D" w14:textId="77777777" w:rsidR="00E624E3" w:rsidRPr="00467FAD" w:rsidRDefault="00E624E3" w:rsidP="00E624E3"/>
        </w:tc>
        <w:tc>
          <w:tcPr>
            <w:tcW w:w="482" w:type="dxa"/>
          </w:tcPr>
          <w:p w14:paraId="336345E7" w14:textId="77777777" w:rsidR="00E624E3" w:rsidRPr="00467FAD" w:rsidRDefault="00E624E3" w:rsidP="00E624E3">
            <w:pPr>
              <w:cnfStyle w:val="000000000000" w:firstRow="0" w:lastRow="0" w:firstColumn="0" w:lastColumn="0" w:oddVBand="0" w:evenVBand="0" w:oddHBand="0" w:evenHBand="0" w:firstRowFirstColumn="0" w:firstRowLastColumn="0" w:lastRowFirstColumn="0" w:lastRowLastColumn="0"/>
            </w:pPr>
          </w:p>
        </w:tc>
      </w:tr>
    </w:tbl>
    <w:p w14:paraId="241CB5DA" w14:textId="77777777" w:rsidR="00E624E3" w:rsidRPr="00467FAD" w:rsidRDefault="00E624E3" w:rsidP="00E624E3"/>
    <w:p w14:paraId="7C792165" w14:textId="77777777" w:rsidR="00E624E3" w:rsidRPr="00467FAD" w:rsidRDefault="00E624E3" w:rsidP="00E624E3"/>
    <w:p w14:paraId="4E030F2F" w14:textId="77777777" w:rsidR="00E624E3" w:rsidRPr="00467FAD" w:rsidRDefault="00E624E3" w:rsidP="00E624E3">
      <w:pPr>
        <w:rPr>
          <w:b/>
        </w:rPr>
      </w:pPr>
      <w:r>
        <w:rPr>
          <w:b/>
        </w:rPr>
        <w:t>Access levels</w:t>
      </w:r>
    </w:p>
    <w:p w14:paraId="666A62B3" w14:textId="77777777" w:rsidR="00E624E3" w:rsidRPr="00467FAD" w:rsidRDefault="00E624E3" w:rsidP="00E624E3">
      <w:r>
        <w:t>A = Query</w:t>
      </w:r>
    </w:p>
    <w:p w14:paraId="1A596B0F" w14:textId="77777777" w:rsidR="00E624E3" w:rsidRPr="00467FAD" w:rsidRDefault="00E624E3" w:rsidP="00E624E3">
      <w:r>
        <w:t>B = Processing</w:t>
      </w:r>
    </w:p>
    <w:p w14:paraId="736CE5DA" w14:textId="77777777" w:rsidR="00E624E3" w:rsidRPr="00467FAD" w:rsidRDefault="00E624E3" w:rsidP="00E624E3">
      <w:r>
        <w:t>empty = no access</w:t>
      </w:r>
    </w:p>
    <w:p w14:paraId="33BAE05F" w14:textId="77777777" w:rsidR="00E624E3" w:rsidRPr="00467FAD" w:rsidRDefault="00E624E3" w:rsidP="00E624E3">
      <w:pPr>
        <w:rPr>
          <w:color w:val="0000FF"/>
        </w:rPr>
      </w:pPr>
      <w:r>
        <w:rPr>
          <w:color w:val="0000FF"/>
        </w:rPr>
        <w:t>other</w:t>
      </w:r>
    </w:p>
    <w:p w14:paraId="233E5FE0" w14:textId="77777777" w:rsidR="00E624E3" w:rsidRPr="00467FAD" w:rsidRDefault="00E624E3" w:rsidP="00E624E3">
      <w:pPr>
        <w:rPr>
          <w:b/>
        </w:rPr>
      </w:pPr>
    </w:p>
    <w:p w14:paraId="2AF0D32B" w14:textId="77777777" w:rsidR="00E624E3" w:rsidRPr="00467FAD" w:rsidRDefault="00E624E3" w:rsidP="00E624E3">
      <w:pPr>
        <w:rPr>
          <w:b/>
        </w:rPr>
      </w:pPr>
      <w:r>
        <w:rPr>
          <w:b/>
        </w:rPr>
        <w:t>Organisational units</w:t>
      </w:r>
    </w:p>
    <w:p w14:paraId="73E1D456" w14:textId="0C336BD7" w:rsidR="00E624E3" w:rsidRPr="00467FAD" w:rsidRDefault="007C2AA8" w:rsidP="00E624E3">
      <w:pPr>
        <w:rPr>
          <w:color w:val="0000FF"/>
        </w:rPr>
      </w:pPr>
      <w:r>
        <w:rPr>
          <w:color w:val="0000FF"/>
        </w:rPr>
        <w:t>OU I:</w:t>
      </w:r>
      <w:r>
        <w:rPr>
          <w:color w:val="0000FF"/>
        </w:rPr>
        <w:tab/>
      </w:r>
      <w:proofErr w:type="gramStart"/>
      <w:r>
        <w:rPr>
          <w:color w:val="0000FF"/>
        </w:rPr>
        <w:t>e.g.</w:t>
      </w:r>
      <w:proofErr w:type="gramEnd"/>
      <w:r>
        <w:rPr>
          <w:color w:val="0000FF"/>
        </w:rPr>
        <w:t xml:space="preserve"> legal services section of the OU concerned</w:t>
      </w:r>
    </w:p>
    <w:p w14:paraId="399BDE87" w14:textId="7221E786" w:rsidR="00E624E3" w:rsidRPr="00467FAD" w:rsidRDefault="007C2AA8" w:rsidP="00E624E3">
      <w:pPr>
        <w:rPr>
          <w:color w:val="0000FF"/>
        </w:rPr>
      </w:pPr>
      <w:r>
        <w:rPr>
          <w:color w:val="0000FF"/>
        </w:rPr>
        <w:t>OU II:</w:t>
      </w:r>
      <w:r w:rsidR="00A268D7">
        <w:rPr>
          <w:color w:val="0000FF"/>
        </w:rPr>
        <w:tab/>
      </w:r>
      <w:proofErr w:type="gramStart"/>
      <w:r>
        <w:rPr>
          <w:color w:val="0000FF"/>
        </w:rPr>
        <w:t>e.g.</w:t>
      </w:r>
      <w:proofErr w:type="gramEnd"/>
      <w:r>
        <w:rPr>
          <w:color w:val="0000FF"/>
        </w:rPr>
        <w:t xml:space="preserve"> case officer of the OU concerned</w:t>
      </w:r>
    </w:p>
    <w:p w14:paraId="2BB4C17A" w14:textId="18D00A4A" w:rsidR="00E624E3" w:rsidRPr="00467FAD" w:rsidRDefault="007C2AA8" w:rsidP="00E624E3">
      <w:r>
        <w:rPr>
          <w:color w:val="0000FF"/>
        </w:rPr>
        <w:t>OU III</w:t>
      </w:r>
      <w:r w:rsidR="00A268D7">
        <w:rPr>
          <w:color w:val="0000FF"/>
        </w:rPr>
        <w:t>:</w:t>
      </w:r>
      <w:r w:rsidR="00A268D7">
        <w:rPr>
          <w:color w:val="0000FF"/>
        </w:rPr>
        <w:tab/>
      </w:r>
      <w:proofErr w:type="gramStart"/>
      <w:r w:rsidR="00A268D7">
        <w:rPr>
          <w:color w:val="0000FF"/>
        </w:rPr>
        <w:t>e.g.</w:t>
      </w:r>
      <w:proofErr w:type="gramEnd"/>
      <w:r>
        <w:rPr>
          <w:color w:val="0000FF"/>
        </w:rPr>
        <w:t xml:space="preserve"> administrator of the OU concerned</w:t>
      </w:r>
    </w:p>
    <w:p w14:paraId="506F3664" w14:textId="77777777" w:rsidR="00E624E3" w:rsidRPr="00467FAD" w:rsidRDefault="00E624E3" w:rsidP="00E624E3">
      <w:pPr>
        <w:rPr>
          <w:color w:val="0000FF"/>
        </w:rPr>
      </w:pPr>
      <w:r>
        <w:rPr>
          <w:color w:val="0000FF"/>
        </w:rPr>
        <w:t>…</w:t>
      </w:r>
    </w:p>
    <w:p w14:paraId="558688B2" w14:textId="551E2DD4" w:rsidR="00E624E3" w:rsidRPr="00467FAD" w:rsidRDefault="004469E7" w:rsidP="00E624E3">
      <w:pPr>
        <w:rPr>
          <w:color w:val="0000FF"/>
        </w:rPr>
      </w:pPr>
      <w:r w:rsidRPr="004469E7">
        <w:rPr>
          <w:color w:val="0000FF"/>
        </w:rPr>
        <w:t>Subsidiary</w:t>
      </w:r>
      <w:r w:rsidR="00E624E3">
        <w:rPr>
          <w:color w:val="0000FF"/>
        </w:rPr>
        <w:t>:</w:t>
      </w:r>
      <w:r w:rsidR="00A268D7">
        <w:rPr>
          <w:color w:val="0000FF"/>
        </w:rPr>
        <w:tab/>
      </w:r>
      <w:proofErr w:type="gramStart"/>
      <w:r w:rsidR="00E624E3">
        <w:rPr>
          <w:color w:val="0000FF"/>
        </w:rPr>
        <w:t>e.g.</w:t>
      </w:r>
      <w:proofErr w:type="gramEnd"/>
      <w:r w:rsidR="00E624E3">
        <w:rPr>
          <w:color w:val="0000FF"/>
        </w:rPr>
        <w:t xml:space="preserve"> </w:t>
      </w:r>
      <w:r w:rsidRPr="004469E7">
        <w:rPr>
          <w:color w:val="0000FF"/>
        </w:rPr>
        <w:t>Finance</w:t>
      </w:r>
    </w:p>
    <w:p w14:paraId="253703DC" w14:textId="77777777" w:rsidR="00E624E3" w:rsidRPr="00467FAD" w:rsidRDefault="00E624E3" w:rsidP="00E624E3">
      <w:pPr>
        <w:rPr>
          <w:color w:val="0000FF"/>
        </w:rPr>
      </w:pPr>
      <w:r>
        <w:rPr>
          <w:color w:val="0000FF"/>
        </w:rPr>
        <w:t>…</w:t>
      </w:r>
    </w:p>
    <w:p w14:paraId="4A9BD7AD" w14:textId="77777777" w:rsidR="00E624E3" w:rsidRPr="00467FAD" w:rsidRDefault="00E624E3" w:rsidP="00E624E3"/>
    <w:p w14:paraId="57ADEFFF" w14:textId="05E4D2CC" w:rsidR="00E624E3" w:rsidRPr="00C77587" w:rsidRDefault="00E624E3" w:rsidP="0004690A">
      <w:pPr>
        <w:pStyle w:val="berschrift2"/>
      </w:pPr>
      <w:r>
        <w:rPr>
          <w:b w:val="0"/>
        </w:rPr>
        <w:br w:type="page"/>
      </w:r>
      <w:bookmarkStart w:id="37" w:name="_Toc152309222"/>
      <w:r w:rsidRPr="00C77587">
        <w:t>List of</w:t>
      </w:r>
      <w:bookmarkEnd w:id="32"/>
      <w:bookmarkEnd w:id="33"/>
      <w:r w:rsidRPr="00C77587">
        <w:t xml:space="preserve"> documents</w:t>
      </w:r>
      <w:bookmarkEnd w:id="37"/>
    </w:p>
    <w:p w14:paraId="46DCF5E8" w14:textId="77777777" w:rsidR="00E624E3" w:rsidRPr="00467FAD" w:rsidRDefault="00E624E3" w:rsidP="00E624E3">
      <w:r>
        <w:t>Includes a list of all acts, ordinances, directives, regulations, technical specifications, etc. relevant to the data collection in question. The list should include the business's own (internal) documents.</w:t>
      </w:r>
    </w:p>
    <w:p w14:paraId="25D2B12E" w14:textId="77777777" w:rsidR="00E624E3" w:rsidRPr="00467FAD" w:rsidRDefault="00E624E3" w:rsidP="00E624E3"/>
    <w:p w14:paraId="1EE3FAC5" w14:textId="77777777" w:rsidR="00E624E3" w:rsidRPr="00467FAD" w:rsidRDefault="00E624E3" w:rsidP="00E624E3"/>
    <w:tbl>
      <w:tblPr>
        <w:tblStyle w:val="EinfacheTabelle1"/>
        <w:tblW w:w="9308" w:type="dxa"/>
        <w:tblLayout w:type="fixed"/>
        <w:tblLook w:val="04A0" w:firstRow="1" w:lastRow="0" w:firstColumn="1" w:lastColumn="0" w:noHBand="0" w:noVBand="1"/>
      </w:tblPr>
      <w:tblGrid>
        <w:gridCol w:w="1796"/>
        <w:gridCol w:w="7512"/>
      </w:tblGrid>
      <w:tr w:rsidR="00E624E3" w:rsidRPr="00467FAD" w14:paraId="58186FEF" w14:textId="77777777" w:rsidTr="00AA2FBA">
        <w:trPr>
          <w:cnfStyle w:val="100000000000" w:firstRow="1" w:lastRow="0" w:firstColumn="0" w:lastColumn="0" w:oddVBand="0" w:evenVBand="0" w:oddHBand="0"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1796" w:type="dxa"/>
            <w:tcBorders>
              <w:bottom w:val="single" w:sz="4" w:space="0" w:color="auto"/>
            </w:tcBorders>
          </w:tcPr>
          <w:p w14:paraId="2B180EDD" w14:textId="77777777" w:rsidR="00E624E3" w:rsidRPr="00467FAD" w:rsidRDefault="00E624E3" w:rsidP="00E624E3">
            <w:pPr>
              <w:spacing w:line="260" w:lineRule="atLeast"/>
            </w:pPr>
            <w:r>
              <w:t>Type of document</w:t>
            </w:r>
          </w:p>
        </w:tc>
        <w:tc>
          <w:tcPr>
            <w:tcW w:w="7512" w:type="dxa"/>
            <w:tcBorders>
              <w:bottom w:val="single" w:sz="4" w:space="0" w:color="auto"/>
            </w:tcBorders>
          </w:tcPr>
          <w:p w14:paraId="54FF1012" w14:textId="77777777" w:rsidR="00E624E3" w:rsidRPr="00467FAD" w:rsidRDefault="00E624E3" w:rsidP="00E624E3">
            <w:pPr>
              <w:spacing w:line="260" w:lineRule="atLeast"/>
              <w:cnfStyle w:val="100000000000" w:firstRow="1" w:lastRow="0" w:firstColumn="0" w:lastColumn="0" w:oddVBand="0" w:evenVBand="0" w:oddHBand="0" w:evenHBand="0" w:firstRowFirstColumn="0" w:firstRowLastColumn="0" w:lastRowFirstColumn="0" w:lastRowLastColumn="0"/>
            </w:pPr>
            <w:r>
              <w:t>Title</w:t>
            </w:r>
          </w:p>
        </w:tc>
      </w:tr>
      <w:tr w:rsidR="00D64D5D" w:rsidRPr="00467FAD" w14:paraId="2393966B" w14:textId="77777777" w:rsidTr="00AA2FB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796" w:type="dxa"/>
            <w:tcBorders>
              <w:top w:val="single" w:sz="4" w:space="0" w:color="auto"/>
            </w:tcBorders>
          </w:tcPr>
          <w:p w14:paraId="3C8B0528" w14:textId="77777777" w:rsidR="00D64D5D" w:rsidRPr="00467FAD" w:rsidRDefault="00D64D5D" w:rsidP="00D64D5D">
            <w:pPr>
              <w:spacing w:line="260" w:lineRule="atLeast"/>
            </w:pPr>
            <w:r>
              <w:t>Acts</w:t>
            </w:r>
          </w:p>
        </w:tc>
        <w:tc>
          <w:tcPr>
            <w:tcW w:w="7512" w:type="dxa"/>
            <w:tcBorders>
              <w:top w:val="single" w:sz="4" w:space="0" w:color="auto"/>
            </w:tcBorders>
          </w:tcPr>
          <w:p w14:paraId="3C51A77F" w14:textId="77777777" w:rsidR="00D64D5D" w:rsidRPr="00467FAD" w:rsidRDefault="001F3F78" w:rsidP="00D64D5D">
            <w:pPr>
              <w:spacing w:line="260" w:lineRule="atLeast"/>
              <w:cnfStyle w:val="000000100000" w:firstRow="0" w:lastRow="0" w:firstColumn="0" w:lastColumn="0" w:oddVBand="0" w:evenVBand="0" w:oddHBand="1" w:evenHBand="0" w:firstRowFirstColumn="0" w:firstRowLastColumn="0" w:lastRowFirstColumn="0" w:lastRowLastColumn="0"/>
            </w:pPr>
            <w:hyperlink r:id="rId12" w:history="1">
              <w:r w:rsidR="00BB3891">
                <w:rPr>
                  <w:rStyle w:val="Hyperlink"/>
                </w:rPr>
                <w:t>Federal Act of 19 June 1992 on Data Protection (FADP; SR 235.1)</w:t>
              </w:r>
            </w:hyperlink>
          </w:p>
        </w:tc>
      </w:tr>
      <w:tr w:rsidR="00E624E3" w:rsidRPr="00467FAD" w14:paraId="57CFC61B" w14:textId="77777777" w:rsidTr="00AA2FBA">
        <w:trPr>
          <w:trHeight w:val="340"/>
        </w:trPr>
        <w:tc>
          <w:tcPr>
            <w:cnfStyle w:val="001000000000" w:firstRow="0" w:lastRow="0" w:firstColumn="1" w:lastColumn="0" w:oddVBand="0" w:evenVBand="0" w:oddHBand="0" w:evenHBand="0" w:firstRowFirstColumn="0" w:firstRowLastColumn="0" w:lastRowFirstColumn="0" w:lastRowLastColumn="0"/>
            <w:tcW w:w="1796" w:type="dxa"/>
          </w:tcPr>
          <w:p w14:paraId="6FFE5432" w14:textId="77777777" w:rsidR="00E624E3" w:rsidRPr="00467FAD" w:rsidRDefault="00E624E3" w:rsidP="00E624E3">
            <w:pPr>
              <w:spacing w:line="260" w:lineRule="atLeast"/>
            </w:pPr>
            <w:r>
              <w:t>Ordinances</w:t>
            </w:r>
          </w:p>
        </w:tc>
        <w:tc>
          <w:tcPr>
            <w:tcW w:w="7512" w:type="dxa"/>
          </w:tcPr>
          <w:p w14:paraId="0AF0ED64" w14:textId="5CDAE1D7" w:rsidR="00E624E3" w:rsidRPr="00467FAD" w:rsidRDefault="001F3F78" w:rsidP="00E624E3">
            <w:pPr>
              <w:spacing w:line="260" w:lineRule="atLeast"/>
              <w:cnfStyle w:val="000000000000" w:firstRow="0" w:lastRow="0" w:firstColumn="0" w:lastColumn="0" w:oddVBand="0" w:evenVBand="0" w:oddHBand="0" w:evenHBand="0" w:firstRowFirstColumn="0" w:firstRowLastColumn="0" w:lastRowFirstColumn="0" w:lastRowLastColumn="0"/>
            </w:pPr>
            <w:hyperlink r:id="rId13" w:history="1">
              <w:r w:rsidR="00BB3891">
                <w:rPr>
                  <w:rStyle w:val="Hyperlink"/>
                </w:rPr>
                <w:t>Ordinance of 31 August 2022 on Data Protection (Data Protection Ordinance; DPO</w:t>
              </w:r>
              <w:r w:rsidR="0003222D">
                <w:rPr>
                  <w:rStyle w:val="Hyperlink"/>
                </w:rPr>
                <w:t xml:space="preserve">; </w:t>
              </w:r>
              <w:r w:rsidR="00BB3891">
                <w:rPr>
                  <w:rStyle w:val="Hyperlink"/>
                </w:rPr>
                <w:t>SR 235.11)</w:t>
              </w:r>
            </w:hyperlink>
          </w:p>
        </w:tc>
      </w:tr>
      <w:tr w:rsidR="00E624E3" w:rsidRPr="00467FAD" w14:paraId="152BD054" w14:textId="77777777" w:rsidTr="00AA2FB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796" w:type="dxa"/>
          </w:tcPr>
          <w:p w14:paraId="58EFDD2A" w14:textId="77777777" w:rsidR="00E624E3" w:rsidRPr="00467FAD" w:rsidRDefault="00E624E3" w:rsidP="00E624E3">
            <w:pPr>
              <w:spacing w:line="260" w:lineRule="atLeast"/>
            </w:pPr>
            <w:r>
              <w:t>Directives</w:t>
            </w:r>
          </w:p>
        </w:tc>
        <w:tc>
          <w:tcPr>
            <w:tcW w:w="7512" w:type="dxa"/>
          </w:tcPr>
          <w:p w14:paraId="0504688E" w14:textId="77777777" w:rsidR="00E624E3" w:rsidRPr="00467FAD" w:rsidRDefault="00E624E3" w:rsidP="002B3767">
            <w:pPr>
              <w:spacing w:line="260" w:lineRule="atLeast"/>
              <w:cnfStyle w:val="000000100000" w:firstRow="0" w:lastRow="0" w:firstColumn="0" w:lastColumn="0" w:oddVBand="0" w:evenVBand="0" w:oddHBand="1" w:evenHBand="0" w:firstRowFirstColumn="0" w:firstRowLastColumn="0" w:lastRowFirstColumn="0" w:lastRowLastColumn="0"/>
            </w:pPr>
          </w:p>
        </w:tc>
      </w:tr>
      <w:tr w:rsidR="00E624E3" w:rsidRPr="00467FAD" w14:paraId="3E5FFECD" w14:textId="77777777" w:rsidTr="00AA2FBA">
        <w:trPr>
          <w:trHeight w:val="340"/>
        </w:trPr>
        <w:tc>
          <w:tcPr>
            <w:cnfStyle w:val="001000000000" w:firstRow="0" w:lastRow="0" w:firstColumn="1" w:lastColumn="0" w:oddVBand="0" w:evenVBand="0" w:oddHBand="0" w:evenHBand="0" w:firstRowFirstColumn="0" w:firstRowLastColumn="0" w:lastRowFirstColumn="0" w:lastRowLastColumn="0"/>
            <w:tcW w:w="1796" w:type="dxa"/>
          </w:tcPr>
          <w:p w14:paraId="4CE3D798" w14:textId="77777777" w:rsidR="00E624E3" w:rsidRPr="00467FAD" w:rsidRDefault="00E624E3" w:rsidP="00F967C5">
            <w:pPr>
              <w:spacing w:line="260" w:lineRule="atLeast"/>
              <w:rPr>
                <w:color w:val="FF0000"/>
              </w:rPr>
            </w:pPr>
            <w:r>
              <w:rPr>
                <w:color w:val="FF0000"/>
              </w:rPr>
              <w:t>Own</w:t>
            </w:r>
            <w:r>
              <w:rPr>
                <w:color w:val="FF0000"/>
              </w:rPr>
              <w:br/>
              <w:t>Documents</w:t>
            </w:r>
          </w:p>
        </w:tc>
        <w:tc>
          <w:tcPr>
            <w:tcW w:w="7512" w:type="dxa"/>
          </w:tcPr>
          <w:p w14:paraId="5BD2BB15" w14:textId="77777777" w:rsidR="00E624E3" w:rsidRPr="00467FAD" w:rsidRDefault="00E624E3" w:rsidP="00E624E3">
            <w:pPr>
              <w:spacing w:line="260" w:lineRule="atLeast"/>
              <w:cnfStyle w:val="000000000000" w:firstRow="0" w:lastRow="0" w:firstColumn="0" w:lastColumn="0" w:oddVBand="0" w:evenVBand="0" w:oddHBand="0" w:evenHBand="0" w:firstRowFirstColumn="0" w:firstRowLastColumn="0" w:lastRowFirstColumn="0" w:lastRowLastColumn="0"/>
              <w:rPr>
                <w:color w:val="FF0000"/>
              </w:rPr>
            </w:pPr>
            <w:r>
              <w:rPr>
                <w:color w:val="FF0000"/>
              </w:rPr>
              <w:t>Authorisation concept</w:t>
            </w:r>
          </w:p>
        </w:tc>
      </w:tr>
      <w:tr w:rsidR="00F967C5" w:rsidRPr="00467FAD" w14:paraId="7C3EF025" w14:textId="77777777" w:rsidTr="00AA2FB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796" w:type="dxa"/>
          </w:tcPr>
          <w:p w14:paraId="03BEE714" w14:textId="77777777" w:rsidR="00F967C5" w:rsidRPr="00467FAD" w:rsidRDefault="00F967C5" w:rsidP="00F967C5">
            <w:pPr>
              <w:rPr>
                <w:color w:val="FF0000"/>
              </w:rPr>
            </w:pPr>
          </w:p>
        </w:tc>
        <w:tc>
          <w:tcPr>
            <w:tcW w:w="7512" w:type="dxa"/>
          </w:tcPr>
          <w:p w14:paraId="4DB38D42" w14:textId="77777777" w:rsidR="00F967C5" w:rsidRPr="00467FAD" w:rsidRDefault="00F967C5" w:rsidP="00E624E3">
            <w:pPr>
              <w:cnfStyle w:val="000000100000" w:firstRow="0" w:lastRow="0" w:firstColumn="0" w:lastColumn="0" w:oddVBand="0" w:evenVBand="0" w:oddHBand="1" w:evenHBand="0" w:firstRowFirstColumn="0" w:firstRowLastColumn="0" w:lastRowFirstColumn="0" w:lastRowLastColumn="0"/>
              <w:rPr>
                <w:color w:val="FF0000"/>
              </w:rPr>
            </w:pPr>
            <w:r>
              <w:rPr>
                <w:color w:val="FF0000"/>
              </w:rPr>
              <w:t>Data flow diagram</w:t>
            </w:r>
          </w:p>
        </w:tc>
      </w:tr>
      <w:tr w:rsidR="00F967C5" w:rsidRPr="00467FAD" w14:paraId="08F95383" w14:textId="77777777" w:rsidTr="00AA2FBA">
        <w:trPr>
          <w:trHeight w:val="340"/>
        </w:trPr>
        <w:tc>
          <w:tcPr>
            <w:cnfStyle w:val="001000000000" w:firstRow="0" w:lastRow="0" w:firstColumn="1" w:lastColumn="0" w:oddVBand="0" w:evenVBand="0" w:oddHBand="0" w:evenHBand="0" w:firstRowFirstColumn="0" w:firstRowLastColumn="0" w:lastRowFirstColumn="0" w:lastRowLastColumn="0"/>
            <w:tcW w:w="1796" w:type="dxa"/>
          </w:tcPr>
          <w:p w14:paraId="158FAD1C" w14:textId="77777777" w:rsidR="00F967C5" w:rsidRPr="00467FAD" w:rsidRDefault="00F967C5" w:rsidP="00F967C5">
            <w:pPr>
              <w:rPr>
                <w:color w:val="FF0000"/>
              </w:rPr>
            </w:pPr>
          </w:p>
        </w:tc>
        <w:tc>
          <w:tcPr>
            <w:tcW w:w="7512" w:type="dxa"/>
          </w:tcPr>
          <w:p w14:paraId="43F0D3C7" w14:textId="77777777" w:rsidR="00F967C5" w:rsidRDefault="00F967C5" w:rsidP="00E624E3">
            <w:pPr>
              <w:cnfStyle w:val="000000000000" w:firstRow="0" w:lastRow="0" w:firstColumn="0" w:lastColumn="0" w:oddVBand="0" w:evenVBand="0" w:oddHBand="0" w:evenHBand="0" w:firstRowFirstColumn="0" w:firstRowLastColumn="0" w:lastRowFirstColumn="0" w:lastRowLastColumn="0"/>
              <w:rPr>
                <w:color w:val="FF0000"/>
              </w:rPr>
            </w:pPr>
            <w:r>
              <w:rPr>
                <w:color w:val="FF0000"/>
              </w:rPr>
              <w:t>IT architecture structure</w:t>
            </w:r>
          </w:p>
        </w:tc>
      </w:tr>
      <w:tr w:rsidR="00E624E3" w:rsidRPr="00467FAD" w14:paraId="7981FC46" w14:textId="77777777" w:rsidTr="00AA2FB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796" w:type="dxa"/>
          </w:tcPr>
          <w:p w14:paraId="60057060" w14:textId="77777777" w:rsidR="00E624E3" w:rsidRPr="00467FAD" w:rsidRDefault="00E624E3" w:rsidP="00E624E3">
            <w:pPr>
              <w:spacing w:line="260" w:lineRule="atLeast"/>
              <w:rPr>
                <w:color w:val="FF0000"/>
              </w:rPr>
            </w:pPr>
          </w:p>
        </w:tc>
        <w:tc>
          <w:tcPr>
            <w:tcW w:w="7512" w:type="dxa"/>
          </w:tcPr>
          <w:p w14:paraId="4BB4FE06" w14:textId="77777777" w:rsidR="00E624E3" w:rsidRPr="00467FAD" w:rsidRDefault="00E624E3" w:rsidP="00E624E3">
            <w:pPr>
              <w:spacing w:line="260" w:lineRule="atLeast"/>
              <w:cnfStyle w:val="000000100000" w:firstRow="0" w:lastRow="0" w:firstColumn="0" w:lastColumn="0" w:oddVBand="0" w:evenVBand="0" w:oddHBand="1" w:evenHBand="0" w:firstRowFirstColumn="0" w:firstRowLastColumn="0" w:lastRowFirstColumn="0" w:lastRowLastColumn="0"/>
              <w:rPr>
                <w:color w:val="FF0000"/>
              </w:rPr>
            </w:pPr>
            <w:r>
              <w:rPr>
                <w:color w:val="FF0000"/>
              </w:rPr>
              <w:t>…</w:t>
            </w:r>
          </w:p>
        </w:tc>
      </w:tr>
    </w:tbl>
    <w:p w14:paraId="0AB8104E" w14:textId="77777777" w:rsidR="00E624E3" w:rsidRPr="00467FAD" w:rsidRDefault="00E624E3" w:rsidP="00E624E3"/>
    <w:p w14:paraId="52563203" w14:textId="77777777" w:rsidR="00E624E3" w:rsidRPr="00467FAD" w:rsidRDefault="00E624E3" w:rsidP="00E624E3"/>
    <w:p w14:paraId="4FC98756" w14:textId="7715AD6B" w:rsidR="00E624E3" w:rsidRPr="00467FAD" w:rsidRDefault="00E624E3" w:rsidP="00A37EE4">
      <w:pPr>
        <w:pStyle w:val="berschrift2"/>
      </w:pPr>
      <w:r>
        <w:br w:type="page"/>
      </w:r>
      <w:bookmarkStart w:id="38" w:name="_Toc152309223"/>
      <w:r>
        <w:t>Abbreviations</w:t>
      </w:r>
      <w:bookmarkEnd w:id="38"/>
    </w:p>
    <w:tbl>
      <w:tblPr>
        <w:tblStyle w:val="EinfacheTabelle1"/>
        <w:tblW w:w="9180" w:type="dxa"/>
        <w:tblLayout w:type="fixed"/>
        <w:tblLook w:val="04A0" w:firstRow="1" w:lastRow="0" w:firstColumn="1" w:lastColumn="0" w:noHBand="0" w:noVBand="1"/>
      </w:tblPr>
      <w:tblGrid>
        <w:gridCol w:w="2268"/>
        <w:gridCol w:w="6912"/>
      </w:tblGrid>
      <w:tr w:rsidR="00E624E3" w:rsidRPr="00EA4737" w14:paraId="4A791AA8" w14:textId="77777777" w:rsidTr="00C77587">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0" w:type="dxa"/>
            <w:tcBorders>
              <w:bottom w:val="single" w:sz="4" w:space="0" w:color="000000" w:themeColor="text1"/>
            </w:tcBorders>
          </w:tcPr>
          <w:p w14:paraId="0159DDD1" w14:textId="77777777" w:rsidR="00E624E3" w:rsidRPr="00C77587" w:rsidRDefault="00E624E3" w:rsidP="00E624E3">
            <w:pPr>
              <w:spacing w:line="260" w:lineRule="atLeast"/>
              <w:rPr>
                <w:lang w:val="de-CH"/>
              </w:rPr>
            </w:pPr>
            <w:r w:rsidRPr="00C77587">
              <w:rPr>
                <w:lang w:val="de-CH"/>
              </w:rPr>
              <w:t>Abbreviation</w:t>
            </w:r>
          </w:p>
        </w:tc>
        <w:tc>
          <w:tcPr>
            <w:tcW w:w="0" w:type="dxa"/>
            <w:tcBorders>
              <w:bottom w:val="single" w:sz="4" w:space="0" w:color="000000" w:themeColor="text1"/>
            </w:tcBorders>
          </w:tcPr>
          <w:p w14:paraId="6F9F39CB" w14:textId="77777777" w:rsidR="00E624E3" w:rsidRPr="00C77587" w:rsidRDefault="00E624E3" w:rsidP="00E624E3">
            <w:pPr>
              <w:spacing w:line="260" w:lineRule="atLeast"/>
              <w:cnfStyle w:val="100000000000" w:firstRow="1" w:lastRow="0" w:firstColumn="0" w:lastColumn="0" w:oddVBand="0" w:evenVBand="0" w:oddHBand="0" w:evenHBand="0" w:firstRowFirstColumn="0" w:firstRowLastColumn="0" w:lastRowFirstColumn="0" w:lastRowLastColumn="0"/>
              <w:rPr>
                <w:lang w:val="de-CH"/>
              </w:rPr>
            </w:pPr>
            <w:r w:rsidRPr="00C77587">
              <w:rPr>
                <w:lang w:val="de-CH"/>
              </w:rPr>
              <w:t>Meaning</w:t>
            </w:r>
          </w:p>
        </w:tc>
      </w:tr>
      <w:tr w:rsidR="00E624E3" w:rsidRPr="00DC5801" w14:paraId="11C72581" w14:textId="77777777" w:rsidTr="00C7758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tcBorders>
          </w:tcPr>
          <w:p w14:paraId="5BC7DE84" w14:textId="77777777" w:rsidR="00E624E3" w:rsidRPr="00467FAD" w:rsidRDefault="00E624E3" w:rsidP="00E624E3">
            <w:pPr>
              <w:spacing w:line="260" w:lineRule="atLeast"/>
            </w:pPr>
            <w:r>
              <w:t>Art.</w:t>
            </w:r>
          </w:p>
        </w:tc>
        <w:tc>
          <w:tcPr>
            <w:tcW w:w="0" w:type="dxa"/>
            <w:tcBorders>
              <w:top w:val="single" w:sz="4" w:space="0" w:color="auto"/>
            </w:tcBorders>
          </w:tcPr>
          <w:p w14:paraId="1DB05C06" w14:textId="77777777" w:rsidR="00E624E3" w:rsidRPr="00467FAD" w:rsidRDefault="00E624E3" w:rsidP="00E624E3">
            <w:pPr>
              <w:spacing w:line="260" w:lineRule="atLeast"/>
              <w:cnfStyle w:val="000000100000" w:firstRow="0" w:lastRow="0" w:firstColumn="0" w:lastColumn="0" w:oddVBand="0" w:evenVBand="0" w:oddHBand="1" w:evenHBand="0" w:firstRowFirstColumn="0" w:firstRowLastColumn="0" w:lastRowFirstColumn="0" w:lastRowLastColumn="0"/>
            </w:pPr>
            <w:r w:rsidRPr="00DC5801">
              <w:t>Article</w:t>
            </w:r>
          </w:p>
        </w:tc>
      </w:tr>
      <w:tr w:rsidR="00B06AE5" w:rsidRPr="00467FAD" w14:paraId="47B2B3BA" w14:textId="77777777" w:rsidTr="00460966">
        <w:trPr>
          <w:trHeight w:val="340"/>
        </w:trPr>
        <w:tc>
          <w:tcPr>
            <w:cnfStyle w:val="001000000000" w:firstRow="0" w:lastRow="0" w:firstColumn="1" w:lastColumn="0" w:oddVBand="0" w:evenVBand="0" w:oddHBand="0" w:evenHBand="0" w:firstRowFirstColumn="0" w:firstRowLastColumn="0" w:lastRowFirstColumn="0" w:lastRowLastColumn="0"/>
            <w:tcW w:w="2268" w:type="dxa"/>
          </w:tcPr>
          <w:p w14:paraId="2411E9CB" w14:textId="77777777" w:rsidR="00B06AE5" w:rsidRPr="00467FAD" w:rsidRDefault="00B06AE5" w:rsidP="00460966">
            <w:pPr>
              <w:spacing w:line="260" w:lineRule="atLeast"/>
            </w:pPr>
            <w:r>
              <w:t>DPO</w:t>
            </w:r>
          </w:p>
        </w:tc>
        <w:tc>
          <w:tcPr>
            <w:tcW w:w="6912" w:type="dxa"/>
          </w:tcPr>
          <w:p w14:paraId="5E42E75D" w14:textId="77777777" w:rsidR="00B06AE5" w:rsidRPr="00467FAD" w:rsidRDefault="00B06AE5" w:rsidP="00460966">
            <w:pPr>
              <w:spacing w:line="260" w:lineRule="atLeast"/>
              <w:cnfStyle w:val="000000000000" w:firstRow="0" w:lastRow="0" w:firstColumn="0" w:lastColumn="0" w:oddVBand="0" w:evenVBand="0" w:oddHBand="0" w:evenHBand="0" w:firstRowFirstColumn="0" w:firstRowLastColumn="0" w:lastRowFirstColumn="0" w:lastRowLastColumn="0"/>
            </w:pPr>
            <w:r>
              <w:t>Ordinance on Data Protection (SR 235.11)</w:t>
            </w:r>
          </w:p>
        </w:tc>
      </w:tr>
      <w:tr w:rsidR="00E624E3" w:rsidRPr="00467FAD" w14:paraId="13003BE9" w14:textId="77777777" w:rsidTr="00AA2FB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8" w:type="dxa"/>
          </w:tcPr>
          <w:p w14:paraId="13089C03" w14:textId="77777777" w:rsidR="00E624E3" w:rsidRPr="00467FAD" w:rsidRDefault="00E624E3" w:rsidP="00E624E3">
            <w:pPr>
              <w:spacing w:line="260" w:lineRule="atLeast"/>
            </w:pPr>
            <w:r>
              <w:t>FADP</w:t>
            </w:r>
          </w:p>
        </w:tc>
        <w:tc>
          <w:tcPr>
            <w:tcW w:w="6912" w:type="dxa"/>
          </w:tcPr>
          <w:p w14:paraId="4C55CF58" w14:textId="77777777" w:rsidR="00E624E3" w:rsidRPr="00467FAD" w:rsidRDefault="00E624E3" w:rsidP="00E624E3">
            <w:pPr>
              <w:spacing w:line="260" w:lineRule="atLeast"/>
              <w:cnfStyle w:val="000000100000" w:firstRow="0" w:lastRow="0" w:firstColumn="0" w:lastColumn="0" w:oddVBand="0" w:evenVBand="0" w:oddHBand="1" w:evenHBand="0" w:firstRowFirstColumn="0" w:firstRowLastColumn="0" w:lastRowFirstColumn="0" w:lastRowLastColumn="0"/>
            </w:pPr>
            <w:r>
              <w:t>Federal Data Protection Act (SR 235.1)</w:t>
            </w:r>
          </w:p>
        </w:tc>
      </w:tr>
      <w:tr w:rsidR="00E624E3" w:rsidRPr="00467FAD" w14:paraId="0FB96137" w14:textId="77777777" w:rsidTr="00AA2FBA">
        <w:trPr>
          <w:trHeight w:val="340"/>
        </w:trPr>
        <w:tc>
          <w:tcPr>
            <w:cnfStyle w:val="001000000000" w:firstRow="0" w:lastRow="0" w:firstColumn="1" w:lastColumn="0" w:oddVBand="0" w:evenVBand="0" w:oddHBand="0" w:evenHBand="0" w:firstRowFirstColumn="0" w:firstRowLastColumn="0" w:lastRowFirstColumn="0" w:lastRowLastColumn="0"/>
            <w:tcW w:w="2268" w:type="dxa"/>
          </w:tcPr>
          <w:p w14:paraId="0B07246D" w14:textId="77777777" w:rsidR="00E624E3" w:rsidRPr="00467FAD" w:rsidRDefault="00E624E3" w:rsidP="00E624E3">
            <w:pPr>
              <w:spacing w:line="260" w:lineRule="atLeast"/>
            </w:pPr>
            <w:r>
              <w:t>FDPIC</w:t>
            </w:r>
          </w:p>
        </w:tc>
        <w:tc>
          <w:tcPr>
            <w:tcW w:w="6912" w:type="dxa"/>
          </w:tcPr>
          <w:p w14:paraId="2C0D27B7" w14:textId="77777777" w:rsidR="00E624E3" w:rsidRPr="00467FAD" w:rsidRDefault="00E624E3" w:rsidP="00E624E3">
            <w:pPr>
              <w:spacing w:line="260" w:lineRule="atLeast"/>
              <w:cnfStyle w:val="000000000000" w:firstRow="0" w:lastRow="0" w:firstColumn="0" w:lastColumn="0" w:oddVBand="0" w:evenVBand="0" w:oddHBand="0" w:evenHBand="0" w:firstRowFirstColumn="0" w:firstRowLastColumn="0" w:lastRowFirstColumn="0" w:lastRowLastColumn="0"/>
            </w:pPr>
            <w:r>
              <w:t>Federal Data Protection and Information Commissioner</w:t>
            </w:r>
          </w:p>
        </w:tc>
      </w:tr>
      <w:tr w:rsidR="00E624E3" w:rsidRPr="00467FAD" w14:paraId="7ED3269A" w14:textId="77777777" w:rsidTr="00AA2FB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8" w:type="dxa"/>
          </w:tcPr>
          <w:p w14:paraId="55D32444" w14:textId="77777777" w:rsidR="00E624E3" w:rsidRPr="00467FAD" w:rsidRDefault="00E624E3" w:rsidP="00E624E3">
            <w:pPr>
              <w:spacing w:line="260" w:lineRule="atLeast"/>
            </w:pPr>
            <w:r>
              <w:t>ICT</w:t>
            </w:r>
          </w:p>
        </w:tc>
        <w:tc>
          <w:tcPr>
            <w:tcW w:w="6912" w:type="dxa"/>
          </w:tcPr>
          <w:p w14:paraId="202321C4" w14:textId="77777777" w:rsidR="00E624E3" w:rsidRPr="00467FAD" w:rsidRDefault="00E624E3" w:rsidP="00E624E3">
            <w:pPr>
              <w:spacing w:line="260" w:lineRule="atLeast"/>
              <w:cnfStyle w:val="000000100000" w:firstRow="0" w:lastRow="0" w:firstColumn="0" w:lastColumn="0" w:oddVBand="0" w:evenVBand="0" w:oddHBand="1" w:evenHBand="0" w:firstRowFirstColumn="0" w:firstRowLastColumn="0" w:lastRowFirstColumn="0" w:lastRowLastColumn="0"/>
            </w:pPr>
            <w:r>
              <w:t>Information and communication technology</w:t>
            </w:r>
          </w:p>
        </w:tc>
      </w:tr>
      <w:tr w:rsidR="00E624E3" w:rsidRPr="00467FAD" w14:paraId="3A2E580C" w14:textId="77777777" w:rsidTr="00AA2FBA">
        <w:trPr>
          <w:trHeight w:val="340"/>
        </w:trPr>
        <w:tc>
          <w:tcPr>
            <w:cnfStyle w:val="001000000000" w:firstRow="0" w:lastRow="0" w:firstColumn="1" w:lastColumn="0" w:oddVBand="0" w:evenVBand="0" w:oddHBand="0" w:evenHBand="0" w:firstRowFirstColumn="0" w:firstRowLastColumn="0" w:lastRowFirstColumn="0" w:lastRowLastColumn="0"/>
            <w:tcW w:w="2268" w:type="dxa"/>
          </w:tcPr>
          <w:p w14:paraId="057CF050" w14:textId="77777777" w:rsidR="00E624E3" w:rsidRPr="00467FAD" w:rsidRDefault="00E624E3" w:rsidP="00E624E3">
            <w:pPr>
              <w:spacing w:line="260" w:lineRule="atLeast"/>
            </w:pPr>
            <w:r>
              <w:t>ITSOO</w:t>
            </w:r>
          </w:p>
        </w:tc>
        <w:tc>
          <w:tcPr>
            <w:tcW w:w="6912" w:type="dxa"/>
          </w:tcPr>
          <w:p w14:paraId="251BE509" w14:textId="290324B2" w:rsidR="00E624E3" w:rsidRPr="00467FAD" w:rsidRDefault="00E624E3" w:rsidP="00E624E3">
            <w:pPr>
              <w:spacing w:line="260" w:lineRule="atLeast"/>
              <w:cnfStyle w:val="000000000000" w:firstRow="0" w:lastRow="0" w:firstColumn="0" w:lastColumn="0" w:oddVBand="0" w:evenVBand="0" w:oddHBand="0" w:evenHBand="0" w:firstRowFirstColumn="0" w:firstRowLastColumn="0" w:lastRowFirstColumn="0" w:lastRowLastColumn="0"/>
            </w:pPr>
            <w:r>
              <w:t>IT Security Officer</w:t>
            </w:r>
            <w:r w:rsidR="00A268D7">
              <w:t xml:space="preserve"> in</w:t>
            </w:r>
            <w:r w:rsidR="0049380E">
              <w:t xml:space="preserve"> the organisational unit</w:t>
            </w:r>
            <w:r w:rsidR="00A268D7">
              <w:t xml:space="preserve"> </w:t>
            </w:r>
          </w:p>
        </w:tc>
      </w:tr>
      <w:tr w:rsidR="00E624E3" w:rsidRPr="00467FAD" w14:paraId="77609F80" w14:textId="77777777" w:rsidTr="00AA2FB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8" w:type="dxa"/>
          </w:tcPr>
          <w:p w14:paraId="1EF48CAB" w14:textId="77777777" w:rsidR="00E624E3" w:rsidRPr="00467FAD" w:rsidRDefault="00E624E3" w:rsidP="00E624E3">
            <w:pPr>
              <w:spacing w:line="260" w:lineRule="atLeast"/>
            </w:pPr>
            <w:r>
              <w:t>ISDP concept</w:t>
            </w:r>
          </w:p>
        </w:tc>
        <w:tc>
          <w:tcPr>
            <w:tcW w:w="6912" w:type="dxa"/>
          </w:tcPr>
          <w:p w14:paraId="26C53A77" w14:textId="77777777" w:rsidR="00E624E3" w:rsidRPr="00467FAD" w:rsidRDefault="00E624E3" w:rsidP="00E624E3">
            <w:pPr>
              <w:spacing w:line="260" w:lineRule="atLeast"/>
              <w:cnfStyle w:val="000000100000" w:firstRow="0" w:lastRow="0" w:firstColumn="0" w:lastColumn="0" w:oddVBand="0" w:evenVBand="0" w:oddHBand="1" w:evenHBand="0" w:firstRowFirstColumn="0" w:firstRowLastColumn="0" w:lastRowFirstColumn="0" w:lastRowLastColumn="0"/>
            </w:pPr>
            <w:r>
              <w:t>Information security and data protection concept</w:t>
            </w:r>
          </w:p>
        </w:tc>
      </w:tr>
      <w:tr w:rsidR="00B06AE5" w:rsidRPr="00DC5801" w14:paraId="3FBB47CB" w14:textId="77777777" w:rsidTr="00460966">
        <w:trPr>
          <w:trHeight w:val="340"/>
        </w:trPr>
        <w:tc>
          <w:tcPr>
            <w:cnfStyle w:val="001000000000" w:firstRow="0" w:lastRow="0" w:firstColumn="1" w:lastColumn="0" w:oddVBand="0" w:evenVBand="0" w:oddHBand="0" w:evenHBand="0" w:firstRowFirstColumn="0" w:firstRowLastColumn="0" w:lastRowFirstColumn="0" w:lastRowLastColumn="0"/>
            <w:tcW w:w="2268" w:type="dxa"/>
          </w:tcPr>
          <w:p w14:paraId="6CBDADAE" w14:textId="77777777" w:rsidR="00B06AE5" w:rsidRPr="00DC5801" w:rsidRDefault="00B06AE5" w:rsidP="00460966">
            <w:pPr>
              <w:spacing w:line="260" w:lineRule="atLeast"/>
            </w:pPr>
            <w:r w:rsidRPr="00DC5801">
              <w:t>let.</w:t>
            </w:r>
          </w:p>
        </w:tc>
        <w:tc>
          <w:tcPr>
            <w:tcW w:w="6912" w:type="dxa"/>
          </w:tcPr>
          <w:p w14:paraId="43BCDEC7" w14:textId="77777777" w:rsidR="00B06AE5" w:rsidRPr="00DC5801" w:rsidRDefault="00B06AE5" w:rsidP="00460966">
            <w:pPr>
              <w:spacing w:line="260" w:lineRule="atLeast"/>
              <w:cnfStyle w:val="000000000000" w:firstRow="0" w:lastRow="0" w:firstColumn="0" w:lastColumn="0" w:oddVBand="0" w:evenVBand="0" w:oddHBand="0" w:evenHBand="0" w:firstRowFirstColumn="0" w:firstRowLastColumn="0" w:lastRowFirstColumn="0" w:lastRowLastColumn="0"/>
            </w:pPr>
            <w:r w:rsidRPr="00DC5801">
              <w:t>letter</w:t>
            </w:r>
          </w:p>
        </w:tc>
      </w:tr>
      <w:tr w:rsidR="00B06AE5" w:rsidRPr="00DC5801" w14:paraId="0DC2DF09" w14:textId="77777777" w:rsidTr="00C7758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0" w:type="dxa"/>
          </w:tcPr>
          <w:p w14:paraId="208DCE7C" w14:textId="1242A8FA" w:rsidR="00B06AE5" w:rsidRPr="00DC5801" w:rsidRDefault="00B06AE5" w:rsidP="00460966">
            <w:r w:rsidRPr="00DC5801">
              <w:t>OU</w:t>
            </w:r>
          </w:p>
        </w:tc>
        <w:tc>
          <w:tcPr>
            <w:tcW w:w="0" w:type="dxa"/>
          </w:tcPr>
          <w:p w14:paraId="7B37263D" w14:textId="5352DAA0" w:rsidR="00B06AE5" w:rsidRPr="00DC5801" w:rsidRDefault="00B06AE5" w:rsidP="00460966">
            <w:pPr>
              <w:cnfStyle w:val="000000100000" w:firstRow="0" w:lastRow="0" w:firstColumn="0" w:lastColumn="0" w:oddVBand="0" w:evenVBand="0" w:oddHBand="1" w:evenHBand="0" w:firstRowFirstColumn="0" w:firstRowLastColumn="0" w:lastRowFirstColumn="0" w:lastRowLastColumn="0"/>
            </w:pPr>
            <w:r w:rsidRPr="00DC5801">
              <w:t>Organisational unit</w:t>
            </w:r>
          </w:p>
        </w:tc>
      </w:tr>
      <w:tr w:rsidR="00B06AE5" w:rsidRPr="00DC5801" w14:paraId="025569FE" w14:textId="77777777" w:rsidTr="00C77587">
        <w:trPr>
          <w:trHeight w:val="340"/>
        </w:trPr>
        <w:tc>
          <w:tcPr>
            <w:cnfStyle w:val="001000000000" w:firstRow="0" w:lastRow="0" w:firstColumn="1" w:lastColumn="0" w:oddVBand="0" w:evenVBand="0" w:oddHBand="0" w:evenHBand="0" w:firstRowFirstColumn="0" w:firstRowLastColumn="0" w:lastRowFirstColumn="0" w:lastRowLastColumn="0"/>
            <w:tcW w:w="0" w:type="dxa"/>
          </w:tcPr>
          <w:p w14:paraId="1269D883" w14:textId="77777777" w:rsidR="00B06AE5" w:rsidRPr="00DC5801" w:rsidRDefault="00B06AE5" w:rsidP="00460966">
            <w:pPr>
              <w:spacing w:line="260" w:lineRule="atLeast"/>
            </w:pPr>
            <w:r w:rsidRPr="00DC5801">
              <w:t>para.</w:t>
            </w:r>
          </w:p>
        </w:tc>
        <w:tc>
          <w:tcPr>
            <w:tcW w:w="0" w:type="dxa"/>
          </w:tcPr>
          <w:p w14:paraId="01A3C1FB" w14:textId="77777777" w:rsidR="00B06AE5" w:rsidRPr="00DC5801" w:rsidRDefault="00B06AE5" w:rsidP="00460966">
            <w:pPr>
              <w:spacing w:line="260" w:lineRule="atLeast"/>
              <w:cnfStyle w:val="000000000000" w:firstRow="0" w:lastRow="0" w:firstColumn="0" w:lastColumn="0" w:oddVBand="0" w:evenVBand="0" w:oddHBand="0" w:evenHBand="0" w:firstRowFirstColumn="0" w:firstRowLastColumn="0" w:lastRowFirstColumn="0" w:lastRowLastColumn="0"/>
            </w:pPr>
            <w:r w:rsidRPr="00DC5801">
              <w:t>paragraph</w:t>
            </w:r>
          </w:p>
        </w:tc>
      </w:tr>
      <w:tr w:rsidR="00E624E3" w:rsidRPr="00DC5801" w14:paraId="4072CC6A" w14:textId="77777777" w:rsidTr="00C7758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0" w:type="dxa"/>
          </w:tcPr>
          <w:p w14:paraId="22541ADE" w14:textId="323B1449" w:rsidR="00E624E3" w:rsidRPr="00DC5801" w:rsidRDefault="00E624E3" w:rsidP="00E624E3">
            <w:pPr>
              <w:spacing w:line="260" w:lineRule="atLeast"/>
            </w:pPr>
            <w:r w:rsidRPr="00DC5801">
              <w:t>P</w:t>
            </w:r>
            <w:r w:rsidR="0049380E" w:rsidRPr="00DC5801">
              <w:t>L</w:t>
            </w:r>
          </w:p>
        </w:tc>
        <w:tc>
          <w:tcPr>
            <w:tcW w:w="0" w:type="dxa"/>
          </w:tcPr>
          <w:p w14:paraId="0F977511" w14:textId="20B9BED1" w:rsidR="00E624E3" w:rsidRPr="00DC5801" w:rsidRDefault="00E624E3" w:rsidP="00E624E3">
            <w:pPr>
              <w:spacing w:line="260" w:lineRule="atLeast"/>
              <w:cnfStyle w:val="000000100000" w:firstRow="0" w:lastRow="0" w:firstColumn="0" w:lastColumn="0" w:oddVBand="0" w:evenVBand="0" w:oddHBand="1" w:evenHBand="0" w:firstRowFirstColumn="0" w:firstRowLastColumn="0" w:lastRowFirstColumn="0" w:lastRowLastColumn="0"/>
            </w:pPr>
            <w:r w:rsidRPr="00DC5801">
              <w:t xml:space="preserve">Project </w:t>
            </w:r>
            <w:r w:rsidR="0049380E" w:rsidRPr="00DC5801">
              <w:t>leader</w:t>
            </w:r>
          </w:p>
        </w:tc>
      </w:tr>
      <w:tr w:rsidR="00E624E3" w:rsidRPr="00467FAD" w14:paraId="39C2F4DC" w14:textId="77777777" w:rsidTr="00AA2FBA">
        <w:trPr>
          <w:trHeight w:val="340"/>
        </w:trPr>
        <w:tc>
          <w:tcPr>
            <w:cnfStyle w:val="001000000000" w:firstRow="0" w:lastRow="0" w:firstColumn="1" w:lastColumn="0" w:oddVBand="0" w:evenVBand="0" w:oddHBand="0" w:evenHBand="0" w:firstRowFirstColumn="0" w:firstRowLastColumn="0" w:lastRowFirstColumn="0" w:lastRowLastColumn="0"/>
            <w:tcW w:w="2268" w:type="dxa"/>
          </w:tcPr>
          <w:p w14:paraId="27EA9109" w14:textId="77777777" w:rsidR="00E624E3" w:rsidRPr="00467FAD" w:rsidRDefault="00E624E3" w:rsidP="00E624E3">
            <w:pPr>
              <w:spacing w:line="260" w:lineRule="atLeast"/>
            </w:pPr>
            <w:r>
              <w:t>…</w:t>
            </w:r>
          </w:p>
        </w:tc>
        <w:tc>
          <w:tcPr>
            <w:tcW w:w="6912" w:type="dxa"/>
          </w:tcPr>
          <w:p w14:paraId="6CCAC3B5" w14:textId="77777777" w:rsidR="00E624E3" w:rsidRPr="00467FAD" w:rsidRDefault="00E624E3" w:rsidP="00E624E3">
            <w:pPr>
              <w:spacing w:line="260" w:lineRule="atLeast"/>
              <w:cnfStyle w:val="000000000000" w:firstRow="0" w:lastRow="0" w:firstColumn="0" w:lastColumn="0" w:oddVBand="0" w:evenVBand="0" w:oddHBand="0" w:evenHBand="0" w:firstRowFirstColumn="0" w:firstRowLastColumn="0" w:lastRowFirstColumn="0" w:lastRowLastColumn="0"/>
            </w:pPr>
            <w:r>
              <w:t>…</w:t>
            </w:r>
          </w:p>
        </w:tc>
      </w:tr>
    </w:tbl>
    <w:p w14:paraId="07386A60" w14:textId="77777777" w:rsidR="00E624E3" w:rsidRPr="00467FAD" w:rsidRDefault="00E624E3" w:rsidP="00E624E3"/>
    <w:p w14:paraId="1A559F2C" w14:textId="77777777" w:rsidR="00E624E3" w:rsidRPr="00467FAD" w:rsidRDefault="00E624E3" w:rsidP="00E624E3"/>
    <w:p w14:paraId="61C81A99" w14:textId="77777777" w:rsidR="00E624E3" w:rsidRPr="00467FAD" w:rsidRDefault="00E624E3" w:rsidP="00A37EE4">
      <w:pPr>
        <w:pStyle w:val="berschrift2"/>
      </w:pPr>
      <w:r>
        <w:br w:type="page"/>
      </w:r>
      <w:bookmarkStart w:id="39" w:name="_Toc152309224"/>
      <w:r>
        <w:t>Terms</w:t>
      </w:r>
      <w:bookmarkEnd w:id="39"/>
    </w:p>
    <w:tbl>
      <w:tblPr>
        <w:tblStyle w:val="EinfacheTabelle1"/>
        <w:tblW w:w="9180" w:type="dxa"/>
        <w:tblLayout w:type="fixed"/>
        <w:tblLook w:val="04A0" w:firstRow="1" w:lastRow="0" w:firstColumn="1" w:lastColumn="0" w:noHBand="0" w:noVBand="1"/>
      </w:tblPr>
      <w:tblGrid>
        <w:gridCol w:w="2268"/>
        <w:gridCol w:w="6912"/>
      </w:tblGrid>
      <w:tr w:rsidR="00E624E3" w:rsidRPr="00467FAD" w14:paraId="13EE74C2" w14:textId="77777777" w:rsidTr="00AA2FBA">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8" w:type="dxa"/>
            <w:tcBorders>
              <w:bottom w:val="single" w:sz="4" w:space="0" w:color="auto"/>
            </w:tcBorders>
          </w:tcPr>
          <w:p w14:paraId="54B14196" w14:textId="77777777" w:rsidR="00E624E3" w:rsidRPr="00467FAD" w:rsidRDefault="00E624E3" w:rsidP="00E624E3">
            <w:pPr>
              <w:spacing w:line="260" w:lineRule="atLeast"/>
            </w:pPr>
            <w:r>
              <w:t>Term</w:t>
            </w:r>
          </w:p>
        </w:tc>
        <w:tc>
          <w:tcPr>
            <w:tcW w:w="6912" w:type="dxa"/>
            <w:tcBorders>
              <w:bottom w:val="single" w:sz="4" w:space="0" w:color="auto"/>
            </w:tcBorders>
          </w:tcPr>
          <w:p w14:paraId="2F2E07D0" w14:textId="77777777" w:rsidR="00E624E3" w:rsidRPr="00467FAD" w:rsidRDefault="00E624E3" w:rsidP="00E624E3">
            <w:pPr>
              <w:spacing w:line="260" w:lineRule="atLeast"/>
              <w:cnfStyle w:val="100000000000" w:firstRow="1" w:lastRow="0" w:firstColumn="0" w:lastColumn="0" w:oddVBand="0" w:evenVBand="0" w:oddHBand="0" w:evenHBand="0" w:firstRowFirstColumn="0" w:firstRowLastColumn="0" w:lastRowFirstColumn="0" w:lastRowLastColumn="0"/>
            </w:pPr>
            <w:r>
              <w:t>Meaning</w:t>
            </w:r>
          </w:p>
        </w:tc>
      </w:tr>
      <w:tr w:rsidR="00D64D5D" w:rsidRPr="00467FAD" w14:paraId="328BEACB" w14:textId="77777777" w:rsidTr="00350AB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auto"/>
            </w:tcBorders>
          </w:tcPr>
          <w:p w14:paraId="3E01E0D0" w14:textId="77777777" w:rsidR="00D64D5D" w:rsidRPr="00467FAD" w:rsidRDefault="00D64D5D" w:rsidP="00350ABE">
            <w:r>
              <w:t>Processing</w:t>
            </w:r>
          </w:p>
        </w:tc>
        <w:tc>
          <w:tcPr>
            <w:tcW w:w="6912" w:type="dxa"/>
            <w:tcBorders>
              <w:top w:val="single" w:sz="4" w:space="0" w:color="auto"/>
            </w:tcBorders>
          </w:tcPr>
          <w:p w14:paraId="691A5717" w14:textId="77777777" w:rsidR="00D64D5D" w:rsidRPr="00467FAD" w:rsidRDefault="00D64D5D" w:rsidP="00350ABE">
            <w:pPr>
              <w:cnfStyle w:val="000000100000" w:firstRow="0" w:lastRow="0" w:firstColumn="0" w:lastColumn="0" w:oddVBand="0" w:evenVBand="0" w:oddHBand="1" w:evenHBand="0" w:firstRowFirstColumn="0" w:firstRowLastColumn="0" w:lastRowFirstColumn="0" w:lastRowLastColumn="0"/>
            </w:pPr>
            <w:r>
              <w:t>Any handling of personal data, irrespective of the means and procedures used, in particular the collection, storage, keeping, use, modification, disclosure, archiving, deletion or destruction of data (see Art. 5 let. d FADP).</w:t>
            </w:r>
          </w:p>
        </w:tc>
      </w:tr>
      <w:tr w:rsidR="00D64D5D" w:rsidRPr="00467FAD" w14:paraId="240CD950" w14:textId="77777777" w:rsidTr="00350ABE">
        <w:trPr>
          <w:trHeight w:val="340"/>
        </w:trPr>
        <w:tc>
          <w:tcPr>
            <w:cnfStyle w:val="001000000000" w:firstRow="0" w:lastRow="0" w:firstColumn="1" w:lastColumn="0" w:oddVBand="0" w:evenVBand="0" w:oddHBand="0" w:evenHBand="0" w:firstRowFirstColumn="0" w:firstRowLastColumn="0" w:lastRowFirstColumn="0" w:lastRowLastColumn="0"/>
            <w:tcW w:w="2268" w:type="dxa"/>
          </w:tcPr>
          <w:p w14:paraId="3CBB34A1" w14:textId="77777777" w:rsidR="00D64D5D" w:rsidRPr="00467FAD" w:rsidRDefault="00D64D5D" w:rsidP="00350ABE">
            <w:r>
              <w:t>Disclosure</w:t>
            </w:r>
          </w:p>
        </w:tc>
        <w:tc>
          <w:tcPr>
            <w:tcW w:w="6912" w:type="dxa"/>
          </w:tcPr>
          <w:p w14:paraId="74DED7E1" w14:textId="77777777" w:rsidR="00D64D5D" w:rsidRPr="00467FAD" w:rsidRDefault="00D64D5D" w:rsidP="00350ABE">
            <w:pPr>
              <w:cnfStyle w:val="000000000000" w:firstRow="0" w:lastRow="0" w:firstColumn="0" w:lastColumn="0" w:oddVBand="0" w:evenVBand="0" w:oddHBand="0" w:evenHBand="0" w:firstRowFirstColumn="0" w:firstRowLastColumn="0" w:lastRowFirstColumn="0" w:lastRowLastColumn="0"/>
            </w:pPr>
            <w:r>
              <w:t>Transmitting personal data or making such data accessible (Art. 5 let. e FADP).</w:t>
            </w:r>
          </w:p>
        </w:tc>
      </w:tr>
      <w:tr w:rsidR="00D64D5D" w:rsidRPr="00467FAD" w14:paraId="5033438B" w14:textId="77777777" w:rsidTr="00350AB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8" w:type="dxa"/>
          </w:tcPr>
          <w:p w14:paraId="1BF98E3C" w14:textId="77777777" w:rsidR="00D64D5D" w:rsidRPr="00467FAD" w:rsidRDefault="00D64D5D" w:rsidP="00350ABE">
            <w:r>
              <w:t>Sensitive personal data</w:t>
            </w:r>
          </w:p>
        </w:tc>
        <w:tc>
          <w:tcPr>
            <w:tcW w:w="6912" w:type="dxa"/>
          </w:tcPr>
          <w:p w14:paraId="4FD241CD" w14:textId="10DA2A93" w:rsidR="00D64D5D" w:rsidRPr="00467FAD" w:rsidRDefault="00D64D5D" w:rsidP="00350ABE">
            <w:pPr>
              <w:cnfStyle w:val="000000100000" w:firstRow="0" w:lastRow="0" w:firstColumn="0" w:lastColumn="0" w:oddVBand="0" w:evenVBand="0" w:oddHBand="1" w:evenHBand="0" w:firstRowFirstColumn="0" w:firstRowLastColumn="0" w:lastRowFirstColumn="0" w:lastRowLastColumn="0"/>
            </w:pPr>
            <w:r>
              <w:t>Data on religious, ideological, political or trade union views or activities; on health, the private sphere or affiliation to a race or ethnicity; genetic data; on social assistance;</w:t>
            </w:r>
            <w:r w:rsidR="0049380E">
              <w:t xml:space="preserve"> </w:t>
            </w:r>
            <w:r>
              <w:t>and on administrative and criminal proceedings or sanctions (Art. 5 let. c FADP).</w:t>
            </w:r>
          </w:p>
        </w:tc>
      </w:tr>
      <w:tr w:rsidR="00D64D5D" w:rsidRPr="00467FAD" w14:paraId="1D903EE9" w14:textId="77777777" w:rsidTr="00350ABE">
        <w:trPr>
          <w:trHeight w:val="340"/>
        </w:trPr>
        <w:tc>
          <w:tcPr>
            <w:cnfStyle w:val="001000000000" w:firstRow="0" w:lastRow="0" w:firstColumn="1" w:lastColumn="0" w:oddVBand="0" w:evenVBand="0" w:oddHBand="0" w:evenHBand="0" w:firstRowFirstColumn="0" w:firstRowLastColumn="0" w:lastRowFirstColumn="0" w:lastRowLastColumn="0"/>
            <w:tcW w:w="2268" w:type="dxa"/>
          </w:tcPr>
          <w:p w14:paraId="59B2FED1" w14:textId="77777777" w:rsidR="00D64D5D" w:rsidRPr="00467FAD" w:rsidRDefault="00D64D5D" w:rsidP="00350ABE">
            <w:r>
              <w:t>Breach of data security</w:t>
            </w:r>
          </w:p>
        </w:tc>
        <w:tc>
          <w:tcPr>
            <w:tcW w:w="6912" w:type="dxa"/>
          </w:tcPr>
          <w:p w14:paraId="42E6712A" w14:textId="77777777" w:rsidR="00D64D5D" w:rsidRPr="00467FAD" w:rsidRDefault="00D64D5D" w:rsidP="00350ABE">
            <w:pPr>
              <w:cnfStyle w:val="000000000000" w:firstRow="0" w:lastRow="0" w:firstColumn="0" w:lastColumn="0" w:oddVBand="0" w:evenVBand="0" w:oddHBand="0" w:evenHBand="0" w:firstRowFirstColumn="0" w:firstRowLastColumn="0" w:lastRowFirstColumn="0" w:lastRowLastColumn="0"/>
            </w:pPr>
            <w:r>
              <w:t>A breach of security that leads to the accidental or unlawful loss, deletion, destruction or modification or unauthorised disclosure or access to personal data (Art. 5 let. h FADP).</w:t>
            </w:r>
          </w:p>
        </w:tc>
      </w:tr>
      <w:tr w:rsidR="00D64D5D" w:rsidRPr="00467FAD" w14:paraId="3BB650C3" w14:textId="77777777" w:rsidTr="00350AB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8" w:type="dxa"/>
          </w:tcPr>
          <w:p w14:paraId="41CA44A4" w14:textId="77777777" w:rsidR="00D64D5D" w:rsidRPr="00467FAD" w:rsidRDefault="00D64D5D" w:rsidP="00350ABE">
            <w:r>
              <w:t>Controller</w:t>
            </w:r>
          </w:p>
        </w:tc>
        <w:tc>
          <w:tcPr>
            <w:tcW w:w="6912" w:type="dxa"/>
          </w:tcPr>
          <w:p w14:paraId="07B812CF" w14:textId="77777777" w:rsidR="00D64D5D" w:rsidRPr="00467FAD" w:rsidRDefault="00D64D5D" w:rsidP="00350ABE">
            <w:pPr>
              <w:cnfStyle w:val="000000100000" w:firstRow="0" w:lastRow="0" w:firstColumn="0" w:lastColumn="0" w:oddVBand="0" w:evenVBand="0" w:oddHBand="1" w:evenHBand="0" w:firstRowFirstColumn="0" w:firstRowLastColumn="0" w:lastRowFirstColumn="0" w:lastRowLastColumn="0"/>
            </w:pPr>
            <w:r>
              <w:t>Private person who or federal body which, alone or jointly with others, determines the purpose and the means of processing personal data (Art. 5 let. j FADP).</w:t>
            </w:r>
          </w:p>
        </w:tc>
      </w:tr>
      <w:tr w:rsidR="00D64D5D" w:rsidRPr="00467FAD" w14:paraId="61759719" w14:textId="77777777" w:rsidTr="00350ABE">
        <w:trPr>
          <w:trHeight w:val="340"/>
        </w:trPr>
        <w:tc>
          <w:tcPr>
            <w:cnfStyle w:val="001000000000" w:firstRow="0" w:lastRow="0" w:firstColumn="1" w:lastColumn="0" w:oddVBand="0" w:evenVBand="0" w:oddHBand="0" w:evenHBand="0" w:firstRowFirstColumn="0" w:firstRowLastColumn="0" w:lastRowFirstColumn="0" w:lastRowLastColumn="0"/>
            <w:tcW w:w="2268" w:type="dxa"/>
          </w:tcPr>
          <w:p w14:paraId="5C452034" w14:textId="77777777" w:rsidR="00D64D5D" w:rsidRPr="00B417EB" w:rsidRDefault="00D64D5D" w:rsidP="00350ABE">
            <w:r>
              <w:t>Processor</w:t>
            </w:r>
          </w:p>
        </w:tc>
        <w:tc>
          <w:tcPr>
            <w:tcW w:w="6912" w:type="dxa"/>
          </w:tcPr>
          <w:p w14:paraId="62F16326" w14:textId="77777777" w:rsidR="00D64D5D" w:rsidRDefault="00D64D5D" w:rsidP="00350ABE">
            <w:pPr>
              <w:cnfStyle w:val="000000000000" w:firstRow="0" w:lastRow="0" w:firstColumn="0" w:lastColumn="0" w:oddVBand="0" w:evenVBand="0" w:oddHBand="0" w:evenHBand="0" w:firstRowFirstColumn="0" w:firstRowLastColumn="0" w:lastRowFirstColumn="0" w:lastRowLastColumn="0"/>
            </w:pPr>
            <w:r>
              <w:t>Private person or federal body that processes personal data on behalf of the Controller (Art. 5 let. k FADP).</w:t>
            </w:r>
          </w:p>
        </w:tc>
      </w:tr>
      <w:tr w:rsidR="00D64D5D" w:rsidRPr="00467FAD" w14:paraId="79EA3853" w14:textId="77777777" w:rsidTr="00350AB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8" w:type="dxa"/>
          </w:tcPr>
          <w:p w14:paraId="7732824E" w14:textId="77777777" w:rsidR="00D64D5D" w:rsidRPr="00467FAD" w:rsidRDefault="00D64D5D" w:rsidP="00350ABE">
            <w:r>
              <w:t>Personal data, data subject</w:t>
            </w:r>
          </w:p>
        </w:tc>
        <w:tc>
          <w:tcPr>
            <w:tcW w:w="6912" w:type="dxa"/>
          </w:tcPr>
          <w:p w14:paraId="67BDDD93" w14:textId="77777777" w:rsidR="00D64D5D" w:rsidRPr="00467FAD" w:rsidRDefault="00D64D5D" w:rsidP="00350ABE">
            <w:pPr>
              <w:cnfStyle w:val="000000100000" w:firstRow="0" w:lastRow="0" w:firstColumn="0" w:lastColumn="0" w:oddVBand="0" w:evenVBand="0" w:oddHBand="1" w:evenHBand="0" w:firstRowFirstColumn="0" w:firstRowLastColumn="0" w:lastRowFirstColumn="0" w:lastRowLastColumn="0"/>
            </w:pPr>
            <w:r>
              <w:t>Any information relating to an identified or identifiable natural person (Art. 5 let. a and b FADP).</w:t>
            </w:r>
          </w:p>
        </w:tc>
      </w:tr>
      <w:tr w:rsidR="00D64D5D" w:rsidRPr="00467FAD" w14:paraId="4DEB24AC" w14:textId="77777777" w:rsidTr="00350ABE">
        <w:trPr>
          <w:trHeight w:val="1072"/>
        </w:trPr>
        <w:tc>
          <w:tcPr>
            <w:cnfStyle w:val="001000000000" w:firstRow="0" w:lastRow="0" w:firstColumn="1" w:lastColumn="0" w:oddVBand="0" w:evenVBand="0" w:oddHBand="0" w:evenHBand="0" w:firstRowFirstColumn="0" w:firstRowLastColumn="0" w:lastRowFirstColumn="0" w:lastRowLastColumn="0"/>
            <w:tcW w:w="2268" w:type="dxa"/>
          </w:tcPr>
          <w:p w14:paraId="297FC5E2" w14:textId="77777777" w:rsidR="00D64D5D" w:rsidRPr="00467FAD" w:rsidRDefault="00D64D5D" w:rsidP="00350ABE">
            <w:r>
              <w:t>Profiling</w:t>
            </w:r>
          </w:p>
        </w:tc>
        <w:tc>
          <w:tcPr>
            <w:tcW w:w="6912" w:type="dxa"/>
          </w:tcPr>
          <w:p w14:paraId="25D74126" w14:textId="77777777" w:rsidR="00D64D5D" w:rsidRPr="00467FAD" w:rsidRDefault="00D64D5D" w:rsidP="00350ABE">
            <w:pPr>
              <w:cnfStyle w:val="000000000000" w:firstRow="0" w:lastRow="0" w:firstColumn="0" w:lastColumn="0" w:oddVBand="0" w:evenVBand="0" w:oddHBand="0" w:evenHBand="0" w:firstRowFirstColumn="0" w:firstRowLastColumn="0" w:lastRowFirstColumn="0" w:lastRowLastColumn="0"/>
            </w:pPr>
            <w:r>
              <w:t>Any form of automated processing of personal data consisting of the use of personal data to evaluate certain personal aspects relating to a natural person, in particular to analyse or predict aspects concerning that natural person's performance at work, economic situation, health, personal preferences, interests, reliability, behaviour, location or movements (Art. 5 let. f FADP).</w:t>
            </w:r>
          </w:p>
        </w:tc>
      </w:tr>
      <w:tr w:rsidR="00D64D5D" w:rsidRPr="00467FAD" w14:paraId="20B85414" w14:textId="77777777" w:rsidTr="00350ABE">
        <w:trPr>
          <w:cnfStyle w:val="000000100000" w:firstRow="0" w:lastRow="0" w:firstColumn="0" w:lastColumn="0" w:oddVBand="0" w:evenVBand="0" w:oddHBand="1" w:evenHBand="0" w:firstRowFirstColumn="0" w:firstRowLastColumn="0" w:lastRowFirstColumn="0" w:lastRowLastColumn="0"/>
          <w:trHeight w:val="1072"/>
        </w:trPr>
        <w:tc>
          <w:tcPr>
            <w:cnfStyle w:val="001000000000" w:firstRow="0" w:lastRow="0" w:firstColumn="1" w:lastColumn="0" w:oddVBand="0" w:evenVBand="0" w:oddHBand="0" w:evenHBand="0" w:firstRowFirstColumn="0" w:firstRowLastColumn="0" w:lastRowFirstColumn="0" w:lastRowLastColumn="0"/>
            <w:tcW w:w="2268" w:type="dxa"/>
          </w:tcPr>
          <w:p w14:paraId="50EABA78" w14:textId="77777777" w:rsidR="00D64D5D" w:rsidRPr="00467FAD" w:rsidRDefault="00D64D5D" w:rsidP="00350ABE">
            <w:r>
              <w:t>High risk profiling</w:t>
            </w:r>
          </w:p>
        </w:tc>
        <w:tc>
          <w:tcPr>
            <w:tcW w:w="6912" w:type="dxa"/>
          </w:tcPr>
          <w:p w14:paraId="58005B38" w14:textId="77777777" w:rsidR="00D64D5D" w:rsidRPr="00467FAD" w:rsidRDefault="00D64D5D" w:rsidP="00350ABE">
            <w:pPr>
              <w:cnfStyle w:val="000000100000" w:firstRow="0" w:lastRow="0" w:firstColumn="0" w:lastColumn="0" w:oddVBand="0" w:evenVBand="0" w:oddHBand="1" w:evenHBand="0" w:firstRowFirstColumn="0" w:firstRowLastColumn="0" w:lastRowFirstColumn="0" w:lastRowLastColumn="0"/>
            </w:pPr>
            <w:r>
              <w:t>Profiling that poses a high risk to the data subject's personality or fundamental rights by matching data that allow an assessment to be made of essential aspects of the personality of a natural person (Art. 5 let. g FADP).</w:t>
            </w:r>
          </w:p>
        </w:tc>
      </w:tr>
      <w:tr w:rsidR="00D64D5D" w:rsidRPr="00467FAD" w14:paraId="773D482B" w14:textId="77777777" w:rsidTr="00350ABE">
        <w:trPr>
          <w:trHeight w:val="340"/>
        </w:trPr>
        <w:tc>
          <w:tcPr>
            <w:cnfStyle w:val="001000000000" w:firstRow="0" w:lastRow="0" w:firstColumn="1" w:lastColumn="0" w:oddVBand="0" w:evenVBand="0" w:oddHBand="0" w:evenHBand="0" w:firstRowFirstColumn="0" w:firstRowLastColumn="0" w:lastRowFirstColumn="0" w:lastRowLastColumn="0"/>
            <w:tcW w:w="2268" w:type="dxa"/>
          </w:tcPr>
          <w:p w14:paraId="5A7E49D9" w14:textId="77777777" w:rsidR="00D64D5D" w:rsidRPr="00467FAD" w:rsidRDefault="00D64D5D" w:rsidP="00350ABE">
            <w:pPr>
              <w:spacing w:line="260" w:lineRule="atLeast"/>
            </w:pPr>
            <w:r>
              <w:t>…</w:t>
            </w:r>
          </w:p>
        </w:tc>
        <w:tc>
          <w:tcPr>
            <w:tcW w:w="6912" w:type="dxa"/>
          </w:tcPr>
          <w:p w14:paraId="39E3E7B8" w14:textId="77777777" w:rsidR="00D64D5D" w:rsidRPr="00467FAD" w:rsidRDefault="00D64D5D" w:rsidP="00350ABE">
            <w:pPr>
              <w:spacing w:line="260" w:lineRule="atLeast"/>
              <w:cnfStyle w:val="000000000000" w:firstRow="0" w:lastRow="0" w:firstColumn="0" w:lastColumn="0" w:oddVBand="0" w:evenVBand="0" w:oddHBand="0" w:evenHBand="0" w:firstRowFirstColumn="0" w:firstRowLastColumn="0" w:lastRowFirstColumn="0" w:lastRowLastColumn="0"/>
            </w:pPr>
            <w:r>
              <w:t>…</w:t>
            </w:r>
          </w:p>
        </w:tc>
      </w:tr>
    </w:tbl>
    <w:p w14:paraId="0506A105" w14:textId="77777777" w:rsidR="004B426A" w:rsidRPr="00467FAD" w:rsidRDefault="004B426A" w:rsidP="0015374F"/>
    <w:sectPr w:rsidR="004B426A" w:rsidRPr="00467FAD" w:rsidSect="004B426A">
      <w:headerReference w:type="default" r:id="rId14"/>
      <w:footerReference w:type="default" r:id="rId15"/>
      <w:headerReference w:type="first" r:id="rId16"/>
      <w:footerReference w:type="first" r:id="rId17"/>
      <w:pgSz w:w="11906" w:h="16838" w:code="9"/>
      <w:pgMar w:top="1134" w:right="1134" w:bottom="907" w:left="1701" w:header="68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4C68E" w14:textId="77777777" w:rsidR="00362999" w:rsidRDefault="00362999">
      <w:pPr>
        <w:spacing w:line="240" w:lineRule="auto"/>
      </w:pPr>
      <w:r>
        <w:separator/>
      </w:r>
    </w:p>
  </w:endnote>
  <w:endnote w:type="continuationSeparator" w:id="0">
    <w:p w14:paraId="3335463E" w14:textId="77777777" w:rsidR="00362999" w:rsidRDefault="003629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C5F4F" w14:textId="4040C8DF" w:rsidR="005308CD" w:rsidRPr="00C77587" w:rsidRDefault="005308CD" w:rsidP="00AA2FBA">
    <w:pPr>
      <w:pStyle w:val="Absatz1Punkt"/>
      <w:rPr>
        <w:lang w:val="de-CH"/>
      </w:rPr>
    </w:pPr>
    <w:r>
      <w:rPr>
        <w:rFonts w:eastAsiaTheme="minorHAnsi" w:cstheme="minorBidi"/>
        <w:noProof/>
        <w:sz w:val="15"/>
        <w:szCs w:val="22"/>
        <w:lang w:val="de-CH" w:eastAsia="en-US"/>
      </w:rPr>
      <w:fldChar w:fldCharType="begin"/>
    </w:r>
    <w:r>
      <w:rPr>
        <w:rFonts w:eastAsiaTheme="minorHAnsi" w:cstheme="minorBidi"/>
        <w:noProof/>
        <w:sz w:val="15"/>
        <w:szCs w:val="22"/>
        <w:lang w:val="de-CH" w:eastAsia="en-US"/>
      </w:rPr>
      <w:instrText xml:space="preserve"> FILENAME \* MERGEFORMAT </w:instrText>
    </w:r>
    <w:r>
      <w:rPr>
        <w:rFonts w:eastAsiaTheme="minorHAnsi" w:cstheme="minorBidi"/>
        <w:noProof/>
        <w:sz w:val="15"/>
        <w:szCs w:val="22"/>
        <w:lang w:val="de-CH" w:eastAsia="en-US"/>
      </w:rPr>
      <w:fldChar w:fldCharType="separate"/>
    </w:r>
    <w:r w:rsidR="0086484F">
      <w:rPr>
        <w:rFonts w:eastAsiaTheme="minorHAnsi" w:cstheme="minorBidi"/>
        <w:noProof/>
        <w:sz w:val="15"/>
        <w:szCs w:val="22"/>
        <w:lang w:val="de-CH" w:eastAsia="en-US"/>
      </w:rPr>
      <w:t>Bearbeitungsreglement_Private_V1.2_en_def.docx</w:t>
    </w:r>
    <w:r>
      <w:rPr>
        <w:rFonts w:eastAsiaTheme="minorHAnsi" w:cstheme="minorBidi"/>
        <w:noProof/>
        <w:sz w:val="15"/>
        <w:szCs w:val="22"/>
        <w:lang w:val="de-CH" w:eastAsia="en-US"/>
      </w:rPr>
      <w:fldChar w:fldCharType="end"/>
    </w:r>
    <w:r>
      <w:ptab w:relativeTo="margin" w:alignment="center" w:leader="none"/>
    </w:r>
    <w:r>
      <w:ptab w:relativeTo="margin" w:alignment="right" w:leader="none"/>
    </w:r>
    <w:r w:rsidRPr="008C4857">
      <w:rPr>
        <w:rFonts w:eastAsiaTheme="minorHAnsi" w:cstheme="minorBidi"/>
        <w:bCs/>
        <w:noProof/>
        <w:sz w:val="15"/>
        <w:szCs w:val="22"/>
        <w:lang w:val="de-CH" w:eastAsia="en-US"/>
      </w:rPr>
      <w:fldChar w:fldCharType="begin"/>
    </w:r>
    <w:r w:rsidRPr="008C4857">
      <w:rPr>
        <w:rFonts w:eastAsiaTheme="minorHAnsi" w:cstheme="minorBidi"/>
        <w:bCs/>
        <w:noProof/>
        <w:sz w:val="15"/>
        <w:szCs w:val="22"/>
        <w:lang w:val="de-CH" w:eastAsia="en-US"/>
      </w:rPr>
      <w:instrText>PAGE  \* Arabic  \* MERGEFORMAT</w:instrText>
    </w:r>
    <w:r w:rsidRPr="008C4857">
      <w:rPr>
        <w:rFonts w:eastAsiaTheme="minorHAnsi" w:cstheme="minorBidi"/>
        <w:bCs/>
        <w:noProof/>
        <w:sz w:val="15"/>
        <w:szCs w:val="22"/>
        <w:lang w:val="de-CH" w:eastAsia="en-US"/>
      </w:rPr>
      <w:fldChar w:fldCharType="separate"/>
    </w:r>
    <w:r w:rsidR="00BF5E4C">
      <w:rPr>
        <w:rFonts w:eastAsiaTheme="minorHAnsi" w:cstheme="minorBidi"/>
        <w:bCs/>
        <w:noProof/>
        <w:sz w:val="15"/>
        <w:szCs w:val="22"/>
        <w:lang w:val="de-CH" w:eastAsia="en-US"/>
      </w:rPr>
      <w:t>15</w:t>
    </w:r>
    <w:r w:rsidRPr="008C4857">
      <w:rPr>
        <w:rFonts w:eastAsiaTheme="minorHAnsi" w:cstheme="minorBidi"/>
        <w:bCs/>
        <w:noProof/>
        <w:sz w:val="15"/>
        <w:szCs w:val="22"/>
        <w:lang w:val="de-CH" w:eastAsia="en-US"/>
      </w:rPr>
      <w:fldChar w:fldCharType="end"/>
    </w:r>
    <w:r w:rsidRPr="00C77587">
      <w:rPr>
        <w:rFonts w:eastAsiaTheme="minorHAnsi" w:cstheme="minorBidi"/>
        <w:noProof/>
        <w:sz w:val="15"/>
        <w:lang w:val="de-CH"/>
      </w:rPr>
      <w:t>/</w:t>
    </w:r>
    <w:r w:rsidRPr="008C4857">
      <w:rPr>
        <w:rFonts w:eastAsiaTheme="minorHAnsi" w:cstheme="minorBidi"/>
        <w:bCs/>
        <w:noProof/>
        <w:sz w:val="15"/>
        <w:szCs w:val="22"/>
        <w:lang w:val="de-CH" w:eastAsia="en-US"/>
      </w:rPr>
      <w:fldChar w:fldCharType="begin"/>
    </w:r>
    <w:r w:rsidRPr="008C4857">
      <w:rPr>
        <w:rFonts w:eastAsiaTheme="minorHAnsi" w:cstheme="minorBidi"/>
        <w:bCs/>
        <w:noProof/>
        <w:sz w:val="15"/>
        <w:szCs w:val="22"/>
        <w:lang w:val="de-CH" w:eastAsia="en-US"/>
      </w:rPr>
      <w:instrText>NUMPAGES  \* Arabic  \* MERGEFORMAT</w:instrText>
    </w:r>
    <w:r w:rsidRPr="008C4857">
      <w:rPr>
        <w:rFonts w:eastAsiaTheme="minorHAnsi" w:cstheme="minorBidi"/>
        <w:bCs/>
        <w:noProof/>
        <w:sz w:val="15"/>
        <w:szCs w:val="22"/>
        <w:lang w:val="de-CH" w:eastAsia="en-US"/>
      </w:rPr>
      <w:fldChar w:fldCharType="separate"/>
    </w:r>
    <w:r w:rsidR="00BF5E4C">
      <w:rPr>
        <w:rFonts w:eastAsiaTheme="minorHAnsi" w:cstheme="minorBidi"/>
        <w:bCs/>
        <w:noProof/>
        <w:sz w:val="15"/>
        <w:szCs w:val="22"/>
        <w:lang w:val="de-CH" w:eastAsia="en-US"/>
      </w:rPr>
      <w:t>15</w:t>
    </w:r>
    <w:r w:rsidRPr="008C4857">
      <w:rPr>
        <w:rFonts w:eastAsiaTheme="minorHAnsi" w:cstheme="minorBidi"/>
        <w:bCs/>
        <w:noProof/>
        <w:sz w:val="15"/>
        <w:szCs w:val="22"/>
        <w:lang w:val="de-CH"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Layout w:type="fixed"/>
      <w:tblCellMar>
        <w:left w:w="0" w:type="dxa"/>
        <w:right w:w="0" w:type="dxa"/>
      </w:tblCellMar>
      <w:tblLook w:val="04A0" w:firstRow="1" w:lastRow="0" w:firstColumn="1" w:lastColumn="0" w:noHBand="0" w:noVBand="1"/>
    </w:tblPr>
    <w:tblGrid>
      <w:gridCol w:w="4253"/>
      <w:gridCol w:w="5103"/>
    </w:tblGrid>
    <w:tr w:rsidR="005308CD" w:rsidRPr="00CA4283" w14:paraId="63EF2674" w14:textId="77777777" w:rsidTr="00AA2FBA">
      <w:trPr>
        <w:cantSplit/>
      </w:trPr>
      <w:tc>
        <w:tcPr>
          <w:tcW w:w="4253" w:type="dxa"/>
        </w:tcPr>
        <w:p w14:paraId="084A97AB" w14:textId="77777777" w:rsidR="005308CD" w:rsidRPr="00CA4283" w:rsidRDefault="005308CD" w:rsidP="00AA2FBA">
          <w:pPr>
            <w:pStyle w:val="Referenz"/>
          </w:pPr>
        </w:p>
      </w:tc>
      <w:tc>
        <w:tcPr>
          <w:tcW w:w="5103" w:type="dxa"/>
        </w:tcPr>
        <w:p w14:paraId="30A924A2" w14:textId="77777777" w:rsidR="005308CD" w:rsidRPr="00CA4283" w:rsidRDefault="005308CD" w:rsidP="00AA2FBA">
          <w:pPr>
            <w:pStyle w:val="Referenz"/>
          </w:pPr>
        </w:p>
      </w:tc>
    </w:tr>
    <w:tr w:rsidR="005308CD" w:rsidRPr="00CA4283" w14:paraId="72430487" w14:textId="77777777" w:rsidTr="00AA2FBA">
      <w:trPr>
        <w:cantSplit/>
      </w:trPr>
      <w:tc>
        <w:tcPr>
          <w:tcW w:w="4253" w:type="dxa"/>
        </w:tcPr>
        <w:p w14:paraId="68A3148B" w14:textId="77777777" w:rsidR="005308CD" w:rsidRPr="00CA4283" w:rsidRDefault="005308CD" w:rsidP="00AA2FBA">
          <w:pPr>
            <w:pStyle w:val="Referenz"/>
          </w:pPr>
        </w:p>
      </w:tc>
      <w:tc>
        <w:tcPr>
          <w:tcW w:w="5103" w:type="dxa"/>
        </w:tcPr>
        <w:p w14:paraId="5358019F" w14:textId="77777777" w:rsidR="005308CD" w:rsidRPr="00CA4283" w:rsidRDefault="005308CD" w:rsidP="00AA2FBA">
          <w:pPr>
            <w:pStyle w:val="Referenz"/>
          </w:pPr>
        </w:p>
      </w:tc>
    </w:tr>
    <w:tr w:rsidR="005308CD" w:rsidRPr="00CA4283" w14:paraId="5B90400E" w14:textId="77777777" w:rsidTr="00AA2FBA">
      <w:trPr>
        <w:cantSplit/>
        <w:trHeight w:hRule="exact" w:val="363"/>
      </w:trPr>
      <w:tc>
        <w:tcPr>
          <w:tcW w:w="4253" w:type="dxa"/>
        </w:tcPr>
        <w:p w14:paraId="1011B219" w14:textId="77777777" w:rsidR="005308CD" w:rsidRPr="00CA4283" w:rsidRDefault="005308CD" w:rsidP="00AA2FBA">
          <w:pPr>
            <w:pStyle w:val="Referenz"/>
          </w:pPr>
        </w:p>
      </w:tc>
      <w:tc>
        <w:tcPr>
          <w:tcW w:w="5103" w:type="dxa"/>
        </w:tcPr>
        <w:p w14:paraId="11EA10B9" w14:textId="77777777" w:rsidR="005308CD" w:rsidRPr="00CA4283" w:rsidRDefault="005308CD" w:rsidP="00AA2FBA">
          <w:pPr>
            <w:pStyle w:val="Referenz"/>
          </w:pPr>
        </w:p>
      </w:tc>
    </w:tr>
    <w:tr w:rsidR="005308CD" w:rsidRPr="00CA4283" w14:paraId="1C0E3C25" w14:textId="77777777" w:rsidTr="00AA2FBA">
      <w:trPr>
        <w:cantSplit/>
      </w:trPr>
      <w:tc>
        <w:tcPr>
          <w:tcW w:w="4253" w:type="dxa"/>
        </w:tcPr>
        <w:p w14:paraId="47F6316D" w14:textId="77777777" w:rsidR="005308CD" w:rsidRPr="00CA4283" w:rsidRDefault="005308CD" w:rsidP="00AA2FBA">
          <w:pPr>
            <w:pStyle w:val="Fuzeile"/>
          </w:pPr>
        </w:p>
      </w:tc>
      <w:tc>
        <w:tcPr>
          <w:tcW w:w="5103" w:type="dxa"/>
        </w:tcPr>
        <w:p w14:paraId="4AD3025B" w14:textId="77777777" w:rsidR="005308CD" w:rsidRPr="00CA4283" w:rsidRDefault="005308CD" w:rsidP="00AA2FBA">
          <w:pPr>
            <w:pStyle w:val="Fuzeile"/>
          </w:pPr>
        </w:p>
      </w:tc>
    </w:tr>
  </w:tbl>
  <w:p w14:paraId="69261E2C" w14:textId="77777777" w:rsidR="005308CD" w:rsidRPr="006B758F" w:rsidRDefault="005308CD" w:rsidP="00AA2FBA">
    <w:pPr>
      <w:pStyle w:val="Absatz1Punk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22D61" w14:textId="77777777" w:rsidR="00362999" w:rsidRDefault="00362999">
      <w:pPr>
        <w:spacing w:line="240" w:lineRule="auto"/>
      </w:pPr>
      <w:r>
        <w:separator/>
      </w:r>
    </w:p>
  </w:footnote>
  <w:footnote w:type="continuationSeparator" w:id="0">
    <w:p w14:paraId="306270CC" w14:textId="77777777" w:rsidR="00362999" w:rsidRDefault="0036299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74C25" w14:textId="77777777" w:rsidR="005308CD" w:rsidRPr="00EA71FE" w:rsidRDefault="00D64D5D" w:rsidP="00AA2FBA">
    <w:pPr>
      <w:pStyle w:val="Kopfzeile"/>
    </w:pPr>
    <w:r>
      <w:t xml:space="preserve">Project name / asset name </w:t>
    </w:r>
    <w:r>
      <w:ptab w:relativeTo="margin" w:alignment="center" w:leader="none"/>
    </w:r>
    <w:r>
      <w:t xml:space="preserve"> Processing Regulations for Private Persons</w:t>
    </w:r>
    <w:r>
      <w:ptab w:relativeTo="margin" w:alignment="right" w:leader="none"/>
    </w:r>
    <w:r>
      <w:t>INTERN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951" w:type="dxa"/>
      <w:tblInd w:w="-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848"/>
      <w:gridCol w:w="5103"/>
    </w:tblGrid>
    <w:tr w:rsidR="005308CD" w14:paraId="4A380974" w14:textId="77777777" w:rsidTr="00AA2FBA">
      <w:trPr>
        <w:cantSplit/>
        <w:trHeight w:hRule="exact" w:val="1814"/>
      </w:trPr>
      <w:tc>
        <w:tcPr>
          <w:tcW w:w="4848" w:type="dxa"/>
        </w:tcPr>
        <w:p w14:paraId="00D3C381" w14:textId="77777777" w:rsidR="005308CD" w:rsidRDefault="005308CD">
          <w:pPr>
            <w:pStyle w:val="Kopfzeile"/>
          </w:pPr>
        </w:p>
        <w:p w14:paraId="56FFD273" w14:textId="77777777" w:rsidR="005308CD" w:rsidRDefault="005308CD">
          <w:pPr>
            <w:pStyle w:val="Kopfzeile"/>
          </w:pPr>
        </w:p>
      </w:tc>
      <w:tc>
        <w:tcPr>
          <w:tcW w:w="5103" w:type="dxa"/>
        </w:tcPr>
        <w:p w14:paraId="2F397486" w14:textId="77777777" w:rsidR="005308CD" w:rsidRDefault="005308CD" w:rsidP="002C5D64">
          <w:pPr>
            <w:pStyle w:val="KopfzeileFett"/>
          </w:pPr>
        </w:p>
      </w:tc>
    </w:tr>
  </w:tbl>
  <w:p w14:paraId="62CF79A3" w14:textId="77777777" w:rsidR="005308CD" w:rsidRDefault="005308CD" w:rsidP="00AA2FB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5FACC76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604ABE8"/>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930EEF72"/>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4449F6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FCA8A6C"/>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38816DB"/>
    <w:multiLevelType w:val="multilevel"/>
    <w:tmpl w:val="248C588A"/>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6" w15:restartNumberingAfterBreak="0">
    <w:nsid w:val="074B0021"/>
    <w:multiLevelType w:val="hybridMultilevel"/>
    <w:tmpl w:val="5444495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0A9E10B6"/>
    <w:multiLevelType w:val="hybridMultilevel"/>
    <w:tmpl w:val="8FA2A1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0EF039B9"/>
    <w:multiLevelType w:val="hybridMultilevel"/>
    <w:tmpl w:val="5582F628"/>
    <w:lvl w:ilvl="0" w:tplc="374A7DC0">
      <w:start w:val="1"/>
      <w:numFmt w:val="bullet"/>
      <w:pStyle w:val="Aufzhlung1CDB"/>
      <w:lvlText w:val=""/>
      <w:lvlJc w:val="left"/>
      <w:pPr>
        <w:tabs>
          <w:tab w:val="num" w:pos="284"/>
        </w:tabs>
        <w:ind w:left="284" w:hanging="284"/>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C35B83"/>
    <w:multiLevelType w:val="hybridMultilevel"/>
    <w:tmpl w:val="B8008768"/>
    <w:lvl w:ilvl="0" w:tplc="B2863EF2">
      <w:start w:val="1"/>
      <w:numFmt w:val="decimal"/>
      <w:pStyle w:val="AufzhlungNumm3CDB"/>
      <w:lvlText w:val="%1."/>
      <w:lvlJc w:val="left"/>
      <w:pPr>
        <w:tabs>
          <w:tab w:val="num" w:pos="851"/>
        </w:tabs>
        <w:ind w:left="851" w:hanging="284"/>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0" w15:restartNumberingAfterBreak="0">
    <w:nsid w:val="151B5115"/>
    <w:multiLevelType w:val="hybridMultilevel"/>
    <w:tmpl w:val="46463946"/>
    <w:lvl w:ilvl="0" w:tplc="260033F2">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D575253"/>
    <w:multiLevelType w:val="multilevel"/>
    <w:tmpl w:val="234A4E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0A7156"/>
    <w:multiLevelType w:val="hybridMultilevel"/>
    <w:tmpl w:val="9B50D1EE"/>
    <w:lvl w:ilvl="0" w:tplc="08070001">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13" w15:restartNumberingAfterBreak="0">
    <w:nsid w:val="2B150328"/>
    <w:multiLevelType w:val="multilevel"/>
    <w:tmpl w:val="48FEAE3C"/>
    <w:lvl w:ilvl="0">
      <w:start w:val="1"/>
      <w:numFmt w:val="bullet"/>
      <w:lvlText w:val="-"/>
      <w:lvlJc w:val="left"/>
      <w:pPr>
        <w:ind w:left="360" w:hanging="360"/>
      </w:pPr>
      <w:rPr>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31CE6074"/>
    <w:multiLevelType w:val="hybridMultilevel"/>
    <w:tmpl w:val="FB14D8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A5173DB"/>
    <w:multiLevelType w:val="hybridMultilevel"/>
    <w:tmpl w:val="43D6D626"/>
    <w:lvl w:ilvl="0" w:tplc="D1C04116">
      <w:start w:val="1"/>
      <w:numFmt w:val="bullet"/>
      <w:pStyle w:val="Aufzhlung2CDB"/>
      <w:lvlText w:val=""/>
      <w:lvlJc w:val="left"/>
      <w:pPr>
        <w:tabs>
          <w:tab w:val="num" w:pos="567"/>
        </w:tabs>
        <w:ind w:left="567" w:hanging="283"/>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B44EE0"/>
    <w:multiLevelType w:val="hybridMultilevel"/>
    <w:tmpl w:val="E03C104E"/>
    <w:lvl w:ilvl="0" w:tplc="0AB89602">
      <w:start w:val="1"/>
      <w:numFmt w:val="bullet"/>
      <w:pStyle w:val="Aufzhlung3CDB"/>
      <w:lvlText w:val=""/>
      <w:lvlJc w:val="left"/>
      <w:pPr>
        <w:tabs>
          <w:tab w:val="num" w:pos="851"/>
        </w:tabs>
        <w:ind w:left="851" w:hanging="284"/>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B32C57"/>
    <w:multiLevelType w:val="hybridMultilevel"/>
    <w:tmpl w:val="D7381862"/>
    <w:lvl w:ilvl="0" w:tplc="E1AC271A">
      <w:start w:val="1"/>
      <w:numFmt w:val="lowerLetter"/>
      <w:pStyle w:val="Aufzhlunga2CDB"/>
      <w:lvlText w:val="%1."/>
      <w:lvlJc w:val="left"/>
      <w:pPr>
        <w:tabs>
          <w:tab w:val="num" w:pos="567"/>
        </w:tabs>
        <w:ind w:left="567" w:hanging="283"/>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8" w15:restartNumberingAfterBreak="0">
    <w:nsid w:val="42502CFD"/>
    <w:multiLevelType w:val="multilevel"/>
    <w:tmpl w:val="A06A9A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15:restartNumberingAfterBreak="0">
    <w:nsid w:val="4ABE1DF7"/>
    <w:multiLevelType w:val="hybridMultilevel"/>
    <w:tmpl w:val="8FEA8AB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4BF403BA"/>
    <w:multiLevelType w:val="hybridMultilevel"/>
    <w:tmpl w:val="43D82CD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F6F0C3A"/>
    <w:multiLevelType w:val="hybridMultilevel"/>
    <w:tmpl w:val="65444168"/>
    <w:lvl w:ilvl="0" w:tplc="3F4EE9A2">
      <w:start w:val="1"/>
      <w:numFmt w:val="decimal"/>
      <w:pStyle w:val="AufzhlungNumm1CDB"/>
      <w:lvlText w:val="%1."/>
      <w:lvlJc w:val="left"/>
      <w:pPr>
        <w:tabs>
          <w:tab w:val="num" w:pos="284"/>
        </w:tabs>
        <w:ind w:left="284" w:hanging="284"/>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2" w15:restartNumberingAfterBreak="0">
    <w:nsid w:val="59637DC6"/>
    <w:multiLevelType w:val="hybridMultilevel"/>
    <w:tmpl w:val="3D566272"/>
    <w:lvl w:ilvl="0" w:tplc="7284B854">
      <w:start w:val="1"/>
      <w:numFmt w:val="lowerLetter"/>
      <w:pStyle w:val="Aufzhlunga1CDB"/>
      <w:lvlText w:val="%1."/>
      <w:lvlJc w:val="left"/>
      <w:pPr>
        <w:tabs>
          <w:tab w:val="num" w:pos="284"/>
        </w:tabs>
        <w:ind w:left="284" w:hanging="284"/>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3" w15:restartNumberingAfterBreak="0">
    <w:nsid w:val="598160BC"/>
    <w:multiLevelType w:val="hybridMultilevel"/>
    <w:tmpl w:val="8474F652"/>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6862CEEA">
      <w:numFmt w:val="bullet"/>
      <w:lvlText w:val="•"/>
      <w:lvlJc w:val="left"/>
      <w:pPr>
        <w:ind w:left="2160" w:hanging="360"/>
      </w:pPr>
      <w:rPr>
        <w:rFonts w:ascii="Arial" w:eastAsia="Calibri" w:hAnsi="Arial" w:cs="Arial"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5A7929B4"/>
    <w:multiLevelType w:val="hybridMultilevel"/>
    <w:tmpl w:val="186E8034"/>
    <w:lvl w:ilvl="0" w:tplc="42B6D6A2">
      <w:start w:val="1"/>
      <w:numFmt w:val="decimal"/>
      <w:pStyle w:val="AufzhlungNumm2CDB"/>
      <w:lvlText w:val="%1."/>
      <w:lvlJc w:val="left"/>
      <w:pPr>
        <w:tabs>
          <w:tab w:val="num" w:pos="567"/>
        </w:tabs>
        <w:ind w:left="567" w:hanging="283"/>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5" w15:restartNumberingAfterBreak="0">
    <w:nsid w:val="5CD655F4"/>
    <w:multiLevelType w:val="hybridMultilevel"/>
    <w:tmpl w:val="08CA6B64"/>
    <w:lvl w:ilvl="0" w:tplc="F5C4167A">
      <w:start w:val="1"/>
      <w:numFmt w:val="lowerLetter"/>
      <w:pStyle w:val="Aufzhlunga3CDB"/>
      <w:lvlText w:val="%1."/>
      <w:lvlJc w:val="left"/>
      <w:pPr>
        <w:tabs>
          <w:tab w:val="num" w:pos="851"/>
        </w:tabs>
        <w:ind w:left="851" w:hanging="284"/>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6" w15:restartNumberingAfterBreak="0">
    <w:nsid w:val="68097A45"/>
    <w:multiLevelType w:val="hybridMultilevel"/>
    <w:tmpl w:val="89BEABDA"/>
    <w:lvl w:ilvl="0" w:tplc="08070019">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7" w15:restartNumberingAfterBreak="0">
    <w:nsid w:val="6C7B034E"/>
    <w:multiLevelType w:val="hybridMultilevel"/>
    <w:tmpl w:val="E02823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3"/>
  </w:num>
  <w:num w:numId="2">
    <w:abstractNumId w:val="18"/>
  </w:num>
  <w:num w:numId="3">
    <w:abstractNumId w:val="5"/>
  </w:num>
  <w:num w:numId="4">
    <w:abstractNumId w:val="5"/>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8"/>
  </w:num>
  <w:num w:numId="14">
    <w:abstractNumId w:val="15"/>
  </w:num>
  <w:num w:numId="15">
    <w:abstractNumId w:val="16"/>
  </w:num>
  <w:num w:numId="16">
    <w:abstractNumId w:val="22"/>
  </w:num>
  <w:num w:numId="17">
    <w:abstractNumId w:val="17"/>
  </w:num>
  <w:num w:numId="18">
    <w:abstractNumId w:val="25"/>
  </w:num>
  <w:num w:numId="19">
    <w:abstractNumId w:val="21"/>
  </w:num>
  <w:num w:numId="20">
    <w:abstractNumId w:val="24"/>
  </w:num>
  <w:num w:numId="21">
    <w:abstractNumId w:val="9"/>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4"/>
  </w:num>
  <w:num w:numId="32">
    <w:abstractNumId w:val="3"/>
  </w:num>
  <w:num w:numId="33">
    <w:abstractNumId w:val="2"/>
  </w:num>
  <w:num w:numId="34">
    <w:abstractNumId w:val="1"/>
  </w:num>
  <w:num w:numId="35">
    <w:abstractNumId w:val="0"/>
  </w:num>
  <w:num w:numId="36">
    <w:abstractNumId w:val="23"/>
  </w:num>
  <w:num w:numId="37">
    <w:abstractNumId w:val="20"/>
  </w:num>
  <w:num w:numId="38">
    <w:abstractNumId w:val="14"/>
  </w:num>
  <w:num w:numId="39">
    <w:abstractNumId w:val="27"/>
  </w:num>
  <w:num w:numId="40">
    <w:abstractNumId w:val="7"/>
  </w:num>
  <w:num w:numId="41">
    <w:abstractNumId w:val="11"/>
  </w:num>
  <w:num w:numId="42">
    <w:abstractNumId w:val="6"/>
  </w:num>
  <w:num w:numId="43">
    <w:abstractNumId w:val="26"/>
  </w:num>
  <w:num w:numId="44">
    <w:abstractNumId w:val="5"/>
  </w:num>
  <w:num w:numId="45">
    <w:abstractNumId w:val="19"/>
  </w:num>
  <w:num w:numId="46">
    <w:abstractNumId w:val="10"/>
  </w:num>
  <w:num w:numId="47">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1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autoHyphenation/>
  <w:hyphenationZone w:val="142"/>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ITVM_AbsZeileOrt" w:val="CH-3003 Bern"/>
    <w:docVar w:name="BITVM_AbsZeileRef" w:val="ISB, pem"/>
    <w:docVar w:name="BITVM_Amt" w:val="Informatiksteuerungsorgan des Bundes ISB"/>
    <w:docVar w:name="BITVM_Amt2" w:val="none"/>
    <w:docVar w:name="BITVM_Departement" w:val="Eidgenössisches Finanzdepartement EFD"/>
    <w:docVar w:name="BITVM_Departement2" w:val="none"/>
    <w:docVar w:name="BITVM_EmpfAdr" w:val="none"/>
    <w:docVar w:name="BITVM_EmpfAdrZeile" w:val="none"/>
    <w:docVar w:name="BITVM_FooterAbsender" w:val="Informatiksteuerungsorgan des Bundes ISB_x000d_Monica Perrenoud_x000d_Schwarztorstrasse 59, 3003 Bern_x000d_Tel. +41 58 46 71110_x000d_Monica.Perrenoud@isb.admin.ch_x000d_www.isb.admin.ch"/>
    <w:docVar w:name="BITVM_FooterSekretariat" w:val="Informatiksteuerungsorgan des Bundes ISB_x000d_Schwarztorstrasse 59, 3003 Bern_x000d_Tel. +41 31 322 45 38_x000d_www.isb.admin.ch"/>
    <w:docVar w:name="BITVM_OrgUnit" w:val="IKT -Sicherheit"/>
    <w:docVar w:name="BITVM_Sig1" w:val="none"/>
    <w:docVar w:name="BITVM_Sig2" w:val="none"/>
  </w:docVars>
  <w:rsids>
    <w:rsidRoot w:val="00F116BD"/>
    <w:rsid w:val="00017F6A"/>
    <w:rsid w:val="00026FE0"/>
    <w:rsid w:val="0003222D"/>
    <w:rsid w:val="00032DC7"/>
    <w:rsid w:val="0004690A"/>
    <w:rsid w:val="000A1026"/>
    <w:rsid w:val="000C0980"/>
    <w:rsid w:val="000D211C"/>
    <w:rsid w:val="001051D5"/>
    <w:rsid w:val="00114F69"/>
    <w:rsid w:val="00127A8A"/>
    <w:rsid w:val="001364E2"/>
    <w:rsid w:val="001412E5"/>
    <w:rsid w:val="00146921"/>
    <w:rsid w:val="0015374F"/>
    <w:rsid w:val="001558DC"/>
    <w:rsid w:val="001846C1"/>
    <w:rsid w:val="001B5A5A"/>
    <w:rsid w:val="001B7211"/>
    <w:rsid w:val="001D0738"/>
    <w:rsid w:val="001D20F0"/>
    <w:rsid w:val="001D3FC8"/>
    <w:rsid w:val="001F3F78"/>
    <w:rsid w:val="00211AB3"/>
    <w:rsid w:val="002173D0"/>
    <w:rsid w:val="0022703B"/>
    <w:rsid w:val="0023184E"/>
    <w:rsid w:val="0023570A"/>
    <w:rsid w:val="0024230D"/>
    <w:rsid w:val="002843D2"/>
    <w:rsid w:val="002A76E2"/>
    <w:rsid w:val="002B099A"/>
    <w:rsid w:val="002B3767"/>
    <w:rsid w:val="002C5D64"/>
    <w:rsid w:val="002E4510"/>
    <w:rsid w:val="002F0A5E"/>
    <w:rsid w:val="002F75F2"/>
    <w:rsid w:val="003021F2"/>
    <w:rsid w:val="00310872"/>
    <w:rsid w:val="003228B6"/>
    <w:rsid w:val="00331F6E"/>
    <w:rsid w:val="00361B5C"/>
    <w:rsid w:val="00362999"/>
    <w:rsid w:val="00393BED"/>
    <w:rsid w:val="003B3CD4"/>
    <w:rsid w:val="003C3748"/>
    <w:rsid w:val="003F1124"/>
    <w:rsid w:val="003F2AA1"/>
    <w:rsid w:val="004469E7"/>
    <w:rsid w:val="00452D75"/>
    <w:rsid w:val="004539CC"/>
    <w:rsid w:val="004562F0"/>
    <w:rsid w:val="00461839"/>
    <w:rsid w:val="00467FAD"/>
    <w:rsid w:val="00470354"/>
    <w:rsid w:val="00483D0C"/>
    <w:rsid w:val="00483E10"/>
    <w:rsid w:val="0048526C"/>
    <w:rsid w:val="00485D21"/>
    <w:rsid w:val="004935EC"/>
    <w:rsid w:val="0049380E"/>
    <w:rsid w:val="00496F64"/>
    <w:rsid w:val="004A7A74"/>
    <w:rsid w:val="004B426A"/>
    <w:rsid w:val="004B5737"/>
    <w:rsid w:val="004E3B5E"/>
    <w:rsid w:val="004F39C4"/>
    <w:rsid w:val="0050603F"/>
    <w:rsid w:val="00516E84"/>
    <w:rsid w:val="00522164"/>
    <w:rsid w:val="005308CD"/>
    <w:rsid w:val="00544923"/>
    <w:rsid w:val="0054654D"/>
    <w:rsid w:val="0056062C"/>
    <w:rsid w:val="00562C21"/>
    <w:rsid w:val="00563F92"/>
    <w:rsid w:val="00582C63"/>
    <w:rsid w:val="00583D3C"/>
    <w:rsid w:val="005A3FA9"/>
    <w:rsid w:val="005B4B6F"/>
    <w:rsid w:val="005C0ADF"/>
    <w:rsid w:val="005D34D5"/>
    <w:rsid w:val="005D4E2F"/>
    <w:rsid w:val="005D6FB8"/>
    <w:rsid w:val="005E0113"/>
    <w:rsid w:val="005E4B63"/>
    <w:rsid w:val="005F0F89"/>
    <w:rsid w:val="005F1646"/>
    <w:rsid w:val="00603606"/>
    <w:rsid w:val="00612627"/>
    <w:rsid w:val="0065040B"/>
    <w:rsid w:val="00694012"/>
    <w:rsid w:val="006969EF"/>
    <w:rsid w:val="006E3984"/>
    <w:rsid w:val="007065F7"/>
    <w:rsid w:val="007168FE"/>
    <w:rsid w:val="007205AA"/>
    <w:rsid w:val="007247F1"/>
    <w:rsid w:val="007252E0"/>
    <w:rsid w:val="00727C32"/>
    <w:rsid w:val="00735CE9"/>
    <w:rsid w:val="0075228D"/>
    <w:rsid w:val="00757B06"/>
    <w:rsid w:val="00762E6E"/>
    <w:rsid w:val="00776AFD"/>
    <w:rsid w:val="007A0DF0"/>
    <w:rsid w:val="007B6A25"/>
    <w:rsid w:val="007C2AA8"/>
    <w:rsid w:val="007F4D14"/>
    <w:rsid w:val="007F624D"/>
    <w:rsid w:val="00801230"/>
    <w:rsid w:val="00801C6C"/>
    <w:rsid w:val="0081562F"/>
    <w:rsid w:val="0082449A"/>
    <w:rsid w:val="0082588E"/>
    <w:rsid w:val="0084037E"/>
    <w:rsid w:val="00840481"/>
    <w:rsid w:val="0084689B"/>
    <w:rsid w:val="00852CCC"/>
    <w:rsid w:val="00853038"/>
    <w:rsid w:val="0086484F"/>
    <w:rsid w:val="00885B6E"/>
    <w:rsid w:val="008862C9"/>
    <w:rsid w:val="008A5626"/>
    <w:rsid w:val="008B3FC4"/>
    <w:rsid w:val="008B66BC"/>
    <w:rsid w:val="008C4857"/>
    <w:rsid w:val="00900FCD"/>
    <w:rsid w:val="00915664"/>
    <w:rsid w:val="00917870"/>
    <w:rsid w:val="00931703"/>
    <w:rsid w:val="00934A9D"/>
    <w:rsid w:val="00934E7F"/>
    <w:rsid w:val="009369F2"/>
    <w:rsid w:val="00963CD6"/>
    <w:rsid w:val="00975CED"/>
    <w:rsid w:val="0098122B"/>
    <w:rsid w:val="00983D03"/>
    <w:rsid w:val="00993851"/>
    <w:rsid w:val="009A025D"/>
    <w:rsid w:val="009A06C5"/>
    <w:rsid w:val="009C2535"/>
    <w:rsid w:val="009D44DE"/>
    <w:rsid w:val="009E090D"/>
    <w:rsid w:val="009F11D4"/>
    <w:rsid w:val="00A043B7"/>
    <w:rsid w:val="00A268D7"/>
    <w:rsid w:val="00A30D9D"/>
    <w:rsid w:val="00A313D5"/>
    <w:rsid w:val="00A37EE4"/>
    <w:rsid w:val="00A40737"/>
    <w:rsid w:val="00A5182C"/>
    <w:rsid w:val="00A645D1"/>
    <w:rsid w:val="00A71137"/>
    <w:rsid w:val="00A7688D"/>
    <w:rsid w:val="00AA2FBA"/>
    <w:rsid w:val="00AC320B"/>
    <w:rsid w:val="00AC543A"/>
    <w:rsid w:val="00AC54EA"/>
    <w:rsid w:val="00AD1365"/>
    <w:rsid w:val="00AE2E26"/>
    <w:rsid w:val="00AE3669"/>
    <w:rsid w:val="00AF6B32"/>
    <w:rsid w:val="00B06AE5"/>
    <w:rsid w:val="00B10096"/>
    <w:rsid w:val="00B131D6"/>
    <w:rsid w:val="00B25050"/>
    <w:rsid w:val="00B32B6D"/>
    <w:rsid w:val="00B56491"/>
    <w:rsid w:val="00B6768F"/>
    <w:rsid w:val="00B83EEA"/>
    <w:rsid w:val="00B90A54"/>
    <w:rsid w:val="00B9398C"/>
    <w:rsid w:val="00B94185"/>
    <w:rsid w:val="00BB3891"/>
    <w:rsid w:val="00BD4447"/>
    <w:rsid w:val="00BD568D"/>
    <w:rsid w:val="00BD6A44"/>
    <w:rsid w:val="00BF5E4C"/>
    <w:rsid w:val="00C12984"/>
    <w:rsid w:val="00C21F6D"/>
    <w:rsid w:val="00C246F1"/>
    <w:rsid w:val="00C269DB"/>
    <w:rsid w:val="00C36EFF"/>
    <w:rsid w:val="00C47C8F"/>
    <w:rsid w:val="00C7404D"/>
    <w:rsid w:val="00C77587"/>
    <w:rsid w:val="00CA4C5C"/>
    <w:rsid w:val="00CA5ADD"/>
    <w:rsid w:val="00CC581D"/>
    <w:rsid w:val="00CE1912"/>
    <w:rsid w:val="00CE2DAF"/>
    <w:rsid w:val="00D10698"/>
    <w:rsid w:val="00D12190"/>
    <w:rsid w:val="00D269AA"/>
    <w:rsid w:val="00D27279"/>
    <w:rsid w:val="00D432C6"/>
    <w:rsid w:val="00D64D5D"/>
    <w:rsid w:val="00D65C09"/>
    <w:rsid w:val="00D733A1"/>
    <w:rsid w:val="00D87ED1"/>
    <w:rsid w:val="00D93886"/>
    <w:rsid w:val="00D948DF"/>
    <w:rsid w:val="00DC4AD6"/>
    <w:rsid w:val="00DC5801"/>
    <w:rsid w:val="00E16A3B"/>
    <w:rsid w:val="00E21455"/>
    <w:rsid w:val="00E3347B"/>
    <w:rsid w:val="00E46371"/>
    <w:rsid w:val="00E52DC6"/>
    <w:rsid w:val="00E624E3"/>
    <w:rsid w:val="00E66C29"/>
    <w:rsid w:val="00E7674D"/>
    <w:rsid w:val="00E84EFE"/>
    <w:rsid w:val="00E97D44"/>
    <w:rsid w:val="00EA4737"/>
    <w:rsid w:val="00EA509A"/>
    <w:rsid w:val="00EA71FE"/>
    <w:rsid w:val="00EB3652"/>
    <w:rsid w:val="00EB6175"/>
    <w:rsid w:val="00EC49ED"/>
    <w:rsid w:val="00EC4E65"/>
    <w:rsid w:val="00EC5A6F"/>
    <w:rsid w:val="00EF1093"/>
    <w:rsid w:val="00F02BA9"/>
    <w:rsid w:val="00F10F49"/>
    <w:rsid w:val="00F116BD"/>
    <w:rsid w:val="00F14D75"/>
    <w:rsid w:val="00F365B7"/>
    <w:rsid w:val="00F6365B"/>
    <w:rsid w:val="00F83E49"/>
    <w:rsid w:val="00F967C5"/>
    <w:rsid w:val="00FA065D"/>
    <w:rsid w:val="00FA4237"/>
    <w:rsid w:val="00FA7EA7"/>
    <w:rsid w:val="00FA7F8A"/>
    <w:rsid w:val="00FC37F6"/>
    <w:rsid w:val="00FC735D"/>
    <w:rsid w:val="00FD1CD7"/>
    <w:rsid w:val="00FD318A"/>
    <w:rsid w:val="00FE531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oNotEmbedSmartTags/>
  <w:decimalSymbol w:val="."/>
  <w:listSeparator w:val=";"/>
  <w14:docId w14:val="4925BB34"/>
  <w15:docId w15:val="{67BE4F71-65A6-4B26-BFA2-CDB055B76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en-GB"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D6A44"/>
    <w:pPr>
      <w:widowControl w:val="0"/>
    </w:pPr>
    <w:rPr>
      <w:sz w:val="22"/>
      <w:szCs w:val="22"/>
    </w:rPr>
  </w:style>
  <w:style w:type="paragraph" w:styleId="berschrift1">
    <w:name w:val="heading 1"/>
    <w:basedOn w:val="Standard"/>
    <w:next w:val="Standard"/>
    <w:link w:val="berschrift1Zchn"/>
    <w:qFormat/>
    <w:rsid w:val="004B426A"/>
    <w:pPr>
      <w:keepNext/>
      <w:keepLines/>
      <w:numPr>
        <w:numId w:val="30"/>
      </w:numPr>
      <w:spacing w:before="620" w:after="260"/>
      <w:contextualSpacing/>
      <w:outlineLvl w:val="0"/>
    </w:pPr>
    <w:rPr>
      <w:rFonts w:eastAsiaTheme="majorEastAsia" w:cstheme="majorBidi"/>
      <w:b/>
      <w:bCs/>
      <w:sz w:val="36"/>
      <w:szCs w:val="28"/>
    </w:rPr>
  </w:style>
  <w:style w:type="paragraph" w:styleId="berschrift2">
    <w:name w:val="heading 2"/>
    <w:basedOn w:val="Standard"/>
    <w:next w:val="Standard"/>
    <w:link w:val="berschrift2Zchn"/>
    <w:unhideWhenUsed/>
    <w:qFormat/>
    <w:rsid w:val="004B426A"/>
    <w:pPr>
      <w:keepNext/>
      <w:keepLines/>
      <w:numPr>
        <w:ilvl w:val="1"/>
        <w:numId w:val="30"/>
      </w:numPr>
      <w:spacing w:before="580" w:after="120"/>
      <w:contextualSpacing/>
      <w:outlineLvl w:val="1"/>
    </w:pPr>
    <w:rPr>
      <w:rFonts w:eastAsiaTheme="majorEastAsia" w:cstheme="majorBidi"/>
      <w:b/>
      <w:bCs/>
      <w:sz w:val="32"/>
      <w:szCs w:val="26"/>
    </w:rPr>
  </w:style>
  <w:style w:type="paragraph" w:styleId="berschrift3">
    <w:name w:val="heading 3"/>
    <w:basedOn w:val="Standard"/>
    <w:next w:val="Standard"/>
    <w:link w:val="berschrift3Zchn"/>
    <w:unhideWhenUsed/>
    <w:qFormat/>
    <w:rsid w:val="004B426A"/>
    <w:pPr>
      <w:keepNext/>
      <w:keepLines/>
      <w:numPr>
        <w:ilvl w:val="2"/>
        <w:numId w:val="30"/>
      </w:numPr>
      <w:spacing w:before="380" w:after="120"/>
      <w:contextualSpacing/>
      <w:outlineLvl w:val="2"/>
    </w:pPr>
    <w:rPr>
      <w:rFonts w:eastAsiaTheme="majorEastAsia" w:cstheme="majorBidi"/>
      <w:b/>
      <w:bCs/>
      <w:sz w:val="28"/>
      <w:szCs w:val="20"/>
    </w:rPr>
  </w:style>
  <w:style w:type="paragraph" w:styleId="berschrift4">
    <w:name w:val="heading 4"/>
    <w:basedOn w:val="Standard"/>
    <w:next w:val="Standard"/>
    <w:link w:val="berschrift4Zchn"/>
    <w:unhideWhenUsed/>
    <w:qFormat/>
    <w:rsid w:val="004B426A"/>
    <w:pPr>
      <w:keepNext/>
      <w:keepLines/>
      <w:numPr>
        <w:ilvl w:val="3"/>
        <w:numId w:val="30"/>
      </w:numPr>
      <w:tabs>
        <w:tab w:val="left" w:pos="1276"/>
      </w:tabs>
      <w:spacing w:before="460" w:after="60"/>
      <w:contextualSpacing/>
      <w:outlineLvl w:val="3"/>
    </w:pPr>
    <w:rPr>
      <w:rFonts w:eastAsia="Times New Roman" w:cs="Times New Roman"/>
      <w:b/>
      <w:bCs/>
      <w:sz w:val="24"/>
      <w:szCs w:val="28"/>
      <w:lang w:eastAsia="de-DE"/>
    </w:rPr>
  </w:style>
  <w:style w:type="paragraph" w:styleId="berschrift5">
    <w:name w:val="heading 5"/>
    <w:basedOn w:val="Standard"/>
    <w:next w:val="Standard"/>
    <w:link w:val="berschrift5Zchn"/>
    <w:semiHidden/>
    <w:unhideWhenUsed/>
    <w:qFormat/>
    <w:rsid w:val="004B426A"/>
    <w:pPr>
      <w:keepNext/>
      <w:keepLines/>
      <w:numPr>
        <w:ilvl w:val="4"/>
        <w:numId w:val="30"/>
      </w:numPr>
      <w:tabs>
        <w:tab w:val="left" w:pos="1418"/>
        <w:tab w:val="left" w:pos="1559"/>
      </w:tabs>
      <w:spacing w:before="460" w:after="60"/>
      <w:contextualSpacing/>
      <w:outlineLvl w:val="4"/>
    </w:pPr>
    <w:rPr>
      <w:rFonts w:eastAsia="Times New Roman" w:cs="Times New Roman"/>
      <w:b/>
      <w:bCs/>
      <w:iCs/>
      <w:szCs w:val="26"/>
      <w:lang w:eastAsia="de-DE"/>
    </w:rPr>
  </w:style>
  <w:style w:type="paragraph" w:styleId="berschrift6">
    <w:name w:val="heading 6"/>
    <w:basedOn w:val="Standard"/>
    <w:next w:val="Standard"/>
    <w:link w:val="berschrift6Zchn"/>
    <w:semiHidden/>
    <w:unhideWhenUsed/>
    <w:qFormat/>
    <w:rsid w:val="004B426A"/>
    <w:pPr>
      <w:keepNext/>
      <w:keepLines/>
      <w:numPr>
        <w:ilvl w:val="5"/>
        <w:numId w:val="30"/>
      </w:numPr>
      <w:tabs>
        <w:tab w:val="left" w:pos="1559"/>
        <w:tab w:val="left" w:pos="1701"/>
        <w:tab w:val="left" w:pos="1843"/>
      </w:tabs>
      <w:spacing w:before="460" w:after="60"/>
      <w:contextualSpacing/>
      <w:outlineLvl w:val="5"/>
    </w:pPr>
    <w:rPr>
      <w:rFonts w:eastAsia="Times New Roman" w:cs="Times New Roman"/>
      <w:bCs/>
      <w:szCs w:val="20"/>
      <w:lang w:eastAsia="de-DE"/>
    </w:rPr>
  </w:style>
  <w:style w:type="paragraph" w:styleId="berschrift7">
    <w:name w:val="heading 7"/>
    <w:basedOn w:val="Standard"/>
    <w:next w:val="Standard"/>
    <w:link w:val="berschrift7Zchn"/>
    <w:semiHidden/>
    <w:unhideWhenUsed/>
    <w:qFormat/>
    <w:rsid w:val="004B426A"/>
    <w:pPr>
      <w:keepNext/>
      <w:keepLines/>
      <w:numPr>
        <w:ilvl w:val="6"/>
        <w:numId w:val="30"/>
      </w:numPr>
      <w:tabs>
        <w:tab w:val="left" w:pos="1701"/>
        <w:tab w:val="left" w:pos="1843"/>
        <w:tab w:val="left" w:pos="1985"/>
        <w:tab w:val="left" w:pos="2126"/>
      </w:tabs>
      <w:spacing w:before="460" w:after="60"/>
      <w:contextualSpacing/>
      <w:outlineLvl w:val="6"/>
    </w:pPr>
    <w:rPr>
      <w:rFonts w:eastAsia="Times New Roman" w:cs="Times New Roman"/>
      <w:szCs w:val="24"/>
      <w:lang w:eastAsia="de-DE"/>
    </w:rPr>
  </w:style>
  <w:style w:type="paragraph" w:styleId="berschrift8">
    <w:name w:val="heading 8"/>
    <w:basedOn w:val="Standard"/>
    <w:next w:val="Standard"/>
    <w:link w:val="berschrift8Zchn"/>
    <w:semiHidden/>
    <w:unhideWhenUsed/>
    <w:qFormat/>
    <w:rsid w:val="004B426A"/>
    <w:pPr>
      <w:keepNext/>
      <w:keepLines/>
      <w:numPr>
        <w:ilvl w:val="7"/>
        <w:numId w:val="30"/>
      </w:numPr>
      <w:tabs>
        <w:tab w:val="left" w:pos="1843"/>
        <w:tab w:val="left" w:pos="1985"/>
        <w:tab w:val="left" w:pos="2126"/>
        <w:tab w:val="left" w:pos="2268"/>
      </w:tabs>
      <w:spacing w:before="460" w:after="60"/>
      <w:outlineLvl w:val="7"/>
    </w:pPr>
    <w:rPr>
      <w:rFonts w:eastAsia="Times New Roman" w:cs="Times New Roman"/>
      <w:iCs/>
      <w:szCs w:val="24"/>
      <w:lang w:eastAsia="de-DE"/>
    </w:rPr>
  </w:style>
  <w:style w:type="paragraph" w:styleId="berschrift9">
    <w:name w:val="heading 9"/>
    <w:basedOn w:val="Standard"/>
    <w:next w:val="Standard"/>
    <w:link w:val="berschrift9Zchn"/>
    <w:semiHidden/>
    <w:unhideWhenUsed/>
    <w:qFormat/>
    <w:rsid w:val="004B426A"/>
    <w:pPr>
      <w:keepNext/>
      <w:keepLines/>
      <w:numPr>
        <w:ilvl w:val="8"/>
        <w:numId w:val="30"/>
      </w:numPr>
      <w:tabs>
        <w:tab w:val="left" w:pos="1985"/>
        <w:tab w:val="left" w:pos="2126"/>
        <w:tab w:val="left" w:pos="2268"/>
        <w:tab w:val="left" w:pos="2410"/>
        <w:tab w:val="left" w:pos="2552"/>
      </w:tabs>
      <w:spacing w:before="460" w:after="60"/>
      <w:ind w:left="1639" w:hanging="1639"/>
      <w:contextualSpacing/>
      <w:outlineLvl w:val="8"/>
    </w:pPr>
    <w:rPr>
      <w:rFonts w:eastAsia="Times New Roman" w:cs="Arial"/>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4B426A"/>
    <w:pPr>
      <w:suppressAutoHyphens/>
      <w:spacing w:line="200" w:lineRule="atLeast"/>
    </w:pPr>
    <w:rPr>
      <w:sz w:val="15"/>
    </w:rPr>
  </w:style>
  <w:style w:type="character" w:customStyle="1" w:styleId="KopfzeileZchn">
    <w:name w:val="Kopfzeile Zchn"/>
    <w:basedOn w:val="Absatz-Standardschriftart"/>
    <w:link w:val="Kopfzeile"/>
    <w:uiPriority w:val="99"/>
    <w:rsid w:val="004B426A"/>
    <w:rPr>
      <w:sz w:val="15"/>
      <w:szCs w:val="22"/>
    </w:rPr>
  </w:style>
  <w:style w:type="paragraph" w:styleId="Fuzeile">
    <w:name w:val="footer"/>
    <w:basedOn w:val="Standard"/>
    <w:link w:val="FuzeileZchn"/>
    <w:rsid w:val="004B426A"/>
    <w:pPr>
      <w:spacing w:line="160" w:lineRule="atLeast"/>
    </w:pPr>
    <w:rPr>
      <w:noProof/>
      <w:sz w:val="12"/>
    </w:rPr>
  </w:style>
  <w:style w:type="character" w:customStyle="1" w:styleId="FuzeileZchn">
    <w:name w:val="Fußzeile Zchn"/>
    <w:basedOn w:val="Absatz-Standardschriftart"/>
    <w:link w:val="Fuzeile"/>
    <w:uiPriority w:val="99"/>
    <w:rsid w:val="004B426A"/>
    <w:rPr>
      <w:noProof/>
      <w:sz w:val="12"/>
      <w:szCs w:val="22"/>
    </w:rPr>
  </w:style>
  <w:style w:type="table" w:styleId="Tabellenraster">
    <w:name w:val="Table Grid"/>
    <w:basedOn w:val="NormaleTabelle"/>
    <w:uiPriority w:val="59"/>
    <w:rsid w:val="004B426A"/>
    <w:pPr>
      <w:widowControl w:val="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prechblasentext">
    <w:name w:val="Balloon Text"/>
    <w:basedOn w:val="Standard"/>
    <w:link w:val="SprechblasentextZchn"/>
    <w:uiPriority w:val="99"/>
    <w:semiHidden/>
    <w:unhideWhenUsed/>
    <w:rsid w:val="004B426A"/>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B426A"/>
    <w:rPr>
      <w:rFonts w:ascii="Tahoma" w:hAnsi="Tahoma" w:cs="Tahoma"/>
      <w:sz w:val="16"/>
      <w:szCs w:val="16"/>
    </w:rPr>
  </w:style>
  <w:style w:type="paragraph" w:customStyle="1" w:styleId="KopfzeileDepartement">
    <w:name w:val="KopfzeileDepartement"/>
    <w:basedOn w:val="Kopfzeile"/>
    <w:next w:val="KopfzeileFett"/>
    <w:uiPriority w:val="3"/>
    <w:unhideWhenUsed/>
    <w:rsid w:val="004B426A"/>
    <w:pPr>
      <w:spacing w:after="100"/>
      <w:contextualSpacing/>
    </w:pPr>
  </w:style>
  <w:style w:type="paragraph" w:customStyle="1" w:styleId="KopfzeileFett">
    <w:name w:val="KopfzeileFett"/>
    <w:basedOn w:val="Kopfzeile"/>
    <w:next w:val="Kopfzeile"/>
    <w:uiPriority w:val="3"/>
    <w:unhideWhenUsed/>
    <w:rsid w:val="004B426A"/>
    <w:rPr>
      <w:b/>
    </w:rPr>
  </w:style>
  <w:style w:type="paragraph" w:customStyle="1" w:styleId="Klassifizierung">
    <w:name w:val="Klassifizierung"/>
    <w:basedOn w:val="Standard"/>
    <w:uiPriority w:val="2"/>
    <w:unhideWhenUsed/>
    <w:rsid w:val="004B426A"/>
    <w:pPr>
      <w:jc w:val="right"/>
    </w:pPr>
    <w:rPr>
      <w:b/>
    </w:rPr>
  </w:style>
  <w:style w:type="paragraph" w:customStyle="1" w:styleId="Referenz">
    <w:name w:val="Referenz"/>
    <w:basedOn w:val="Standard"/>
    <w:uiPriority w:val="1"/>
    <w:rsid w:val="004B426A"/>
    <w:pPr>
      <w:suppressAutoHyphens/>
      <w:spacing w:line="200" w:lineRule="atLeast"/>
    </w:pPr>
    <w:rPr>
      <w:sz w:val="15"/>
    </w:rPr>
  </w:style>
  <w:style w:type="paragraph" w:customStyle="1" w:styleId="PostAbs">
    <w:name w:val="PostAbs"/>
    <w:basedOn w:val="Standard"/>
    <w:uiPriority w:val="2"/>
    <w:semiHidden/>
    <w:unhideWhenUsed/>
    <w:rsid w:val="004B426A"/>
    <w:pPr>
      <w:spacing w:line="240" w:lineRule="auto"/>
    </w:pPr>
    <w:rPr>
      <w:bCs/>
      <w:sz w:val="16"/>
    </w:rPr>
  </w:style>
  <w:style w:type="character" w:customStyle="1" w:styleId="A">
    <w:name w:val="A"/>
    <w:uiPriority w:val="2"/>
    <w:semiHidden/>
    <w:unhideWhenUsed/>
    <w:rsid w:val="004B426A"/>
    <w:rPr>
      <w:rFonts w:ascii="Arial Narrow" w:hAnsi="Arial Narrow"/>
      <w:sz w:val="48"/>
    </w:rPr>
  </w:style>
  <w:style w:type="paragraph" w:customStyle="1" w:styleId="PRIORITY">
    <w:name w:val="PRIORITY"/>
    <w:basedOn w:val="PPA"/>
    <w:next w:val="Standard"/>
    <w:uiPriority w:val="2"/>
    <w:semiHidden/>
    <w:unhideWhenUsed/>
    <w:rsid w:val="004B426A"/>
    <w:pPr>
      <w:jc w:val="right"/>
    </w:pPr>
    <w:rPr>
      <w:bCs w:val="0"/>
    </w:rPr>
  </w:style>
  <w:style w:type="paragraph" w:customStyle="1" w:styleId="PP">
    <w:name w:val="PP"/>
    <w:next w:val="Standard"/>
    <w:uiPriority w:val="2"/>
    <w:semiHidden/>
    <w:unhideWhenUsed/>
    <w:rsid w:val="004B426A"/>
    <w:pPr>
      <w:spacing w:before="90" w:line="240" w:lineRule="auto"/>
    </w:pPr>
    <w:rPr>
      <w:rFonts w:ascii="Arial Narrow" w:eastAsia="Times New Roman" w:hAnsi="Arial Narrow" w:cs="Times New Roman"/>
      <w:b/>
      <w:bCs/>
      <w:caps/>
      <w:noProof/>
      <w:sz w:val="24"/>
    </w:rPr>
  </w:style>
  <w:style w:type="paragraph" w:styleId="Titel">
    <w:name w:val="Title"/>
    <w:basedOn w:val="Standard"/>
    <w:next w:val="Standard"/>
    <w:link w:val="TitelZchn"/>
    <w:qFormat/>
    <w:rsid w:val="004B426A"/>
    <w:rPr>
      <w:rFonts w:eastAsiaTheme="majorEastAsia" w:cstheme="majorBidi"/>
      <w:b/>
      <w:sz w:val="42"/>
      <w:szCs w:val="52"/>
    </w:rPr>
  </w:style>
  <w:style w:type="character" w:customStyle="1" w:styleId="TitelZchn">
    <w:name w:val="Titel Zchn"/>
    <w:basedOn w:val="Absatz-Standardschriftart"/>
    <w:link w:val="Titel"/>
    <w:rsid w:val="004B426A"/>
    <w:rPr>
      <w:rFonts w:eastAsiaTheme="majorEastAsia" w:cstheme="majorBidi"/>
      <w:b/>
      <w:sz w:val="42"/>
      <w:szCs w:val="52"/>
    </w:rPr>
  </w:style>
  <w:style w:type="paragraph" w:styleId="Untertitel">
    <w:name w:val="Subtitle"/>
    <w:basedOn w:val="Standard"/>
    <w:next w:val="Standard"/>
    <w:link w:val="UntertitelZchn"/>
    <w:qFormat/>
    <w:rsid w:val="004B426A"/>
    <w:pPr>
      <w:numPr>
        <w:ilvl w:val="1"/>
      </w:numPr>
    </w:pPr>
    <w:rPr>
      <w:rFonts w:eastAsiaTheme="majorEastAsia" w:cstheme="majorBidi"/>
      <w:iCs/>
      <w:sz w:val="42"/>
      <w:szCs w:val="24"/>
    </w:rPr>
  </w:style>
  <w:style w:type="character" w:customStyle="1" w:styleId="UntertitelZchn">
    <w:name w:val="Untertitel Zchn"/>
    <w:basedOn w:val="Absatz-Standardschriftart"/>
    <w:link w:val="Untertitel"/>
    <w:rsid w:val="004B426A"/>
    <w:rPr>
      <w:rFonts w:eastAsiaTheme="majorEastAsia" w:cstheme="majorBidi"/>
      <w:iCs/>
      <w:sz w:val="42"/>
      <w:szCs w:val="24"/>
    </w:rPr>
  </w:style>
  <w:style w:type="character" w:customStyle="1" w:styleId="berschrift1Zchn">
    <w:name w:val="Überschrift 1 Zchn"/>
    <w:basedOn w:val="Absatz-Standardschriftart"/>
    <w:link w:val="berschrift1"/>
    <w:rsid w:val="004B426A"/>
    <w:rPr>
      <w:rFonts w:eastAsiaTheme="majorEastAsia" w:cstheme="majorBidi"/>
      <w:b/>
      <w:bCs/>
      <w:sz w:val="36"/>
      <w:szCs w:val="28"/>
    </w:rPr>
  </w:style>
  <w:style w:type="character" w:customStyle="1" w:styleId="berschrift2Zchn">
    <w:name w:val="Überschrift 2 Zchn"/>
    <w:basedOn w:val="Absatz-Standardschriftart"/>
    <w:link w:val="berschrift2"/>
    <w:rsid w:val="004B426A"/>
    <w:rPr>
      <w:rFonts w:eastAsiaTheme="majorEastAsia" w:cstheme="majorBidi"/>
      <w:b/>
      <w:bCs/>
      <w:sz w:val="32"/>
      <w:szCs w:val="26"/>
    </w:rPr>
  </w:style>
  <w:style w:type="character" w:customStyle="1" w:styleId="berschrift3Zchn">
    <w:name w:val="Überschrift 3 Zchn"/>
    <w:basedOn w:val="Absatz-Standardschriftart"/>
    <w:link w:val="berschrift3"/>
    <w:rsid w:val="004B426A"/>
    <w:rPr>
      <w:rFonts w:eastAsiaTheme="majorEastAsia" w:cstheme="majorBidi"/>
      <w:b/>
      <w:bCs/>
      <w:sz w:val="28"/>
    </w:rPr>
  </w:style>
  <w:style w:type="table" w:customStyle="1" w:styleId="Tabelle">
    <w:name w:val="Tabelle"/>
    <w:basedOn w:val="NormaleTabelle"/>
    <w:uiPriority w:val="99"/>
    <w:rsid w:val="004B426A"/>
    <w:pPr>
      <w:widowControl w:val="0"/>
    </w:pPr>
    <w:tblPr>
      <w:tblStyleRowBandSize w:val="1"/>
      <w:tblStyleColBandSize w:val="1"/>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wordWrap/>
        <w:spacing w:beforeLines="0" w:beforeAutospacing="0" w:afterLines="0" w:afterAutospacing="0"/>
        <w:contextualSpacing/>
      </w:pPr>
      <w:rPr>
        <w:rFonts w:ascii="Arial" w:hAnsi="Arial"/>
        <w:b/>
        <w:color w:val="FFFFFF" w:themeColor="background1"/>
        <w:sz w:val="20"/>
      </w:rPr>
      <w:tblPr/>
      <w:trPr>
        <w:cantSplit w:val="0"/>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7F7F7F" w:themeFill="text1" w:themeFillTint="80"/>
      </w:tcPr>
    </w:tblStylePr>
    <w:tblStylePr w:type="lastRow">
      <w:rPr>
        <w:rFonts w:ascii="Arial" w:hAnsi="Arial"/>
        <w:color w:val="auto"/>
        <w:sz w:val="20"/>
      </w:rPr>
    </w:tblStylePr>
    <w:tblStylePr w:type="band1Vert">
      <w:rPr>
        <w:rFonts w:ascii="Arial" w:hAnsi="Arial"/>
        <w:color w:val="auto"/>
        <w:sz w:val="20"/>
      </w:rPr>
    </w:tblStylePr>
    <w:tblStylePr w:type="band1Horz">
      <w:rPr>
        <w:rFonts w:ascii="Arial" w:hAnsi="Arial"/>
        <w:color w:val="auto"/>
        <w:sz w:val="20"/>
      </w:rPr>
    </w:tblStylePr>
    <w:tblStylePr w:type="band2Horz">
      <w:rPr>
        <w:rFonts w:ascii="Arial" w:hAnsi="Arial"/>
        <w:color w:val="auto"/>
        <w:sz w:val="20"/>
      </w:rPr>
    </w:tblStylePr>
  </w:style>
  <w:style w:type="character" w:customStyle="1" w:styleId="berschrift4Zchn">
    <w:name w:val="Überschrift 4 Zchn"/>
    <w:basedOn w:val="Absatz-Standardschriftart"/>
    <w:link w:val="berschrift4"/>
    <w:rsid w:val="004B426A"/>
    <w:rPr>
      <w:rFonts w:eastAsia="Times New Roman" w:cs="Times New Roman"/>
      <w:b/>
      <w:bCs/>
      <w:sz w:val="24"/>
      <w:szCs w:val="28"/>
      <w:lang w:val="en-GB" w:eastAsia="de-DE"/>
    </w:rPr>
  </w:style>
  <w:style w:type="character" w:customStyle="1" w:styleId="berschrift5Zchn">
    <w:name w:val="Überschrift 5 Zchn"/>
    <w:basedOn w:val="Absatz-Standardschriftart"/>
    <w:link w:val="berschrift5"/>
    <w:semiHidden/>
    <w:rsid w:val="004B426A"/>
    <w:rPr>
      <w:rFonts w:eastAsia="Times New Roman" w:cs="Times New Roman"/>
      <w:b/>
      <w:bCs/>
      <w:iCs/>
      <w:sz w:val="22"/>
      <w:szCs w:val="26"/>
      <w:lang w:val="en-GB" w:eastAsia="de-DE"/>
    </w:rPr>
  </w:style>
  <w:style w:type="character" w:customStyle="1" w:styleId="berschrift6Zchn">
    <w:name w:val="Überschrift 6 Zchn"/>
    <w:basedOn w:val="Absatz-Standardschriftart"/>
    <w:link w:val="berschrift6"/>
    <w:semiHidden/>
    <w:rsid w:val="004B426A"/>
    <w:rPr>
      <w:rFonts w:eastAsia="Times New Roman" w:cs="Times New Roman"/>
      <w:bCs/>
      <w:sz w:val="22"/>
      <w:lang w:val="en-GB" w:eastAsia="de-DE"/>
    </w:rPr>
  </w:style>
  <w:style w:type="character" w:customStyle="1" w:styleId="berschrift7Zchn">
    <w:name w:val="Überschrift 7 Zchn"/>
    <w:basedOn w:val="Absatz-Standardschriftart"/>
    <w:link w:val="berschrift7"/>
    <w:semiHidden/>
    <w:rsid w:val="004B426A"/>
    <w:rPr>
      <w:rFonts w:eastAsia="Times New Roman" w:cs="Times New Roman"/>
      <w:sz w:val="22"/>
      <w:szCs w:val="24"/>
      <w:lang w:val="en-GB" w:eastAsia="de-DE"/>
    </w:rPr>
  </w:style>
  <w:style w:type="character" w:customStyle="1" w:styleId="berschrift8Zchn">
    <w:name w:val="Überschrift 8 Zchn"/>
    <w:basedOn w:val="Absatz-Standardschriftart"/>
    <w:link w:val="berschrift8"/>
    <w:semiHidden/>
    <w:rsid w:val="004B426A"/>
    <w:rPr>
      <w:rFonts w:eastAsia="Times New Roman" w:cs="Times New Roman"/>
      <w:iCs/>
      <w:sz w:val="22"/>
      <w:szCs w:val="24"/>
      <w:lang w:val="en-GB" w:eastAsia="de-DE"/>
    </w:rPr>
  </w:style>
  <w:style w:type="character" w:customStyle="1" w:styleId="berschrift9Zchn">
    <w:name w:val="Überschrift 9 Zchn"/>
    <w:basedOn w:val="Absatz-Standardschriftart"/>
    <w:link w:val="berschrift9"/>
    <w:semiHidden/>
    <w:rsid w:val="004B426A"/>
    <w:rPr>
      <w:rFonts w:eastAsia="Times New Roman" w:cs="Arial"/>
      <w:sz w:val="22"/>
      <w:lang w:val="en-GB" w:eastAsia="de-DE"/>
    </w:rPr>
  </w:style>
  <w:style w:type="paragraph" w:styleId="Verzeichnis2">
    <w:name w:val="toc 2"/>
    <w:basedOn w:val="Standard"/>
    <w:next w:val="Standard"/>
    <w:uiPriority w:val="39"/>
    <w:unhideWhenUsed/>
    <w:rsid w:val="004B426A"/>
    <w:pPr>
      <w:tabs>
        <w:tab w:val="right" w:leader="dot" w:pos="9072"/>
      </w:tabs>
      <w:spacing w:before="120"/>
      <w:ind w:left="851" w:hanging="851"/>
      <w:contextualSpacing/>
    </w:pPr>
    <w:rPr>
      <w:b/>
      <w:szCs w:val="20"/>
    </w:rPr>
  </w:style>
  <w:style w:type="paragraph" w:styleId="Verzeichnis1">
    <w:name w:val="toc 1"/>
    <w:basedOn w:val="Standard"/>
    <w:next w:val="Standard"/>
    <w:uiPriority w:val="39"/>
    <w:unhideWhenUsed/>
    <w:rsid w:val="004B426A"/>
    <w:pPr>
      <w:widowControl/>
      <w:tabs>
        <w:tab w:val="right" w:leader="dot" w:pos="9072"/>
      </w:tabs>
      <w:spacing w:before="120"/>
      <w:ind w:left="851" w:hanging="851"/>
    </w:pPr>
    <w:rPr>
      <w:b/>
      <w:sz w:val="24"/>
      <w:szCs w:val="20"/>
    </w:rPr>
  </w:style>
  <w:style w:type="paragraph" w:styleId="Verzeichnis3">
    <w:name w:val="toc 3"/>
    <w:basedOn w:val="Standard"/>
    <w:next w:val="Standard"/>
    <w:uiPriority w:val="39"/>
    <w:unhideWhenUsed/>
    <w:rsid w:val="004B426A"/>
    <w:pPr>
      <w:widowControl/>
      <w:tabs>
        <w:tab w:val="right" w:leader="dot" w:pos="9072"/>
      </w:tabs>
      <w:ind w:left="851" w:hanging="851"/>
    </w:pPr>
    <w:rPr>
      <w:szCs w:val="20"/>
    </w:rPr>
  </w:style>
  <w:style w:type="paragraph" w:styleId="Verzeichnis4">
    <w:name w:val="toc 4"/>
    <w:basedOn w:val="Standard"/>
    <w:next w:val="Standard"/>
    <w:uiPriority w:val="39"/>
    <w:unhideWhenUsed/>
    <w:rsid w:val="004B426A"/>
    <w:pPr>
      <w:tabs>
        <w:tab w:val="right" w:leader="dot" w:pos="9072"/>
      </w:tabs>
      <w:ind w:left="992" w:hanging="992"/>
    </w:pPr>
    <w:rPr>
      <w:szCs w:val="20"/>
    </w:rPr>
  </w:style>
  <w:style w:type="paragraph" w:styleId="Verzeichnis5">
    <w:name w:val="toc 5"/>
    <w:basedOn w:val="Standard"/>
    <w:next w:val="Standard"/>
    <w:uiPriority w:val="39"/>
    <w:semiHidden/>
    <w:unhideWhenUsed/>
    <w:rsid w:val="004B426A"/>
    <w:pPr>
      <w:widowControl/>
      <w:tabs>
        <w:tab w:val="right" w:leader="dot" w:pos="9072"/>
      </w:tabs>
      <w:ind w:left="1134" w:hanging="1134"/>
    </w:pPr>
    <w:rPr>
      <w:szCs w:val="20"/>
    </w:rPr>
  </w:style>
  <w:style w:type="paragraph" w:styleId="Verzeichnis6">
    <w:name w:val="toc 6"/>
    <w:basedOn w:val="Standard"/>
    <w:next w:val="Standard"/>
    <w:uiPriority w:val="39"/>
    <w:semiHidden/>
    <w:unhideWhenUsed/>
    <w:rsid w:val="004B426A"/>
    <w:pPr>
      <w:widowControl/>
      <w:tabs>
        <w:tab w:val="right" w:leader="dot" w:pos="9072"/>
      </w:tabs>
      <w:ind w:left="1418" w:hanging="1418"/>
    </w:pPr>
    <w:rPr>
      <w:szCs w:val="20"/>
    </w:rPr>
  </w:style>
  <w:style w:type="paragraph" w:styleId="Verzeichnis7">
    <w:name w:val="toc 7"/>
    <w:basedOn w:val="Standard"/>
    <w:next w:val="Standard"/>
    <w:uiPriority w:val="39"/>
    <w:semiHidden/>
    <w:unhideWhenUsed/>
    <w:rsid w:val="004B426A"/>
    <w:pPr>
      <w:widowControl/>
      <w:tabs>
        <w:tab w:val="right" w:leader="dot" w:pos="9072"/>
      </w:tabs>
      <w:ind w:left="1559" w:hanging="1559"/>
    </w:pPr>
    <w:rPr>
      <w:szCs w:val="20"/>
    </w:rPr>
  </w:style>
  <w:style w:type="paragraph" w:styleId="Verzeichnis8">
    <w:name w:val="toc 8"/>
    <w:basedOn w:val="Standard"/>
    <w:next w:val="Standard"/>
    <w:uiPriority w:val="39"/>
    <w:semiHidden/>
    <w:unhideWhenUsed/>
    <w:rsid w:val="004B426A"/>
    <w:pPr>
      <w:widowControl/>
      <w:tabs>
        <w:tab w:val="right" w:leader="dot" w:pos="9072"/>
      </w:tabs>
      <w:ind w:left="1701" w:hanging="1701"/>
    </w:pPr>
    <w:rPr>
      <w:rFonts w:eastAsiaTheme="minorEastAsia"/>
      <w:lang w:eastAsia="de-CH"/>
    </w:rPr>
  </w:style>
  <w:style w:type="paragraph" w:styleId="Verzeichnis9">
    <w:name w:val="toc 9"/>
    <w:basedOn w:val="Standard"/>
    <w:next w:val="Standard"/>
    <w:uiPriority w:val="39"/>
    <w:semiHidden/>
    <w:unhideWhenUsed/>
    <w:rsid w:val="004B426A"/>
    <w:pPr>
      <w:tabs>
        <w:tab w:val="right" w:leader="dot" w:pos="9072"/>
      </w:tabs>
      <w:ind w:left="1843" w:hanging="1843"/>
    </w:pPr>
    <w:rPr>
      <w:rFonts w:eastAsiaTheme="minorEastAsia"/>
      <w:lang w:eastAsia="de-CH"/>
    </w:rPr>
  </w:style>
  <w:style w:type="paragraph" w:styleId="Beschriftung">
    <w:name w:val="caption"/>
    <w:basedOn w:val="Standard"/>
    <w:next w:val="Standard"/>
    <w:uiPriority w:val="1"/>
    <w:qFormat/>
    <w:rsid w:val="004B426A"/>
    <w:pPr>
      <w:spacing w:after="260"/>
      <w:ind w:left="28"/>
    </w:pPr>
    <w:rPr>
      <w:bCs/>
      <w:sz w:val="18"/>
      <w:szCs w:val="18"/>
    </w:rPr>
  </w:style>
  <w:style w:type="paragraph" w:customStyle="1" w:styleId="Platzhalter">
    <w:name w:val="Platzhalter"/>
    <w:basedOn w:val="Standard"/>
    <w:next w:val="Standard"/>
    <w:uiPriority w:val="3"/>
    <w:semiHidden/>
    <w:unhideWhenUsed/>
    <w:rsid w:val="004B426A"/>
    <w:pPr>
      <w:widowControl/>
      <w:spacing w:line="240" w:lineRule="auto"/>
    </w:pPr>
    <w:rPr>
      <w:sz w:val="2"/>
    </w:rPr>
  </w:style>
  <w:style w:type="paragraph" w:customStyle="1" w:styleId="ReferenzFormular">
    <w:name w:val="ReferenzFormular"/>
    <w:basedOn w:val="Standard"/>
    <w:uiPriority w:val="1"/>
    <w:semiHidden/>
    <w:unhideWhenUsed/>
    <w:rsid w:val="004B426A"/>
    <w:pPr>
      <w:suppressAutoHyphens/>
      <w:contextualSpacing/>
    </w:pPr>
    <w:rPr>
      <w:sz w:val="15"/>
    </w:rPr>
  </w:style>
  <w:style w:type="paragraph" w:customStyle="1" w:styleId="Verzeichnistitel">
    <w:name w:val="Verzeichnistitel"/>
    <w:basedOn w:val="Standard"/>
    <w:next w:val="Standard"/>
    <w:qFormat/>
    <w:rsid w:val="004B426A"/>
    <w:pPr>
      <w:spacing w:before="260" w:after="180"/>
    </w:pPr>
    <w:rPr>
      <w:b/>
      <w:sz w:val="30"/>
    </w:rPr>
  </w:style>
  <w:style w:type="paragraph" w:customStyle="1" w:styleId="Aufzhlung1CDB">
    <w:name w:val="Aufzählung 1_CDB"/>
    <w:basedOn w:val="Standard"/>
    <w:uiPriority w:val="1"/>
    <w:rsid w:val="004B426A"/>
    <w:pPr>
      <w:widowControl/>
      <w:numPr>
        <w:numId w:val="13"/>
      </w:numPr>
      <w:spacing w:after="120"/>
    </w:pPr>
    <w:rPr>
      <w:rFonts w:eastAsia="Times New Roman" w:cs="Times New Roman"/>
      <w:lang w:eastAsia="de-DE"/>
    </w:rPr>
  </w:style>
  <w:style w:type="paragraph" w:customStyle="1" w:styleId="Aufzhlung2CDB">
    <w:name w:val="Aufzählung 2_CDB"/>
    <w:basedOn w:val="Standard"/>
    <w:uiPriority w:val="1"/>
    <w:rsid w:val="004B426A"/>
    <w:pPr>
      <w:widowControl/>
      <w:numPr>
        <w:numId w:val="14"/>
      </w:numPr>
      <w:spacing w:after="120"/>
    </w:pPr>
    <w:rPr>
      <w:rFonts w:eastAsia="Times New Roman" w:cs="Times New Roman"/>
      <w:lang w:eastAsia="de-DE"/>
    </w:rPr>
  </w:style>
  <w:style w:type="paragraph" w:customStyle="1" w:styleId="Aufzhlung3CDB">
    <w:name w:val="Aufzählung 3_CDB"/>
    <w:basedOn w:val="Standard"/>
    <w:uiPriority w:val="1"/>
    <w:rsid w:val="004B426A"/>
    <w:pPr>
      <w:widowControl/>
      <w:numPr>
        <w:numId w:val="15"/>
      </w:numPr>
      <w:spacing w:after="120"/>
    </w:pPr>
    <w:rPr>
      <w:rFonts w:eastAsia="Times New Roman" w:cs="Times New Roman"/>
      <w:lang w:eastAsia="de-DE"/>
    </w:rPr>
  </w:style>
  <w:style w:type="paragraph" w:customStyle="1" w:styleId="Aufzhlunga1CDB">
    <w:name w:val="Aufzählung a1_CDB"/>
    <w:basedOn w:val="Standard"/>
    <w:uiPriority w:val="1"/>
    <w:rsid w:val="004B426A"/>
    <w:pPr>
      <w:widowControl/>
      <w:numPr>
        <w:numId w:val="16"/>
      </w:numPr>
      <w:spacing w:after="120"/>
    </w:pPr>
    <w:rPr>
      <w:rFonts w:eastAsia="Times New Roman" w:cs="Times New Roman"/>
      <w:lang w:eastAsia="de-DE"/>
    </w:rPr>
  </w:style>
  <w:style w:type="paragraph" w:customStyle="1" w:styleId="Aufzhlunga2CDB">
    <w:name w:val="Aufzählung a2_CDB"/>
    <w:basedOn w:val="Standard"/>
    <w:uiPriority w:val="1"/>
    <w:rsid w:val="004B426A"/>
    <w:pPr>
      <w:widowControl/>
      <w:numPr>
        <w:numId w:val="17"/>
      </w:numPr>
      <w:spacing w:after="120"/>
    </w:pPr>
    <w:rPr>
      <w:rFonts w:eastAsia="Times New Roman" w:cs="Times New Roman"/>
      <w:lang w:eastAsia="de-DE"/>
    </w:rPr>
  </w:style>
  <w:style w:type="paragraph" w:customStyle="1" w:styleId="Aufzhlunga3CDB">
    <w:name w:val="Aufzählung a3_CDB"/>
    <w:basedOn w:val="Standard"/>
    <w:uiPriority w:val="1"/>
    <w:rsid w:val="004B426A"/>
    <w:pPr>
      <w:widowControl/>
      <w:numPr>
        <w:numId w:val="18"/>
      </w:numPr>
      <w:spacing w:after="120"/>
    </w:pPr>
    <w:rPr>
      <w:rFonts w:eastAsia="Times New Roman" w:cs="Times New Roman"/>
      <w:lang w:eastAsia="de-DE"/>
    </w:rPr>
  </w:style>
  <w:style w:type="paragraph" w:customStyle="1" w:styleId="AufzhlungNumm1CDB">
    <w:name w:val="Aufzählung Numm 1_CDB"/>
    <w:basedOn w:val="Standard"/>
    <w:uiPriority w:val="1"/>
    <w:rsid w:val="004B426A"/>
    <w:pPr>
      <w:widowControl/>
      <w:numPr>
        <w:numId w:val="19"/>
      </w:numPr>
      <w:spacing w:after="120"/>
    </w:pPr>
    <w:rPr>
      <w:rFonts w:eastAsia="Times New Roman" w:cs="Times New Roman"/>
      <w:lang w:eastAsia="de-DE"/>
    </w:rPr>
  </w:style>
  <w:style w:type="paragraph" w:customStyle="1" w:styleId="AufzhlungNumm2CDB">
    <w:name w:val="Aufzählung Numm 2_CDB"/>
    <w:basedOn w:val="Standard"/>
    <w:uiPriority w:val="1"/>
    <w:rsid w:val="004B426A"/>
    <w:pPr>
      <w:widowControl/>
      <w:numPr>
        <w:numId w:val="20"/>
      </w:numPr>
      <w:spacing w:after="120"/>
    </w:pPr>
    <w:rPr>
      <w:rFonts w:eastAsia="Times New Roman" w:cs="Times New Roman"/>
      <w:lang w:eastAsia="de-DE"/>
    </w:rPr>
  </w:style>
  <w:style w:type="paragraph" w:customStyle="1" w:styleId="AufzhlungNumm3CDB">
    <w:name w:val="Aufzählung Numm 3_CDB"/>
    <w:basedOn w:val="Standard"/>
    <w:uiPriority w:val="1"/>
    <w:rsid w:val="004B426A"/>
    <w:pPr>
      <w:widowControl/>
      <w:numPr>
        <w:numId w:val="21"/>
      </w:numPr>
      <w:spacing w:after="120"/>
    </w:pPr>
    <w:rPr>
      <w:rFonts w:eastAsia="Times New Roman" w:cs="Times New Roman"/>
      <w:lang w:eastAsia="de-DE"/>
    </w:rPr>
  </w:style>
  <w:style w:type="paragraph" w:customStyle="1" w:styleId="Kopfzeile2Departement">
    <w:name w:val="Kopfzeile2Departement"/>
    <w:basedOn w:val="KopfzeileDepartement"/>
    <w:next w:val="KopfzeileFett"/>
    <w:uiPriority w:val="3"/>
    <w:semiHidden/>
    <w:unhideWhenUsed/>
    <w:rsid w:val="004B426A"/>
    <w:pPr>
      <w:spacing w:after="0"/>
      <w:contextualSpacing w:val="0"/>
    </w:pPr>
  </w:style>
  <w:style w:type="paragraph" w:customStyle="1" w:styleId="Tabellentext">
    <w:name w:val="Tabellentext"/>
    <w:basedOn w:val="Standard"/>
    <w:uiPriority w:val="1"/>
    <w:qFormat/>
    <w:rsid w:val="004B426A"/>
    <w:pPr>
      <w:widowControl/>
      <w:spacing w:before="40" w:after="80"/>
    </w:pPr>
    <w:rPr>
      <w:rFonts w:eastAsia="Times New Roman" w:cs="Times New Roman"/>
      <w:szCs w:val="16"/>
      <w:lang w:eastAsia="de-DE"/>
    </w:rPr>
  </w:style>
  <w:style w:type="paragraph" w:customStyle="1" w:styleId="Tabellentitel">
    <w:name w:val="Tabellentitel"/>
    <w:basedOn w:val="Standard"/>
    <w:next w:val="Tabellentext"/>
    <w:uiPriority w:val="1"/>
    <w:qFormat/>
    <w:rsid w:val="004B426A"/>
    <w:pPr>
      <w:widowControl/>
      <w:spacing w:before="40" w:after="40"/>
    </w:pPr>
    <w:rPr>
      <w:rFonts w:eastAsia="Times New Roman" w:cs="Times New Roman"/>
      <w:b/>
      <w:szCs w:val="20"/>
      <w:lang w:eastAsia="de-DE"/>
    </w:rPr>
  </w:style>
  <w:style w:type="paragraph" w:customStyle="1" w:styleId="Bericht">
    <w:name w:val="Bericht"/>
    <w:basedOn w:val="Standard"/>
    <w:next w:val="Titel"/>
    <w:rsid w:val="004B426A"/>
    <w:rPr>
      <w:b/>
      <w:sz w:val="42"/>
    </w:rPr>
  </w:style>
  <w:style w:type="paragraph" w:customStyle="1" w:styleId="PPA">
    <w:name w:val="PPA"/>
    <w:basedOn w:val="PP"/>
    <w:next w:val="Standard"/>
    <w:uiPriority w:val="2"/>
    <w:semiHidden/>
    <w:unhideWhenUsed/>
    <w:rsid w:val="004B426A"/>
    <w:pPr>
      <w:spacing w:before="0" w:line="540" w:lineRule="exact"/>
    </w:pPr>
  </w:style>
  <w:style w:type="paragraph" w:styleId="Endnotentext">
    <w:name w:val="endnote text"/>
    <w:basedOn w:val="Standard"/>
    <w:link w:val="EndnotentextZchn"/>
    <w:uiPriority w:val="99"/>
    <w:semiHidden/>
    <w:unhideWhenUsed/>
    <w:rsid w:val="004B426A"/>
    <w:pPr>
      <w:spacing w:after="60" w:line="240" w:lineRule="auto"/>
      <w:ind w:left="119" w:hanging="119"/>
    </w:pPr>
    <w:rPr>
      <w:sz w:val="18"/>
      <w:szCs w:val="20"/>
    </w:rPr>
  </w:style>
  <w:style w:type="character" w:customStyle="1" w:styleId="EndnotentextZchn">
    <w:name w:val="Endnotentext Zchn"/>
    <w:basedOn w:val="Absatz-Standardschriftart"/>
    <w:link w:val="Endnotentext"/>
    <w:uiPriority w:val="99"/>
    <w:semiHidden/>
    <w:rsid w:val="004B426A"/>
    <w:rPr>
      <w:sz w:val="18"/>
      <w:lang w:val="en-GB"/>
    </w:rPr>
  </w:style>
  <w:style w:type="paragraph" w:styleId="Funotentext">
    <w:name w:val="footnote text"/>
    <w:basedOn w:val="Standard"/>
    <w:link w:val="FunotentextZchn"/>
    <w:uiPriority w:val="99"/>
    <w:semiHidden/>
    <w:unhideWhenUsed/>
    <w:rsid w:val="004B426A"/>
    <w:pPr>
      <w:spacing w:after="60" w:line="240" w:lineRule="auto"/>
      <w:ind w:left="119" w:hanging="119"/>
    </w:pPr>
    <w:rPr>
      <w:sz w:val="18"/>
      <w:szCs w:val="20"/>
    </w:rPr>
  </w:style>
  <w:style w:type="character" w:customStyle="1" w:styleId="FunotentextZchn">
    <w:name w:val="Fußnotentext Zchn"/>
    <w:basedOn w:val="Absatz-Standardschriftart"/>
    <w:link w:val="Funotentext"/>
    <w:uiPriority w:val="99"/>
    <w:semiHidden/>
    <w:rsid w:val="004B426A"/>
    <w:rPr>
      <w:sz w:val="18"/>
      <w:lang w:val="en-GB"/>
    </w:rPr>
  </w:style>
  <w:style w:type="paragraph" w:customStyle="1" w:styleId="KopfzeileDepartementFett">
    <w:name w:val="KopfzeileDepartementFett"/>
    <w:basedOn w:val="KopfzeileDepartement"/>
    <w:next w:val="Kopfzeile"/>
    <w:qFormat/>
    <w:rsid w:val="004B426A"/>
    <w:pPr>
      <w:widowControl/>
    </w:pPr>
    <w:rPr>
      <w:b/>
    </w:rPr>
  </w:style>
  <w:style w:type="paragraph" w:customStyle="1" w:styleId="Absatz1Punkt">
    <w:name w:val="Absatz1Punkt"/>
    <w:basedOn w:val="Standard"/>
    <w:link w:val="Absatz1PunktZchn"/>
    <w:rsid w:val="00F116BD"/>
    <w:pPr>
      <w:widowControl/>
      <w:spacing w:line="240" w:lineRule="auto"/>
    </w:pPr>
    <w:rPr>
      <w:rFonts w:eastAsia="Times New Roman" w:cs="Arial"/>
      <w:sz w:val="2"/>
      <w:szCs w:val="20"/>
      <w:lang w:eastAsia="de-CH"/>
    </w:rPr>
  </w:style>
  <w:style w:type="character" w:customStyle="1" w:styleId="Absatz1PunktZchn">
    <w:name w:val="Absatz1Punkt Zchn"/>
    <w:basedOn w:val="Absatz-Standardschriftart"/>
    <w:link w:val="Absatz1Punkt"/>
    <w:rsid w:val="00F116BD"/>
    <w:rPr>
      <w:rFonts w:eastAsia="Times New Roman" w:cs="Arial"/>
      <w:sz w:val="2"/>
      <w:lang w:val="en-GB" w:eastAsia="de-CH"/>
    </w:rPr>
  </w:style>
  <w:style w:type="table" w:styleId="EinfacheTabelle1">
    <w:name w:val="Plain Table 1"/>
    <w:basedOn w:val="NormaleTabelle"/>
    <w:uiPriority w:val="41"/>
    <w:rsid w:val="00CC581D"/>
    <w:pPr>
      <w:spacing w:line="240" w:lineRule="auto"/>
    </w:pPr>
    <w:rPr>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ermesUntertitel">
    <w:name w:val="HermesUntertitel"/>
    <w:basedOn w:val="Standard"/>
    <w:next w:val="Standard"/>
    <w:qFormat/>
    <w:rsid w:val="00EB3652"/>
    <w:pPr>
      <w:widowControl/>
      <w:spacing w:after="120"/>
    </w:pPr>
    <w:rPr>
      <w:rFonts w:eastAsia="Calibri" w:cs="Times New Roman"/>
      <w:b/>
      <w:sz w:val="20"/>
    </w:rPr>
  </w:style>
  <w:style w:type="character" w:styleId="Hyperlink">
    <w:name w:val="Hyperlink"/>
    <w:basedOn w:val="Absatz-Standardschriftart"/>
    <w:uiPriority w:val="99"/>
    <w:unhideWhenUsed/>
    <w:rsid w:val="0015374F"/>
    <w:rPr>
      <w:color w:val="0000FF" w:themeColor="hyperlink"/>
      <w:u w:val="single"/>
    </w:rPr>
  </w:style>
  <w:style w:type="character" w:styleId="Funotenzeichen">
    <w:name w:val="footnote reference"/>
    <w:uiPriority w:val="99"/>
    <w:semiHidden/>
    <w:unhideWhenUsed/>
    <w:rsid w:val="00917870"/>
    <w:rPr>
      <w:vertAlign w:val="superscript"/>
    </w:rPr>
  </w:style>
  <w:style w:type="character" w:styleId="Kommentarzeichen">
    <w:name w:val="annotation reference"/>
    <w:basedOn w:val="Absatz-Standardschriftart"/>
    <w:uiPriority w:val="99"/>
    <w:semiHidden/>
    <w:unhideWhenUsed/>
    <w:rsid w:val="00B83EEA"/>
    <w:rPr>
      <w:sz w:val="16"/>
      <w:szCs w:val="16"/>
    </w:rPr>
  </w:style>
  <w:style w:type="paragraph" w:styleId="Kommentartext">
    <w:name w:val="annotation text"/>
    <w:basedOn w:val="Standard"/>
    <w:link w:val="KommentartextZchn"/>
    <w:uiPriority w:val="99"/>
    <w:semiHidden/>
    <w:unhideWhenUsed/>
    <w:rsid w:val="00B83EE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83EEA"/>
  </w:style>
  <w:style w:type="paragraph" w:styleId="Kommentarthema">
    <w:name w:val="annotation subject"/>
    <w:basedOn w:val="Kommentartext"/>
    <w:next w:val="Kommentartext"/>
    <w:link w:val="KommentarthemaZchn"/>
    <w:uiPriority w:val="99"/>
    <w:semiHidden/>
    <w:unhideWhenUsed/>
    <w:rsid w:val="00B83EEA"/>
    <w:rPr>
      <w:b/>
      <w:bCs/>
    </w:rPr>
  </w:style>
  <w:style w:type="character" w:customStyle="1" w:styleId="KommentarthemaZchn">
    <w:name w:val="Kommentarthema Zchn"/>
    <w:basedOn w:val="KommentartextZchn"/>
    <w:link w:val="Kommentarthema"/>
    <w:uiPriority w:val="99"/>
    <w:semiHidden/>
    <w:rsid w:val="00B83EEA"/>
    <w:rPr>
      <w:b/>
      <w:bCs/>
    </w:rPr>
  </w:style>
  <w:style w:type="character" w:styleId="BesuchterLink">
    <w:name w:val="FollowedHyperlink"/>
    <w:basedOn w:val="Absatz-Standardschriftart"/>
    <w:uiPriority w:val="99"/>
    <w:semiHidden/>
    <w:unhideWhenUsed/>
    <w:rsid w:val="00AE3669"/>
    <w:rPr>
      <w:color w:val="800080" w:themeColor="followedHyperlink"/>
      <w:u w:val="single"/>
    </w:rPr>
  </w:style>
  <w:style w:type="paragraph" w:styleId="Listenabsatz">
    <w:name w:val="List Paragraph"/>
    <w:basedOn w:val="Standard"/>
    <w:uiPriority w:val="34"/>
    <w:rsid w:val="007252E0"/>
    <w:pPr>
      <w:ind w:left="720"/>
      <w:contextualSpacing/>
    </w:pPr>
  </w:style>
  <w:style w:type="character" w:styleId="NichtaufgelsteErwhnung">
    <w:name w:val="Unresolved Mention"/>
    <w:basedOn w:val="Absatz-Standardschriftart"/>
    <w:uiPriority w:val="99"/>
    <w:semiHidden/>
    <w:unhideWhenUsed/>
    <w:rsid w:val="0075228D"/>
    <w:rPr>
      <w:color w:val="605E5C"/>
      <w:shd w:val="clear" w:color="auto" w:fill="E1DFDD"/>
    </w:rPr>
  </w:style>
  <w:style w:type="paragraph" w:styleId="Inhaltsverzeichnisberschrift">
    <w:name w:val="TOC Heading"/>
    <w:basedOn w:val="berschrift1"/>
    <w:next w:val="Standard"/>
    <w:uiPriority w:val="39"/>
    <w:unhideWhenUsed/>
    <w:qFormat/>
    <w:rsid w:val="00A043B7"/>
    <w:pPr>
      <w:widowControl/>
      <w:numPr>
        <w:numId w:val="0"/>
      </w:numPr>
      <w:spacing w:before="240" w:after="0" w:line="259" w:lineRule="auto"/>
      <w:contextualSpacing w:val="0"/>
      <w:outlineLvl w:val="9"/>
    </w:pPr>
    <w:rPr>
      <w:rFonts w:asciiTheme="majorHAnsi" w:hAnsiTheme="majorHAnsi"/>
      <w:b w:val="0"/>
      <w:bCs w:val="0"/>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16156">
      <w:bodyDiv w:val="1"/>
      <w:marLeft w:val="0"/>
      <w:marRight w:val="0"/>
      <w:marTop w:val="0"/>
      <w:marBottom w:val="0"/>
      <w:divBdr>
        <w:top w:val="none" w:sz="0" w:space="0" w:color="auto"/>
        <w:left w:val="none" w:sz="0" w:space="0" w:color="auto"/>
        <w:bottom w:val="none" w:sz="0" w:space="0" w:color="auto"/>
        <w:right w:val="none" w:sz="0" w:space="0" w:color="auto"/>
      </w:divBdr>
    </w:div>
    <w:div w:id="184100552">
      <w:bodyDiv w:val="1"/>
      <w:marLeft w:val="0"/>
      <w:marRight w:val="0"/>
      <w:marTop w:val="0"/>
      <w:marBottom w:val="0"/>
      <w:divBdr>
        <w:top w:val="none" w:sz="0" w:space="0" w:color="auto"/>
        <w:left w:val="none" w:sz="0" w:space="0" w:color="auto"/>
        <w:bottom w:val="none" w:sz="0" w:space="0" w:color="auto"/>
        <w:right w:val="none" w:sz="0" w:space="0" w:color="auto"/>
      </w:divBdr>
    </w:div>
    <w:div w:id="782380189">
      <w:bodyDiv w:val="1"/>
      <w:marLeft w:val="0"/>
      <w:marRight w:val="0"/>
      <w:marTop w:val="0"/>
      <w:marBottom w:val="0"/>
      <w:divBdr>
        <w:top w:val="none" w:sz="0" w:space="0" w:color="auto"/>
        <w:left w:val="none" w:sz="0" w:space="0" w:color="auto"/>
        <w:bottom w:val="none" w:sz="0" w:space="0" w:color="auto"/>
        <w:right w:val="none" w:sz="0" w:space="0" w:color="auto"/>
      </w:divBdr>
      <w:divsChild>
        <w:div w:id="10226066">
          <w:marLeft w:val="0"/>
          <w:marRight w:val="0"/>
          <w:marTop w:val="150"/>
          <w:marBottom w:val="0"/>
          <w:divBdr>
            <w:top w:val="none" w:sz="0" w:space="0" w:color="auto"/>
            <w:left w:val="none" w:sz="0" w:space="0" w:color="auto"/>
            <w:bottom w:val="none" w:sz="0" w:space="0" w:color="auto"/>
            <w:right w:val="none" w:sz="0" w:space="0" w:color="auto"/>
          </w:divBdr>
          <w:divsChild>
            <w:div w:id="2004580230">
              <w:marLeft w:val="0"/>
              <w:marRight w:val="0"/>
              <w:marTop w:val="0"/>
              <w:marBottom w:val="0"/>
              <w:divBdr>
                <w:top w:val="none" w:sz="0" w:space="0" w:color="auto"/>
                <w:left w:val="none" w:sz="0" w:space="0" w:color="auto"/>
                <w:bottom w:val="none" w:sz="0" w:space="0" w:color="auto"/>
                <w:right w:val="none" w:sz="0" w:space="0" w:color="auto"/>
              </w:divBdr>
            </w:div>
            <w:div w:id="185179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049952">
      <w:bodyDiv w:val="1"/>
      <w:marLeft w:val="0"/>
      <w:marRight w:val="0"/>
      <w:marTop w:val="0"/>
      <w:marBottom w:val="0"/>
      <w:divBdr>
        <w:top w:val="none" w:sz="0" w:space="0" w:color="auto"/>
        <w:left w:val="none" w:sz="0" w:space="0" w:color="auto"/>
        <w:bottom w:val="none" w:sz="0" w:space="0" w:color="auto"/>
        <w:right w:val="none" w:sz="0" w:space="0" w:color="auto"/>
      </w:divBdr>
    </w:div>
    <w:div w:id="1539775575">
      <w:bodyDiv w:val="1"/>
      <w:marLeft w:val="0"/>
      <w:marRight w:val="0"/>
      <w:marTop w:val="0"/>
      <w:marBottom w:val="0"/>
      <w:divBdr>
        <w:top w:val="none" w:sz="0" w:space="0" w:color="auto"/>
        <w:left w:val="none" w:sz="0" w:space="0" w:color="auto"/>
        <w:bottom w:val="none" w:sz="0" w:space="0" w:color="auto"/>
        <w:right w:val="none" w:sz="0" w:space="0" w:color="auto"/>
      </w:divBdr>
    </w:div>
    <w:div w:id="1637176317">
      <w:bodyDiv w:val="1"/>
      <w:marLeft w:val="0"/>
      <w:marRight w:val="0"/>
      <w:marTop w:val="0"/>
      <w:marBottom w:val="0"/>
      <w:divBdr>
        <w:top w:val="none" w:sz="0" w:space="0" w:color="auto"/>
        <w:left w:val="none" w:sz="0" w:space="0" w:color="auto"/>
        <w:bottom w:val="none" w:sz="0" w:space="0" w:color="auto"/>
        <w:right w:val="none" w:sz="0" w:space="0" w:color="auto"/>
      </w:divBdr>
      <w:divsChild>
        <w:div w:id="1523281607">
          <w:marLeft w:val="0"/>
          <w:marRight w:val="0"/>
          <w:marTop w:val="210"/>
          <w:marBottom w:val="0"/>
          <w:divBdr>
            <w:top w:val="single" w:sz="6" w:space="0" w:color="DDDDDD"/>
            <w:left w:val="single" w:sz="6" w:space="0" w:color="DDDDDD"/>
            <w:bottom w:val="single" w:sz="6" w:space="0" w:color="DDDDDD"/>
            <w:right w:val="single" w:sz="6" w:space="0" w:color="DDDDDD"/>
          </w:divBdr>
        </w:div>
      </w:divsChild>
    </w:div>
    <w:div w:id="2072264203">
      <w:bodyDiv w:val="1"/>
      <w:marLeft w:val="0"/>
      <w:marRight w:val="0"/>
      <w:marTop w:val="0"/>
      <w:marBottom w:val="0"/>
      <w:divBdr>
        <w:top w:val="none" w:sz="0" w:space="0" w:color="auto"/>
        <w:left w:val="none" w:sz="0" w:space="0" w:color="auto"/>
        <w:bottom w:val="none" w:sz="0" w:space="0" w:color="auto"/>
        <w:right w:val="none" w:sz="0" w:space="0" w:color="auto"/>
      </w:divBdr>
      <w:divsChild>
        <w:div w:id="697511872">
          <w:marLeft w:val="0"/>
          <w:marRight w:val="0"/>
          <w:marTop w:val="150"/>
          <w:marBottom w:val="0"/>
          <w:divBdr>
            <w:top w:val="none" w:sz="0" w:space="0" w:color="auto"/>
            <w:left w:val="none" w:sz="0" w:space="0" w:color="auto"/>
            <w:bottom w:val="none" w:sz="0" w:space="0" w:color="auto"/>
            <w:right w:val="none" w:sz="0" w:space="0" w:color="auto"/>
          </w:divBdr>
          <w:divsChild>
            <w:div w:id="1850873418">
              <w:marLeft w:val="0"/>
              <w:marRight w:val="0"/>
              <w:marTop w:val="0"/>
              <w:marBottom w:val="0"/>
              <w:divBdr>
                <w:top w:val="none" w:sz="0" w:space="0" w:color="auto"/>
                <w:left w:val="none" w:sz="0" w:space="0" w:color="auto"/>
                <w:bottom w:val="none" w:sz="0" w:space="0" w:color="auto"/>
                <w:right w:val="none" w:sz="0" w:space="0" w:color="auto"/>
              </w:divBdr>
            </w:div>
            <w:div w:id="764544725">
              <w:marLeft w:val="0"/>
              <w:marRight w:val="0"/>
              <w:marTop w:val="0"/>
              <w:marBottom w:val="0"/>
              <w:divBdr>
                <w:top w:val="none" w:sz="0" w:space="0" w:color="auto"/>
                <w:left w:val="none" w:sz="0" w:space="0" w:color="auto"/>
                <w:bottom w:val="none" w:sz="0" w:space="0" w:color="auto"/>
                <w:right w:val="none" w:sz="0" w:space="0" w:color="auto"/>
              </w:divBdr>
            </w:div>
            <w:div w:id="62350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edlex.admin.ch/eli/cc/2022/568/d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dmin.ch/ch/d/sr/c235_1.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csc.admin.ch/ncsc/de/home/dokumentation/sicherheitsvorgaben-bund/sicherheitsverfahren.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xmlns:star_td="http://www.star-group.net/schemas/transit/filters/textdata">
  <documentManagement/>
</p:properties>
</file>

<file path=customXml/item2.xml><?xml version="1.0" encoding="utf-8"?>
<b:Sources xmlns="http://schemas.openxmlformats.org/officeDocument/2006/bibliography" xmlns:b="http://schemas.openxmlformats.org/officeDocument/2006/bibliography" xmlns:star_td="http://www.star-group.net/schemas/transit/filters/textdata" SelectedStyle="\APA.XSL" StyleName="APA"/>
</file>

<file path=customXml/item3.xml><?xml version="1.0" encoding="utf-8"?>
<FormTemplates xmlns="http://schemas.microsoft.com/sharepoint/v3/contenttype/forms" xmlns:star_td="http://www.star-group.net/schemas/transit/filters/textdata">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xmlns:star_td="http://www.star-group.net/schemas/transit/filters/textdata" ct:_="" ma:_="" ma:contentTypeName="Dokument" ma:contentTypeID="0x010100DEDD50708A098E4DA0ECABB0523800CA" ma:contentTypeVersion="0" ma:contentTypeDescription="Ein neues Dokument erstellen." ma:contentTypeScope="" ma:versionID="fce9a995c4cac71f73920057bb7751fb">
  <xsd:schema xmlns:xsd="http://www.w3.org/2001/XMLSchema" xmlns:p="http://schemas.microsoft.com/office/2006/metadata/properties" xmlns:xs="http://www.w3.org/2001/XMLSchema" targetNamespace="http://schemas.microsoft.com/office/2006/metadata/properties" ma:root="true" ma:fieldsID="b4f5dc90cf06628c3b90945c8266c24d">
    <xsd:element xmlns:xs="http://www.w3.org/2001/XMLSchema" xmlns:xsd="http://www.w3.org/2001/XMLSchema" name="properties">
      <xs:complexType xmlns:xsd="http://www.w3.org/2001/XMLSchema" xmlns:xs="http://www.w3.org/2001/XMLSchema">
        <xsd:sequence xmlns:xs="http://www.w3.org/2001/XMLSchema" xmlns:xsd="http://www.w3.org/2001/XMLSchema">
          <xs:element xmlns:xsd="http://www.w3.org/2001/XMLSchema" xmlns:xs="http://www.w3.org/2001/XMLSchema" name="documentManagement">
            <xsd:complexType xmlns:xs="http://www.w3.org/2001/XMLSchema" xmlns:xsd="http://www.w3.org/2001/XMLSchema">
              <xs:all xmlns:xsd="http://www.w3.org/2001/XMLSchema" xmlns:xs="http://www.w3.org/2001/XMLSchema"/>
            </xsd:complexType>
          </xs:element>
        </xsd:sequence>
      </xs: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E23BCC-7548-4D5D-A83B-CF8159CEECB3}">
  <ds:schemaRefs>
    <ds:schemaRef ds:uri="http://schemas.microsoft.com/office/2006/metadata/properties"/>
    <ds:schemaRef ds:uri="http://schemas.microsoft.com/office/infopath/2007/PartnerControls"/>
    <ds:schemaRef ds:uri="http://www.star-group.net/schemas/transit/filters/textdata"/>
  </ds:schemaRefs>
</ds:datastoreItem>
</file>

<file path=customXml/itemProps2.xml><?xml version="1.0" encoding="utf-8"?>
<ds:datastoreItem xmlns:ds="http://schemas.openxmlformats.org/officeDocument/2006/customXml" ds:itemID="{7289A13F-BC93-4294-8963-F11BB4DB23AC}">
  <ds:schemaRefs>
    <ds:schemaRef ds:uri="http://schemas.openxmlformats.org/officeDocument/2006/bibliography"/>
    <ds:schemaRef ds:uri="http://www.star-group.net/schemas/transit/filters/textdata"/>
  </ds:schemaRefs>
</ds:datastoreItem>
</file>

<file path=customXml/itemProps3.xml><?xml version="1.0" encoding="utf-8"?>
<ds:datastoreItem xmlns:ds="http://schemas.openxmlformats.org/officeDocument/2006/customXml" ds:itemID="{C9E5ADDB-2000-43B0-8755-CF59B84D8D03}">
  <ds:schemaRefs>
    <ds:schemaRef ds:uri="http://schemas.microsoft.com/sharepoint/v3/contenttype/forms"/>
    <ds:schemaRef ds:uri="http://www.star-group.net/schemas/transit/filters/textdata"/>
  </ds:schemaRefs>
</ds:datastoreItem>
</file>

<file path=customXml/itemProps4.xml><?xml version="1.0" encoding="utf-8"?>
<ds:datastoreItem xmlns:ds="http://schemas.openxmlformats.org/officeDocument/2006/customXml" ds:itemID="{A004080A-9BC2-4CF6-9236-01A53407EFBC}">
  <ds:schemaRefs>
    <ds:schemaRef ds:uri="http://schemas.microsoft.com/office/2006/metadata/contentType"/>
    <ds:schemaRef ds:uri="http://schemas.microsoft.com/office/2006/metadata/properties/metaAttributes"/>
    <ds:schemaRef ds:uri="http://www.star-group.net/schemas/transit/filters/textdata"/>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2765</Words>
  <Characters>17426</Characters>
  <DocSecurity>0</DocSecurity>
  <Lines>145</Lines>
  <Paragraphs>40</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DataReg</vt:lpstr>
      <vt:lpstr>DataReg</vt:lpstr>
      <vt:lpstr>P042-Hi04-Bearbeitungsreglement</vt:lpstr>
    </vt:vector>
  </TitlesOfParts>
  <LinksUpToDate>false</LinksUpToDate>
  <CharactersWithSpaces>20151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2022-12-22T16:30:00Z</cp:lastPrinted>
  <dcterms:created xsi:type="dcterms:W3CDTF">2023-09-22T08:54:00Z</dcterms:created>
  <dcterms:modified xsi:type="dcterms:W3CDTF">2023-12-01T06:46:00Z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mt">
    <vt:lpwstr>Informatiksteuerungsorgan des Bundes</vt:lpwstr>
  </property>
  <property fmtid="{D5CDD505-2E9C-101B-9397-08002B2CF9AE}" pid="3" name="AmtAbk">
    <vt:lpwstr>ISB</vt:lpwstr>
  </property>
  <property fmtid="{D5CDD505-2E9C-101B-9397-08002B2CF9AE}" pid="4" name="AmtMail">
    <vt:lpwstr/>
  </property>
  <property fmtid="{D5CDD505-2E9C-101B-9397-08002B2CF9AE}" pid="5" name="DateLabel">
    <vt:lpwstr/>
  </property>
  <property fmtid="{D5CDD505-2E9C-101B-9397-08002B2CF9AE}" pid="6" name="DepAbk">
    <vt:lpwstr>EFD</vt:lpwstr>
  </property>
  <property fmtid="{D5CDD505-2E9C-101B-9397-08002B2CF9AE}" pid="7" name="DepName">
    <vt:lpwstr>Eidgenössisches Finanzdepartement</vt:lpwstr>
  </property>
  <property fmtid="{D5CDD505-2E9C-101B-9397-08002B2CF9AE}" pid="8" name="DocRef">
    <vt:lpwstr/>
  </property>
  <property fmtid="{D5CDD505-2E9C-101B-9397-08002B2CF9AE}" pid="9" name="DocRefLabel">
    <vt:lpwstr>Referenz/Aktenzeichen:</vt:lpwstr>
  </property>
  <property fmtid="{D5CDD505-2E9C-101B-9397-08002B2CF9AE}" pid="10" name="DocSpr">
    <vt:lpwstr>D</vt:lpwstr>
  </property>
  <property fmtid="{D5CDD505-2E9C-101B-9397-08002B2CF9AE}" pid="11" name="FaxLabel">
    <vt:lpwstr>Fax</vt:lpwstr>
  </property>
  <property fmtid="{D5CDD505-2E9C-101B-9397-08002B2CF9AE}" pid="12" name="Gruss">
    <vt:lpwstr>Freundliche Grüsse</vt:lpwstr>
  </property>
  <property fmtid="{D5CDD505-2E9C-101B-9397-08002B2CF9AE}" pid="13" name="Internet">
    <vt:lpwstr>www.isb.admin.ch</vt:lpwstr>
  </property>
  <property fmtid="{D5CDD505-2E9C-101B-9397-08002B2CF9AE}" pid="14" name="Klasse">
    <vt:lpwstr/>
  </property>
  <property fmtid="{D5CDD505-2E9C-101B-9397-08002B2CF9AE}" pid="15" name="KundenName">
    <vt:lpwstr/>
  </property>
  <property fmtid="{D5CDD505-2E9C-101B-9397-08002B2CF9AE}" pid="16" name="Land">
    <vt:lpwstr>CH</vt:lpwstr>
  </property>
  <property fmtid="{D5CDD505-2E9C-101B-9397-08002B2CF9AE}" pid="17" name="LoginDisplayName">
    <vt:lpwstr>Perrenoud Monica ISB</vt:lpwstr>
  </property>
  <property fmtid="{D5CDD505-2E9C-101B-9397-08002B2CF9AE}" pid="18" name="LoginFax">
    <vt:lpwstr>+41 58 46 24566</vt:lpwstr>
  </property>
  <property fmtid="{D5CDD505-2E9C-101B-9397-08002B2CF9AE}" pid="19" name="LoginFunktion">
    <vt:lpwstr/>
  </property>
  <property fmtid="{D5CDD505-2E9C-101B-9397-08002B2CF9AE}" pid="20" name="LoginKuerzel">
    <vt:lpwstr>pem</vt:lpwstr>
  </property>
  <property fmtid="{D5CDD505-2E9C-101B-9397-08002B2CF9AE}" pid="21" name="LoginMailAdr">
    <vt:lpwstr>Monica.Perrenoud@isb.admin.ch</vt:lpwstr>
  </property>
  <property fmtid="{D5CDD505-2E9C-101B-9397-08002B2CF9AE}" pid="22" name="LoginName">
    <vt:lpwstr>Perrenoud</vt:lpwstr>
  </property>
  <property fmtid="{D5CDD505-2E9C-101B-9397-08002B2CF9AE}" pid="23" name="LoginTel">
    <vt:lpwstr>+41 58 46 71110</vt:lpwstr>
  </property>
  <property fmtid="{D5CDD505-2E9C-101B-9397-08002B2CF9AE}" pid="24" name="LoginTitle">
    <vt:lpwstr/>
  </property>
  <property fmtid="{D5CDD505-2E9C-101B-9397-08002B2CF9AE}" pid="25" name="LoginUID">
    <vt:lpwstr>U80823038</vt:lpwstr>
  </property>
  <property fmtid="{D5CDD505-2E9C-101B-9397-08002B2CF9AE}" pid="26" name="LoginVorname">
    <vt:lpwstr>Monica</vt:lpwstr>
  </property>
  <property fmtid="{D5CDD505-2E9C-101B-9397-08002B2CF9AE}" pid="27" name="OrgUnit1">
    <vt:lpwstr>IKT -Sicherheit</vt:lpwstr>
  </property>
  <property fmtid="{D5CDD505-2E9C-101B-9397-08002B2CF9AE}" pid="28" name="OrgUnit2">
    <vt:lpwstr/>
  </property>
  <property fmtid="{D5CDD505-2E9C-101B-9397-08002B2CF9AE}" pid="29" name="OrgUnit3">
    <vt:lpwstr/>
  </property>
  <property fmtid="{D5CDD505-2E9C-101B-9397-08002B2CF9AE}" pid="30" name="OrgUnitCode">
    <vt:lpwstr/>
  </property>
  <property fmtid="{D5CDD505-2E9C-101B-9397-08002B2CF9AE}" pid="31" name="OrgUnitFax">
    <vt:lpwstr>+41 31 322 45 66</vt:lpwstr>
  </property>
  <property fmtid="{D5CDD505-2E9C-101B-9397-08002B2CF9AE}" pid="32" name="OrgUnitID">
    <vt:lpwstr/>
  </property>
  <property fmtid="{D5CDD505-2E9C-101B-9397-08002B2CF9AE}" pid="33" name="OrgUnitMail">
    <vt:lpwstr>info@isb.admin.ch</vt:lpwstr>
  </property>
  <property fmtid="{D5CDD505-2E9C-101B-9397-08002B2CF9AE}" pid="34" name="OrgUnitSekr">
    <vt:lpwstr/>
  </property>
  <property fmtid="{D5CDD505-2E9C-101B-9397-08002B2CF9AE}" pid="35" name="OrgUnitTel">
    <vt:lpwstr>+41 31 322 45 38</vt:lpwstr>
  </property>
  <property fmtid="{D5CDD505-2E9C-101B-9397-08002B2CF9AE}" pid="36" name="OurRefLabel">
    <vt:lpwstr>Unser Zeichen:</vt:lpwstr>
  </property>
  <property fmtid="{D5CDD505-2E9C-101B-9397-08002B2CF9AE}" pid="37" name="PostAdr">
    <vt:lpwstr>Schwarztorstrasse 59</vt:lpwstr>
  </property>
  <property fmtid="{D5CDD505-2E9C-101B-9397-08002B2CF9AE}" pid="38" name="PostAdrLabel">
    <vt:lpwstr>Postadresse:</vt:lpwstr>
  </property>
  <property fmtid="{D5CDD505-2E9C-101B-9397-08002B2CF9AE}" pid="39" name="PostOrt">
    <vt:lpwstr>Bern</vt:lpwstr>
  </property>
  <property fmtid="{D5CDD505-2E9C-101B-9397-08002B2CF9AE}" pid="40" name="PostPLZ">
    <vt:lpwstr>3003</vt:lpwstr>
  </property>
  <property fmtid="{D5CDD505-2E9C-101B-9397-08002B2CF9AE}" pid="41" name="ProjectName">
    <vt:lpwstr>ProjectName</vt:lpwstr>
  </property>
  <property fmtid="{D5CDD505-2E9C-101B-9397-08002B2CF9AE}" pid="42" name="SBLabel">
    <vt:lpwstr>Sachbearbeiter/in:</vt:lpwstr>
  </property>
  <property fmtid="{D5CDD505-2E9C-101B-9397-08002B2CF9AE}" pid="43" name="Sig1Function">
    <vt:lpwstr/>
  </property>
  <property fmtid="{D5CDD505-2E9C-101B-9397-08002B2CF9AE}" pid="44" name="Sig1Name">
    <vt:lpwstr/>
  </property>
  <property fmtid="{D5CDD505-2E9C-101B-9397-08002B2CF9AE}" pid="45" name="Sig1OrgUnit1">
    <vt:lpwstr/>
  </property>
  <property fmtid="{D5CDD505-2E9C-101B-9397-08002B2CF9AE}" pid="46" name="Sig1OrgUnit2">
    <vt:lpwstr/>
  </property>
  <property fmtid="{D5CDD505-2E9C-101B-9397-08002B2CF9AE}" pid="47" name="Sig1OrgUnit3">
    <vt:lpwstr/>
  </property>
  <property fmtid="{D5CDD505-2E9C-101B-9397-08002B2CF9AE}" pid="48" name="Sig1OrgUnitSekr">
    <vt:lpwstr/>
  </property>
  <property fmtid="{D5CDD505-2E9C-101B-9397-08002B2CF9AE}" pid="49" name="Sig1Title">
    <vt:lpwstr/>
  </property>
  <property fmtid="{D5CDD505-2E9C-101B-9397-08002B2CF9AE}" pid="50" name="Sig1Vorname">
    <vt:lpwstr/>
  </property>
  <property fmtid="{D5CDD505-2E9C-101B-9397-08002B2CF9AE}" pid="51" name="Sig2Function">
    <vt:lpwstr/>
  </property>
  <property fmtid="{D5CDD505-2E9C-101B-9397-08002B2CF9AE}" pid="52" name="Sig2Name">
    <vt:lpwstr/>
  </property>
  <property fmtid="{D5CDD505-2E9C-101B-9397-08002B2CF9AE}" pid="53" name="Sig2OrgUnit1">
    <vt:lpwstr/>
  </property>
  <property fmtid="{D5CDD505-2E9C-101B-9397-08002B2CF9AE}" pid="54" name="Sig2OrgUnit2">
    <vt:lpwstr/>
  </property>
  <property fmtid="{D5CDD505-2E9C-101B-9397-08002B2CF9AE}" pid="55" name="Sig2OrgUnit3">
    <vt:lpwstr/>
  </property>
  <property fmtid="{D5CDD505-2E9C-101B-9397-08002B2CF9AE}" pid="56" name="Sig2OrgUnitSekr">
    <vt:lpwstr/>
  </property>
  <property fmtid="{D5CDD505-2E9C-101B-9397-08002B2CF9AE}" pid="57" name="Sig2Title">
    <vt:lpwstr/>
  </property>
  <property fmtid="{D5CDD505-2E9C-101B-9397-08002B2CF9AE}" pid="58" name="Sig2Vorname">
    <vt:lpwstr/>
  </property>
  <property fmtid="{D5CDD505-2E9C-101B-9397-08002B2CF9AE}" pid="59" name="StandortAdr">
    <vt:lpwstr>Schwarztorstrasse 59</vt:lpwstr>
  </property>
  <property fmtid="{D5CDD505-2E9C-101B-9397-08002B2CF9AE}" pid="60" name="StandortOrt">
    <vt:lpwstr>Bern</vt:lpwstr>
  </property>
  <property fmtid="{D5CDD505-2E9C-101B-9397-08002B2CF9AE}" pid="61" name="StandortPLZ">
    <vt:lpwstr>3003</vt:lpwstr>
  </property>
  <property fmtid="{D5CDD505-2E9C-101B-9397-08002B2CF9AE}" pid="62" name="TelLabel">
    <vt:lpwstr>Tel.</vt:lpwstr>
  </property>
  <property fmtid="{D5CDD505-2E9C-101B-9397-08002B2CF9AE}" pid="63" name="UserDisplayName">
    <vt:lpwstr>Perrenoud Monica ISB</vt:lpwstr>
  </property>
  <property fmtid="{D5CDD505-2E9C-101B-9397-08002B2CF9AE}" pid="64" name="UserFax">
    <vt:lpwstr>+41 58 46 24566</vt:lpwstr>
  </property>
  <property fmtid="{D5CDD505-2E9C-101B-9397-08002B2CF9AE}" pid="65" name="UserFunktion">
    <vt:lpwstr/>
  </property>
  <property fmtid="{D5CDD505-2E9C-101B-9397-08002B2CF9AE}" pid="66" name="UserKuerzel">
    <vt:lpwstr>pem</vt:lpwstr>
  </property>
  <property fmtid="{D5CDD505-2E9C-101B-9397-08002B2CF9AE}" pid="67" name="UserMailAdr">
    <vt:lpwstr>Monica.Perrenoud@isb.admin.ch</vt:lpwstr>
  </property>
  <property fmtid="{D5CDD505-2E9C-101B-9397-08002B2CF9AE}" pid="68" name="UserName">
    <vt:lpwstr>Perrenoud</vt:lpwstr>
  </property>
  <property fmtid="{D5CDD505-2E9C-101B-9397-08002B2CF9AE}" pid="69" name="UserTel">
    <vt:lpwstr>+41 58 46 71110</vt:lpwstr>
  </property>
  <property fmtid="{D5CDD505-2E9C-101B-9397-08002B2CF9AE}" pid="70" name="UserTitel">
    <vt:lpwstr/>
  </property>
  <property fmtid="{D5CDD505-2E9C-101B-9397-08002B2CF9AE}" pid="71" name="UserUID">
    <vt:lpwstr>U80823038</vt:lpwstr>
  </property>
  <property fmtid="{D5CDD505-2E9C-101B-9397-08002B2CF9AE}" pid="72" name="UserVorname">
    <vt:lpwstr>Monica</vt:lpwstr>
  </property>
  <property fmtid="{D5CDD505-2E9C-101B-9397-08002B2CF9AE}" pid="73" name="YourRefLabel">
    <vt:lpwstr>Ihr Zeichen:</vt:lpwstr>
  </property>
  <property fmtid="{D5CDD505-2E9C-101B-9397-08002B2CF9AE}" pid="74" name="Zustellart">
    <vt:lpwstr/>
  </property>
  <property fmtid="{D5CDD505-2E9C-101B-9397-08002B2CF9AE}" pid="75" name="EigTitel">
    <vt:lpwstr/>
  </property>
  <property fmtid="{D5CDD505-2E9C-101B-9397-08002B2CF9AE}" pid="76" name="EigUntertitel">
    <vt:lpwstr/>
  </property>
  <property fmtid="{D5CDD505-2E9C-101B-9397-08002B2CF9AE}" pid="77" name="BITVM">
    <vt:lpwstr>BITVM</vt:lpwstr>
  </property>
  <property fmtid="{D5CDD505-2E9C-101B-9397-08002B2CF9AE}" pid="78" name="Amt2">
    <vt:lpwstr/>
  </property>
  <property fmtid="{D5CDD505-2E9C-101B-9397-08002B2CF9AE}" pid="79" name="Amt2Abk">
    <vt:lpwstr/>
  </property>
  <property fmtid="{D5CDD505-2E9C-101B-9397-08002B2CF9AE}" pid="80" name="Dep2Abk">
    <vt:lpwstr/>
  </property>
  <property fmtid="{D5CDD505-2E9C-101B-9397-08002B2CF9AE}" pid="81" name="Dep2Name">
    <vt:lpwstr/>
  </property>
  <property fmtid="{D5CDD505-2E9C-101B-9397-08002B2CF9AE}" pid="82" name="Inhaltsverzeichnis">
    <vt:lpwstr>Inhaltsverzeichnis</vt:lpwstr>
  </property>
  <property fmtid="{D5CDD505-2E9C-101B-9397-08002B2CF9AE}" pid="83" name="Amtbis">
    <vt:lpwstr/>
  </property>
  <property fmtid="{D5CDD505-2E9C-101B-9397-08002B2CF9AE}" pid="84" name="Amt2bis">
    <vt:lpwstr/>
  </property>
  <property fmtid="{D5CDD505-2E9C-101B-9397-08002B2CF9AE}" pid="85" name="DepNamebis">
    <vt:lpwstr/>
  </property>
  <property fmtid="{D5CDD505-2E9C-101B-9397-08002B2CF9AE}" pid="86" name="Dep2Namebis">
    <vt:lpwstr/>
  </property>
  <property fmtid="{D5CDD505-2E9C-101B-9397-08002B2CF9AE}" pid="87" name="SourceApplication">
    <vt:lpwstr>BITVM</vt:lpwstr>
  </property>
  <property fmtid="{D5CDD505-2E9C-101B-9397-08002B2CF9AE}" pid="88" name="Aktennotiz">
    <vt:lpwstr>Notiz</vt:lpwstr>
  </property>
  <property fmtid="{D5CDD505-2E9C-101B-9397-08002B2CF9AE}" pid="89" name="ANotiz_sp1_1">
    <vt:lpwstr>Datum:</vt:lpwstr>
  </property>
  <property fmtid="{D5CDD505-2E9C-101B-9397-08002B2CF9AE}" pid="90" name="ANotiz_sp1_2">
    <vt:lpwstr>Für:</vt:lpwstr>
  </property>
  <property fmtid="{D5CDD505-2E9C-101B-9397-08002B2CF9AE}" pid="91" name="ANotiz_sp1_3">
    <vt:lpwstr>Kopien an:</vt:lpwstr>
  </property>
  <property fmtid="{D5CDD505-2E9C-101B-9397-08002B2CF9AE}" pid="92" name="Anrede">
    <vt:lpwstr/>
  </property>
  <property fmtid="{D5CDD505-2E9C-101B-9397-08002B2CF9AE}" pid="93" name="Autor">
    <vt:lpwstr>Autor:</vt:lpwstr>
  </property>
  <property fmtid="{D5CDD505-2E9C-101B-9397-08002B2CF9AE}" pid="94" name="Bearbeitung">
    <vt:lpwstr>Bearbeitung:</vt:lpwstr>
  </property>
  <property fmtid="{D5CDD505-2E9C-101B-9397-08002B2CF9AE}" pid="95" name="Begleitblatt">
    <vt:lpwstr>Begleitblatt</vt:lpwstr>
  </property>
  <property fmtid="{D5CDD505-2E9C-101B-9397-08002B2CF9AE}" pid="96" name="Begleitnotiz">
    <vt:lpwstr>Begleitnotiz</vt:lpwstr>
  </property>
  <property fmtid="{D5CDD505-2E9C-101B-9397-08002B2CF9AE}" pid="97" name="BeilagenLabel">
    <vt:lpwstr>Beilagen:</vt:lpwstr>
  </property>
  <property fmtid="{D5CDD505-2E9C-101B-9397-08002B2CF9AE}" pid="98" name="Beschreibung">
    <vt:lpwstr>Beschreibung:</vt:lpwstr>
  </property>
  <property fmtid="{D5CDD505-2E9C-101B-9397-08002B2CF9AE}" pid="99" name="Betrag">
    <vt:lpwstr/>
  </property>
  <property fmtid="{D5CDD505-2E9C-101B-9397-08002B2CF9AE}" pid="100" name="BN_sp1_1">
    <vt:lpwstr>auf Ihren Wunsch</vt:lpwstr>
  </property>
  <property fmtid="{D5CDD505-2E9C-101B-9397-08002B2CF9AE}" pid="101" name="BN_sp1_2">
    <vt:lpwstr>mit Dank zurück</vt:lpwstr>
  </property>
  <property fmtid="{D5CDD505-2E9C-101B-9397-08002B2CF9AE}" pid="102" name="BN_sp1_3">
    <vt:lpwstr>gemäss Telefon/Brief/Mail</vt:lpwstr>
  </property>
  <property fmtid="{D5CDD505-2E9C-101B-9397-08002B2CF9AE}" pid="103" name="BN_sp1_4">
    <vt:lpwstr>zu Ihren Akten</vt:lpwstr>
  </property>
  <property fmtid="{D5CDD505-2E9C-101B-9397-08002B2CF9AE}" pid="104" name="BN_sp2_1">
    <vt:lpwstr>zur Stellungnahme</vt:lpwstr>
  </property>
  <property fmtid="{D5CDD505-2E9C-101B-9397-08002B2CF9AE}" pid="105" name="BN_sp2_2">
    <vt:lpwstr>zur Genehmigung</vt:lpwstr>
  </property>
  <property fmtid="{D5CDD505-2E9C-101B-9397-08002B2CF9AE}" pid="106" name="BN_sp2_3">
    <vt:lpwstr>zur Erledigung</vt:lpwstr>
  </property>
  <property fmtid="{D5CDD505-2E9C-101B-9397-08002B2CF9AE}" pid="107" name="BN_sp2_4">
    <vt:lpwstr>zur Unterschrift / Visum</vt:lpwstr>
  </property>
  <property fmtid="{D5CDD505-2E9C-101B-9397-08002B2CF9AE}" pid="108" name="BN_sp3_1">
    <vt:lpwstr>zur Kenntnis</vt:lpwstr>
  </property>
  <property fmtid="{D5CDD505-2E9C-101B-9397-08002B2CF9AE}" pid="109" name="BN_sp3_2">
    <vt:lpwstr>bitte anrufen:</vt:lpwstr>
  </property>
  <property fmtid="{D5CDD505-2E9C-101B-9397-08002B2CF9AE}" pid="110" name="BN_sp3_3">
    <vt:lpwstr>bitte weiterleiten an:</vt:lpwstr>
  </property>
  <property fmtid="{D5CDD505-2E9C-101B-9397-08002B2CF9AE}" pid="111" name="BN_sp3_4">
    <vt:lpwstr>bitte zurückgeben bis:</vt:lpwstr>
  </property>
  <property fmtid="{D5CDD505-2E9C-101B-9397-08002B2CF9AE}" pid="112" name="DocVersion">
    <vt:lpwstr/>
  </property>
  <property fmtid="{D5CDD505-2E9C-101B-9397-08002B2CF9AE}" pid="113" name="DocVersionLabel">
    <vt:lpwstr>Version</vt:lpwstr>
  </property>
  <property fmtid="{D5CDD505-2E9C-101B-9397-08002B2CF9AE}" pid="114" name="EigBetreff">
    <vt:lpwstr/>
  </property>
  <property fmtid="{D5CDD505-2E9C-101B-9397-08002B2CF9AE}" pid="115" name="EigName">
    <vt:lpwstr/>
  </property>
  <property fmtid="{D5CDD505-2E9C-101B-9397-08002B2CF9AE}" pid="116" name="EigProjektname">
    <vt:lpwstr/>
  </property>
  <property fmtid="{D5CDD505-2E9C-101B-9397-08002B2CF9AE}" pid="117" name="ErgebnisnameLabel">
    <vt:lpwstr>Ergebnisname:</vt:lpwstr>
  </property>
  <property fmtid="{D5CDD505-2E9C-101B-9397-08002B2CF9AE}" pid="118" name="Fax">
    <vt:lpwstr>Fax</vt:lpwstr>
  </property>
  <property fmtid="{D5CDD505-2E9C-101B-9397-08002B2CF9AE}" pid="119" name="FAX_sp1_1">
    <vt:lpwstr>Datum:</vt:lpwstr>
  </property>
  <property fmtid="{D5CDD505-2E9C-101B-9397-08002B2CF9AE}" pid="120" name="FAX_sp1_2">
    <vt:lpwstr>An:</vt:lpwstr>
  </property>
  <property fmtid="{D5CDD505-2E9C-101B-9397-08002B2CF9AE}" pid="121" name="FAX_sp1_3">
    <vt:lpwstr>Fax-Nr.:</vt:lpwstr>
  </property>
  <property fmtid="{D5CDD505-2E9C-101B-9397-08002B2CF9AE}" pid="122" name="FAX_sp1_4">
    <vt:lpwstr>Gesendet von:</vt:lpwstr>
  </property>
  <property fmtid="{D5CDD505-2E9C-101B-9397-08002B2CF9AE}" pid="123" name="FAX_sp1_5">
    <vt:lpwstr>Im Auftrag von:</vt:lpwstr>
  </property>
  <property fmtid="{D5CDD505-2E9C-101B-9397-08002B2CF9AE}" pid="124" name="FAX_sp1_6">
    <vt:lpwstr>Anzahl Seiten inkl. Begleitblatt:</vt:lpwstr>
  </property>
  <property fmtid="{D5CDD505-2E9C-101B-9397-08002B2CF9AE}" pid="125" name="genehmigt">
    <vt:lpwstr>genehmigt zur Nutzung</vt:lpwstr>
  </property>
  <property fmtid="{D5CDD505-2E9C-101B-9397-08002B2CF9AE}" pid="126" name="Genehmigung">
    <vt:lpwstr>Genehmigung:</vt:lpwstr>
  </property>
  <property fmtid="{D5CDD505-2E9C-101B-9397-08002B2CF9AE}" pid="127" name="Geschlecht">
    <vt:lpwstr/>
  </property>
  <property fmtid="{D5CDD505-2E9C-101B-9397-08002B2CF9AE}" pid="128" name="HermesText_1">
    <vt:lpwstr>«Die Projektführungsmethode HERMES ist ein offener Standard der schweizerischen Bundesverwaltung.</vt:lpwstr>
  </property>
  <property fmtid="{D5CDD505-2E9C-101B-9397-08002B2CF9AE}" pid="129" name="HermesText_2">
    <vt:lpwstr>HERMES wird vom Informatikstrategieorgan Bund (ISB) herausgegeben.</vt:lpwstr>
  </property>
  <property fmtid="{D5CDD505-2E9C-101B-9397-08002B2CF9AE}" pid="130" name="HermesText_3">
    <vt:lpwstr>Inhaberin der Urheberrechte an HERMES und der Markenrechte am HERMES-Logo ist die Schweizerische Eidgenossenschaft, vertreten durch das ISB.»</vt:lpwstr>
  </property>
  <property fmtid="{D5CDD505-2E9C-101B-9397-08002B2CF9AE}" pid="131" name="in_Arbeit">
    <vt:lpwstr>in Arbeit</vt:lpwstr>
  </property>
  <property fmtid="{D5CDD505-2E9C-101B-9397-08002B2CF9AE}" pid="132" name="in_Pruefung">
    <vt:lpwstr>in Prüfung</vt:lpwstr>
  </property>
  <property fmtid="{D5CDD505-2E9C-101B-9397-08002B2CF9AE}" pid="133" name="Information">
    <vt:lpwstr>Auskunft:</vt:lpwstr>
  </property>
  <property fmtid="{D5CDD505-2E9C-101B-9397-08002B2CF9AE}" pid="134" name="Internet_F">
    <vt:lpwstr>www.upic.admin.ch</vt:lpwstr>
  </property>
  <property fmtid="{D5CDD505-2E9C-101B-9397-08002B2CF9AE}" pid="135" name="Kontrolle">
    <vt:lpwstr>Änderungskontrolle, Prüfung, Genehmigung</vt:lpwstr>
  </property>
  <property fmtid="{D5CDD505-2E9C-101B-9397-08002B2CF9AE}" pid="136" name="KopieLabel">
    <vt:lpwstr>Kopie an:</vt:lpwstr>
  </property>
  <property fmtid="{D5CDD505-2E9C-101B-9397-08002B2CF9AE}" pid="137" name="KundenVorname">
    <vt:lpwstr/>
  </property>
  <property fmtid="{D5CDD505-2E9C-101B-9397-08002B2CF9AE}" pid="138" name="LandText">
    <vt:lpwstr>Schweiz</vt:lpwstr>
  </property>
  <property fmtid="{D5CDD505-2E9C-101B-9397-08002B2CF9AE}" pid="139" name="Med_sp1_1">
    <vt:lpwstr>Datum</vt:lpwstr>
  </property>
  <property fmtid="{D5CDD505-2E9C-101B-9397-08002B2CF9AE}" pid="140" name="Med_sp1_2">
    <vt:lpwstr>Sperrfrist</vt:lpwstr>
  </property>
  <property fmtid="{D5CDD505-2E9C-101B-9397-08002B2CF9AE}" pid="141" name="MedienAnrede">
    <vt:lpwstr>Sehr geehrte Damen und Herren</vt:lpwstr>
  </property>
  <property fmtid="{D5CDD505-2E9C-101B-9397-08002B2CF9AE}" pid="142" name="Medieneinladung">
    <vt:lpwstr>Einladung an die Medien</vt:lpwstr>
  </property>
  <property fmtid="{D5CDD505-2E9C-101B-9397-08002B2CF9AE}" pid="143" name="Medienmitteilung">
    <vt:lpwstr>Medienmitteilung</vt:lpwstr>
  </property>
  <property fmtid="{D5CDD505-2E9C-101B-9397-08002B2CF9AE}" pid="144" name="MedienText">
    <vt:lpwstr>Texte français au verso</vt:lpwstr>
  </property>
  <property fmtid="{D5CDD505-2E9C-101B-9397-08002B2CF9AE}" pid="145" name="MedienText2">
    <vt:lpwstr>Folgende Beilage(n) finden Sie als Dateianhang dieser Mitteilung auf www.efd.admin.ch/aktuell:</vt:lpwstr>
  </property>
  <property fmtid="{D5CDD505-2E9C-101B-9397-08002B2CF9AE}" pid="146" name="Personal">
    <vt:lpwstr/>
  </property>
  <property fmtid="{D5CDD505-2E9C-101B-9397-08002B2CF9AE}" pid="147" name="Personenkreis">
    <vt:lpwstr>Beteiligter Personenkreis</vt:lpwstr>
  </property>
  <property fmtid="{D5CDD505-2E9C-101B-9397-08002B2CF9AE}" pid="148" name="PR_sp1_1">
    <vt:lpwstr>Datum:</vt:lpwstr>
  </property>
  <property fmtid="{D5CDD505-2E9C-101B-9397-08002B2CF9AE}" pid="149" name="PR_sp1_2">
    <vt:lpwstr>Ort:</vt:lpwstr>
  </property>
  <property fmtid="{D5CDD505-2E9C-101B-9397-08002B2CF9AE}" pid="150" name="PR_sp1_3">
    <vt:lpwstr>Zeit:</vt:lpwstr>
  </property>
  <property fmtid="{D5CDD505-2E9C-101B-9397-08002B2CF9AE}" pid="151" name="PR_sp1_4">
    <vt:lpwstr>Vorsitz:</vt:lpwstr>
  </property>
  <property fmtid="{D5CDD505-2E9C-101B-9397-08002B2CF9AE}" pid="152" name="PR_sp1_5">
    <vt:lpwstr>Protokoll:</vt:lpwstr>
  </property>
  <property fmtid="{D5CDD505-2E9C-101B-9397-08002B2CF9AE}" pid="153" name="PR_sp1_6">
    <vt:lpwstr>Anwesend:</vt:lpwstr>
  </property>
  <property fmtid="{D5CDD505-2E9C-101B-9397-08002B2CF9AE}" pid="154" name="PR_sp1_7">
    <vt:lpwstr>Entschuldigt:</vt:lpwstr>
  </property>
  <property fmtid="{D5CDD505-2E9C-101B-9397-08002B2CF9AE}" pid="155" name="PR_sp1_8">
    <vt:lpwstr>Zur Kenntnis:</vt:lpwstr>
  </property>
  <property fmtid="{D5CDD505-2E9C-101B-9397-08002B2CF9AE}" pid="156" name="PrintdateLabel">
    <vt:lpwstr>Druckdatum</vt:lpwstr>
  </property>
  <property fmtid="{D5CDD505-2E9C-101B-9397-08002B2CF9AE}" pid="157" name="Projektname">
    <vt:lpwstr>Projektname:</vt:lpwstr>
  </property>
  <property fmtid="{D5CDD505-2E9C-101B-9397-08002B2CF9AE}" pid="158" name="ProjektnameLabel">
    <vt:lpwstr>Projektname:</vt:lpwstr>
  </property>
  <property fmtid="{D5CDD505-2E9C-101B-9397-08002B2CF9AE}" pid="159" name="Projektnummer">
    <vt:lpwstr>Projektnummer:</vt:lpwstr>
  </property>
  <property fmtid="{D5CDD505-2E9C-101B-9397-08002B2CF9AE}" pid="160" name="Protokoll">
    <vt:lpwstr>Protokoll</vt:lpwstr>
  </property>
  <property fmtid="{D5CDD505-2E9C-101B-9397-08002B2CF9AE}" pid="161" name="Pruefung">
    <vt:lpwstr>Prüfung:</vt:lpwstr>
  </property>
  <property fmtid="{D5CDD505-2E9C-101B-9397-08002B2CF9AE}" pid="162" name="Rohstoff">
    <vt:lpwstr>Rohstoff</vt:lpwstr>
  </property>
  <property fmtid="{D5CDD505-2E9C-101B-9397-08002B2CF9AE}" pid="163" name="StandortAdrLabel">
    <vt:lpwstr/>
  </property>
  <property fmtid="{D5CDD505-2E9C-101B-9397-08002B2CF9AE}" pid="164" name="Status">
    <vt:lpwstr>Status:</vt:lpwstr>
  </property>
  <property fmtid="{D5CDD505-2E9C-101B-9397-08002B2CF9AE}" pid="165" name="Versicherungsnummer">
    <vt:lpwstr/>
  </property>
  <property fmtid="{D5CDD505-2E9C-101B-9397-08002B2CF9AE}" pid="166" name="Version">
    <vt:lpwstr>Version:</vt:lpwstr>
  </property>
  <property fmtid="{D5CDD505-2E9C-101B-9397-08002B2CF9AE}" pid="167" name="VersionLabel">
    <vt:lpwstr>Version:</vt:lpwstr>
  </property>
  <property fmtid="{D5CDD505-2E9C-101B-9397-08002B2CF9AE}" pid="168" name="Verteiler">
    <vt:lpwstr>Verteiler:</vt:lpwstr>
  </property>
  <property fmtid="{D5CDD505-2E9C-101B-9397-08002B2CF9AE}" pid="169" name="Wann">
    <vt:lpwstr>Wann:</vt:lpwstr>
  </property>
  <property fmtid="{D5CDD505-2E9C-101B-9397-08002B2CF9AE}" pid="170" name="Wer">
    <vt:lpwstr>Wer:</vt:lpwstr>
  </property>
  <property fmtid="{D5CDD505-2E9C-101B-9397-08002B2CF9AE}" pid="171" name="ContentTypeId">
    <vt:lpwstr>0x010100DEDD50708A098E4DA0ECABB0523800CA</vt:lpwstr>
  </property>
</Properties>
</file>