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ayout w:type="fixed"/>
        <w:tblCellMar>
          <w:left w:w="0" w:type="dxa"/>
          <w:right w:w="0" w:type="dxa"/>
        </w:tblCellMar>
        <w:tblLook w:val="04A0" w:firstRow="1" w:lastRow="0" w:firstColumn="1" w:lastColumn="0" w:noHBand="0" w:noVBand="1"/>
      </w:tblPr>
      <w:tblGrid>
        <w:gridCol w:w="3828"/>
        <w:gridCol w:w="5244"/>
      </w:tblGrid>
      <w:tr w:rsidR="004B426A" w:rsidRPr="00DE7250" w14:paraId="719BB580" w14:textId="77777777" w:rsidTr="0033276E">
        <w:trPr>
          <w:cantSplit/>
        </w:trPr>
        <w:tc>
          <w:tcPr>
            <w:tcW w:w="3828" w:type="dxa"/>
          </w:tcPr>
          <w:p w14:paraId="1A2992DD" w14:textId="4BE5F0A1" w:rsidR="004B426A" w:rsidRPr="004120A9" w:rsidRDefault="004B426A">
            <w:pPr>
              <w:rPr>
                <w:lang w:val="it-CH"/>
              </w:rPr>
            </w:pPr>
          </w:p>
        </w:tc>
        <w:tc>
          <w:tcPr>
            <w:tcW w:w="5244" w:type="dxa"/>
          </w:tcPr>
          <w:p w14:paraId="3C7F1FEB" w14:textId="3B7F818E" w:rsidR="00801230" w:rsidRPr="00B67B8E" w:rsidRDefault="00301F78" w:rsidP="0033276E">
            <w:pPr>
              <w:pStyle w:val="Klassifizierung"/>
              <w:ind w:left="287"/>
              <w:rPr>
                <w:lang w:val="it-CH"/>
              </w:rPr>
            </w:pPr>
            <w:r w:rsidRPr="00B67B8E">
              <w:rPr>
                <w:bCs/>
                <w:lang w:val="it-CH"/>
              </w:rPr>
              <w:t>Dopo la compilazione almeno</w:t>
            </w:r>
            <w:r w:rsidR="00801230" w:rsidRPr="00B67B8E">
              <w:rPr>
                <w:lang w:val="it-CH"/>
              </w:rPr>
              <w:t xml:space="preserve">: </w:t>
            </w:r>
            <w:r w:rsidRPr="00B67B8E">
              <w:rPr>
                <w:lang w:val="it-CH"/>
              </w:rPr>
              <w:t>A USO ITERNO</w:t>
            </w:r>
          </w:p>
          <w:p w14:paraId="47F3DE15" w14:textId="4BE57325" w:rsidR="004B426A" w:rsidRPr="00B67B8E" w:rsidRDefault="004B426A">
            <w:pPr>
              <w:pStyle w:val="Klassifizierung"/>
              <w:rPr>
                <w:lang w:val="it-CH"/>
              </w:rPr>
            </w:pPr>
          </w:p>
        </w:tc>
      </w:tr>
    </w:tbl>
    <w:p w14:paraId="7D8EE296" w14:textId="77777777" w:rsidR="004B426A" w:rsidRPr="00B67B8E" w:rsidRDefault="004B426A">
      <w:pPr>
        <w:pStyle w:val="Referenz"/>
        <w:rPr>
          <w:lang w:val="it-CH"/>
        </w:rPr>
      </w:pPr>
    </w:p>
    <w:tbl>
      <w:tblPr>
        <w:tblStyle w:val="Tabellenraster"/>
        <w:tblW w:w="9072"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4B426A" w:rsidRPr="00DE7250" w14:paraId="6B304269" w14:textId="77777777" w:rsidTr="007247F1">
        <w:trPr>
          <w:cantSplit/>
          <w:trHeight w:hRule="exact" w:val="360"/>
        </w:trPr>
        <w:tc>
          <w:tcPr>
            <w:tcW w:w="9072" w:type="dxa"/>
          </w:tcPr>
          <w:p w14:paraId="6D9794B1" w14:textId="77777777" w:rsidR="004B426A" w:rsidRPr="00B67B8E" w:rsidRDefault="004B426A">
            <w:pPr>
              <w:rPr>
                <w:lang w:val="it-CH"/>
              </w:rPr>
            </w:pPr>
          </w:p>
        </w:tc>
      </w:tr>
    </w:tbl>
    <w:p w14:paraId="35709694" w14:textId="758D5137" w:rsidR="004B426A" w:rsidRPr="00B67B8E" w:rsidRDefault="00457C9D">
      <w:pPr>
        <w:pStyle w:val="Bericht"/>
        <w:rPr>
          <w:lang w:val="it-CH"/>
        </w:rPr>
      </w:pPr>
      <w:r w:rsidRPr="00B67B8E">
        <w:rPr>
          <w:lang w:val="it-CH"/>
        </w:rPr>
        <w:t>Regolamento degli organi federali per il trattamento dei dati</w:t>
      </w:r>
    </w:p>
    <w:p w14:paraId="3B4D7CEA" w14:textId="77777777" w:rsidR="004B426A" w:rsidRPr="00B67B8E" w:rsidRDefault="004B426A">
      <w:pPr>
        <w:pStyle w:val="Titel"/>
        <w:rPr>
          <w:lang w:val="it-CH"/>
        </w:rPr>
      </w:pPr>
    </w:p>
    <w:p w14:paraId="7FFE4E85" w14:textId="63BD2590" w:rsidR="000C1149" w:rsidRPr="00B67B8E" w:rsidRDefault="000C1149" w:rsidP="000C1149">
      <w:pPr>
        <w:pStyle w:val="Untertitel"/>
        <w:rPr>
          <w:lang w:val="it-CH"/>
        </w:rPr>
      </w:pPr>
      <w:r w:rsidRPr="00B67B8E">
        <w:rPr>
          <w:lang w:val="it-CH"/>
        </w:rPr>
        <w:t xml:space="preserve">&lt; </w:t>
      </w:r>
      <w:r w:rsidR="00457C9D" w:rsidRPr="00B67B8E">
        <w:rPr>
          <w:lang w:val="it-CH"/>
        </w:rPr>
        <w:t>Nome del progetto</w:t>
      </w:r>
      <w:r w:rsidRPr="00B67B8E">
        <w:rPr>
          <w:lang w:val="it-CH"/>
        </w:rPr>
        <w:t xml:space="preserve"> / </w:t>
      </w:r>
      <w:r w:rsidR="00457C9D" w:rsidRPr="00B67B8E">
        <w:rPr>
          <w:lang w:val="it-CH"/>
        </w:rPr>
        <w:t>dell’oggetto da proteggere</w:t>
      </w:r>
      <w:r w:rsidRPr="00B67B8E">
        <w:rPr>
          <w:lang w:val="it-CH"/>
        </w:rPr>
        <w:t xml:space="preserve"> &gt;</w:t>
      </w:r>
    </w:p>
    <w:tbl>
      <w:tblPr>
        <w:tblStyle w:val="Tabellenraster"/>
        <w:tblW w:w="9072"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4B426A" w:rsidRPr="00DE7250" w14:paraId="733E981B" w14:textId="77777777" w:rsidTr="000C1149">
        <w:trPr>
          <w:cantSplit/>
          <w:trHeight w:hRule="exact" w:val="640"/>
        </w:trPr>
        <w:tc>
          <w:tcPr>
            <w:tcW w:w="9072" w:type="dxa"/>
          </w:tcPr>
          <w:p w14:paraId="5F12E741" w14:textId="77777777" w:rsidR="004B426A" w:rsidRPr="00B67B8E" w:rsidRDefault="004B426A">
            <w:pPr>
              <w:rPr>
                <w:lang w:val="it-CH"/>
              </w:rPr>
            </w:pPr>
          </w:p>
        </w:tc>
      </w:tr>
    </w:tbl>
    <w:p w14:paraId="435E2870" w14:textId="1D587337" w:rsidR="004B426A" w:rsidRPr="00B67B8E" w:rsidRDefault="004B426A">
      <w:pPr>
        <w:rPr>
          <w:lang w:val="it-CH"/>
        </w:rPr>
      </w:pPr>
    </w:p>
    <w:p w14:paraId="6548C591" w14:textId="77777777" w:rsidR="00CC581D" w:rsidRPr="00B67B8E" w:rsidRDefault="00CC581D">
      <w:pPr>
        <w:rPr>
          <w:lang w:val="it-CH"/>
        </w:rPr>
      </w:pPr>
    </w:p>
    <w:p w14:paraId="3F98ED79" w14:textId="77777777" w:rsidR="00EB3652" w:rsidRPr="00B67B8E" w:rsidRDefault="00EB3652">
      <w:pPr>
        <w:widowControl/>
        <w:rPr>
          <w:lang w:val="it-CH"/>
        </w:rPr>
      </w:pPr>
    </w:p>
    <w:tbl>
      <w:tblPr>
        <w:tblStyle w:val="EinfacheTabelle1"/>
        <w:tblpPr w:leftFromText="141" w:rightFromText="141" w:vertAnchor="page" w:horzAnchor="margin" w:tblpY="7502"/>
        <w:tblW w:w="9209" w:type="dxa"/>
        <w:tblLayout w:type="fixed"/>
        <w:tblLook w:val="0480" w:firstRow="0" w:lastRow="0" w:firstColumn="1" w:lastColumn="0" w:noHBand="0" w:noVBand="1"/>
      </w:tblPr>
      <w:tblGrid>
        <w:gridCol w:w="2972"/>
        <w:gridCol w:w="6237"/>
      </w:tblGrid>
      <w:tr w:rsidR="00457C9D" w:rsidRPr="00DE7250" w14:paraId="2E7D1F6B" w14:textId="77777777" w:rsidTr="00457C9D">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972" w:type="dxa"/>
          </w:tcPr>
          <w:p w14:paraId="22576284" w14:textId="720F848A" w:rsidR="00457C9D" w:rsidRPr="00B67B8E" w:rsidRDefault="00457C9D" w:rsidP="00457C9D">
            <w:pPr>
              <w:widowControl/>
              <w:rPr>
                <w:rFonts w:eastAsia="Times New Roman" w:cs="Arial"/>
                <w:lang w:val="it-CH" w:eastAsia="de-CH"/>
              </w:rPr>
            </w:pPr>
            <w:r w:rsidRPr="00B67B8E">
              <w:rPr>
                <w:rFonts w:eastAsia="Times New Roman" w:cs="Arial"/>
                <w:lang w:val="it-CH"/>
              </w:rPr>
              <w:t>Classificazione</w:t>
            </w:r>
          </w:p>
        </w:tc>
        <w:tc>
          <w:tcPr>
            <w:tcW w:w="6237" w:type="dxa"/>
          </w:tcPr>
          <w:p w14:paraId="6C0140C2" w14:textId="77C67DEE" w:rsidR="00457C9D" w:rsidRPr="00B67B8E" w:rsidRDefault="00457C9D" w:rsidP="00457C9D">
            <w:pPr>
              <w:widowControl/>
              <w:cnfStyle w:val="000000100000" w:firstRow="0" w:lastRow="0" w:firstColumn="0" w:lastColumn="0" w:oddVBand="0" w:evenVBand="0" w:oddHBand="1" w:evenHBand="0" w:firstRowFirstColumn="0" w:firstRowLastColumn="0" w:lastRowFirstColumn="0" w:lastRowLastColumn="0"/>
              <w:rPr>
                <w:rFonts w:eastAsia="Times New Roman" w:cs="Arial"/>
                <w:b/>
                <w:bCs/>
                <w:color w:val="0070C0"/>
                <w:lang w:val="it-CH" w:eastAsia="de-CH"/>
              </w:rPr>
            </w:pPr>
            <w:r w:rsidRPr="00B67B8E">
              <w:rPr>
                <w:rFonts w:eastAsia="Times New Roman" w:cs="Arial"/>
                <w:b/>
                <w:bCs/>
                <w:color w:val="0070C0"/>
                <w:lang w:val="it-CH"/>
              </w:rPr>
              <w:t>A USO INTERNO</w:t>
            </w:r>
            <w:r w:rsidRPr="00B67B8E">
              <w:rPr>
                <w:rFonts w:eastAsia="Times New Roman" w:cs="Arial"/>
                <w:color w:val="0070C0"/>
                <w:lang w:val="it-CH"/>
              </w:rPr>
              <w:t xml:space="preserve"> / CONFIDENZIALE / SEGRETO</w:t>
            </w:r>
          </w:p>
        </w:tc>
      </w:tr>
      <w:tr w:rsidR="00457C9D" w:rsidRPr="00DE7250" w14:paraId="721C1F38" w14:textId="77777777" w:rsidTr="00457C9D">
        <w:trPr>
          <w:trHeight w:val="394"/>
        </w:trPr>
        <w:tc>
          <w:tcPr>
            <w:cnfStyle w:val="001000000000" w:firstRow="0" w:lastRow="0" w:firstColumn="1" w:lastColumn="0" w:oddVBand="0" w:evenVBand="0" w:oddHBand="0" w:evenHBand="0" w:firstRowFirstColumn="0" w:firstRowLastColumn="0" w:lastRowFirstColumn="0" w:lastRowLastColumn="0"/>
            <w:tcW w:w="2972" w:type="dxa"/>
          </w:tcPr>
          <w:p w14:paraId="64B3D9FF" w14:textId="585C9020" w:rsidR="00457C9D" w:rsidRPr="00B67B8E" w:rsidRDefault="00457C9D" w:rsidP="00457C9D">
            <w:pPr>
              <w:widowControl/>
              <w:rPr>
                <w:rFonts w:eastAsia="Times New Roman" w:cs="Arial"/>
                <w:lang w:val="it-CH" w:eastAsia="de-CH"/>
              </w:rPr>
            </w:pPr>
            <w:r w:rsidRPr="00B67B8E">
              <w:rPr>
                <w:rFonts w:eastAsia="Times New Roman" w:cs="Arial"/>
                <w:lang w:val="it-CH"/>
              </w:rPr>
              <w:t>Stato</w:t>
            </w:r>
          </w:p>
        </w:tc>
        <w:tc>
          <w:tcPr>
            <w:tcW w:w="6237" w:type="dxa"/>
          </w:tcPr>
          <w:p w14:paraId="2F964322" w14:textId="14DA1B29" w:rsidR="00457C9D" w:rsidRPr="00B67B8E" w:rsidRDefault="00457C9D" w:rsidP="00457C9D">
            <w:pPr>
              <w:widowControl/>
              <w:cnfStyle w:val="000000000000" w:firstRow="0" w:lastRow="0" w:firstColumn="0" w:lastColumn="0" w:oddVBand="0" w:evenVBand="0" w:oddHBand="0" w:evenHBand="0" w:firstRowFirstColumn="0" w:firstRowLastColumn="0" w:lastRowFirstColumn="0" w:lastRowLastColumn="0"/>
              <w:rPr>
                <w:rFonts w:eastAsia="Times New Roman" w:cs="Arial"/>
                <w:b/>
                <w:bCs/>
                <w:color w:val="0070C0"/>
                <w:lang w:val="it-CH" w:eastAsia="de-CH"/>
              </w:rPr>
            </w:pPr>
            <w:r w:rsidRPr="00B67B8E">
              <w:rPr>
                <w:rFonts w:eastAsia="Times New Roman" w:cs="Arial"/>
                <w:b/>
                <w:bCs/>
                <w:color w:val="0070C0"/>
                <w:lang w:val="it-CH"/>
              </w:rPr>
              <w:t xml:space="preserve">In corso di elaborazione </w:t>
            </w:r>
            <w:r w:rsidRPr="00B67B8E">
              <w:rPr>
                <w:rFonts w:eastAsia="Times New Roman" w:cs="Arial"/>
                <w:color w:val="0070C0"/>
                <w:lang w:val="it-CH"/>
              </w:rPr>
              <w:t>/ in corso di verifica / approvato</w:t>
            </w:r>
          </w:p>
        </w:tc>
      </w:tr>
      <w:tr w:rsidR="00457C9D" w:rsidRPr="00B67B8E" w14:paraId="1A24FAE4" w14:textId="77777777" w:rsidTr="00457C9D">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972" w:type="dxa"/>
          </w:tcPr>
          <w:p w14:paraId="52001946" w14:textId="72120E56" w:rsidR="00457C9D" w:rsidRPr="00B67B8E" w:rsidRDefault="00457C9D" w:rsidP="00457C9D">
            <w:pPr>
              <w:widowControl/>
              <w:rPr>
                <w:rFonts w:eastAsia="Times New Roman" w:cs="Arial"/>
                <w:lang w:val="it-CH" w:eastAsia="de-CH"/>
              </w:rPr>
            </w:pPr>
            <w:r w:rsidRPr="00B67B8E">
              <w:rPr>
                <w:rFonts w:eastAsia="Times New Roman" w:cs="Arial"/>
                <w:lang w:val="it-CH"/>
              </w:rPr>
              <w:t>Numero del progetto</w:t>
            </w:r>
          </w:p>
        </w:tc>
        <w:tc>
          <w:tcPr>
            <w:tcW w:w="6237" w:type="dxa"/>
          </w:tcPr>
          <w:p w14:paraId="638C5341" w14:textId="70EF2258" w:rsidR="00457C9D" w:rsidRPr="00B67B8E" w:rsidRDefault="00610917" w:rsidP="00457C9D">
            <w:pPr>
              <w:widowControl/>
              <w:cnfStyle w:val="000000100000" w:firstRow="0" w:lastRow="0" w:firstColumn="0" w:lastColumn="0" w:oddVBand="0" w:evenVBand="0" w:oddHBand="1" w:evenHBand="0" w:firstRowFirstColumn="0" w:firstRowLastColumn="0" w:lastRowFirstColumn="0" w:lastRowLastColumn="0"/>
              <w:rPr>
                <w:rFonts w:eastAsia="Times New Roman" w:cs="Arial"/>
                <w:color w:val="0070C0"/>
                <w:lang w:val="it-CH" w:eastAsia="de-CH"/>
              </w:rPr>
            </w:pPr>
            <w:r>
              <w:rPr>
                <w:rFonts w:eastAsia="Times New Roman" w:cs="Arial"/>
                <w:color w:val="0070C0"/>
                <w:lang w:val="it-CH" w:eastAsia="de-CH"/>
              </w:rPr>
              <w:t>n.</w:t>
            </w:r>
          </w:p>
        </w:tc>
      </w:tr>
      <w:tr w:rsidR="00457C9D" w:rsidRPr="00B67B8E" w14:paraId="317CED2F" w14:textId="77777777" w:rsidTr="00457C9D">
        <w:trPr>
          <w:trHeight w:val="394"/>
        </w:trPr>
        <w:tc>
          <w:tcPr>
            <w:cnfStyle w:val="001000000000" w:firstRow="0" w:lastRow="0" w:firstColumn="1" w:lastColumn="0" w:oddVBand="0" w:evenVBand="0" w:oddHBand="0" w:evenHBand="0" w:firstRowFirstColumn="0" w:firstRowLastColumn="0" w:lastRowFirstColumn="0" w:lastRowLastColumn="0"/>
            <w:tcW w:w="2972" w:type="dxa"/>
          </w:tcPr>
          <w:p w14:paraId="0693F2C4" w14:textId="0880A508" w:rsidR="00457C9D" w:rsidRPr="00B67B8E" w:rsidRDefault="00457C9D" w:rsidP="00457C9D">
            <w:pPr>
              <w:widowControl/>
              <w:rPr>
                <w:rFonts w:eastAsia="Times New Roman" w:cs="Arial"/>
                <w:lang w:val="it-CH" w:eastAsia="de-CH"/>
              </w:rPr>
            </w:pPr>
            <w:r w:rsidRPr="00B67B8E">
              <w:rPr>
                <w:rFonts w:eastAsia="Times New Roman" w:cs="Arial"/>
                <w:lang w:val="it-CH"/>
              </w:rPr>
              <w:t xml:space="preserve">Capoprogetto (CP </w:t>
            </w:r>
            <w:r w:rsidR="003E4CA4">
              <w:rPr>
                <w:rFonts w:eastAsia="Times New Roman" w:cs="Arial"/>
                <w:lang w:val="it-CH"/>
              </w:rPr>
              <w:t>B</w:t>
            </w:r>
            <w:r w:rsidRPr="00B67B8E">
              <w:rPr>
                <w:rFonts w:eastAsia="Times New Roman" w:cs="Arial"/>
                <w:lang w:val="it-CH"/>
              </w:rPr>
              <w:t>P)</w:t>
            </w:r>
          </w:p>
        </w:tc>
        <w:tc>
          <w:tcPr>
            <w:tcW w:w="6237" w:type="dxa"/>
          </w:tcPr>
          <w:p w14:paraId="01BA5A0F" w14:textId="42B6C9E9" w:rsidR="00457C9D" w:rsidRPr="00B67B8E" w:rsidRDefault="00610917" w:rsidP="00457C9D">
            <w:pPr>
              <w:widowControl/>
              <w:cnfStyle w:val="000000000000" w:firstRow="0" w:lastRow="0" w:firstColumn="0" w:lastColumn="0" w:oddVBand="0" w:evenVBand="0" w:oddHBand="0" w:evenHBand="0" w:firstRowFirstColumn="0" w:firstRowLastColumn="0" w:lastRowFirstColumn="0" w:lastRowLastColumn="0"/>
              <w:rPr>
                <w:rFonts w:eastAsia="Times New Roman" w:cs="Arial"/>
                <w:color w:val="0070C0"/>
                <w:lang w:val="it-CH" w:eastAsia="de-CH"/>
              </w:rPr>
            </w:pPr>
            <w:r>
              <w:rPr>
                <w:rFonts w:eastAsia="Times New Roman" w:cs="Arial"/>
                <w:color w:val="0070C0"/>
                <w:lang w:val="it-CH" w:eastAsia="de-CH"/>
              </w:rPr>
              <w:t xml:space="preserve">CP </w:t>
            </w:r>
            <w:r w:rsidR="003E4CA4">
              <w:rPr>
                <w:rFonts w:eastAsia="Times New Roman" w:cs="Arial"/>
                <w:color w:val="0070C0"/>
                <w:lang w:val="it-CH" w:eastAsia="de-CH"/>
              </w:rPr>
              <w:t>B</w:t>
            </w:r>
            <w:r>
              <w:rPr>
                <w:rFonts w:eastAsia="Times New Roman" w:cs="Arial"/>
                <w:color w:val="0070C0"/>
                <w:lang w:val="it-CH" w:eastAsia="de-CH"/>
              </w:rPr>
              <w:t>P</w:t>
            </w:r>
          </w:p>
        </w:tc>
      </w:tr>
      <w:tr w:rsidR="00457C9D" w:rsidRPr="00DE7250" w14:paraId="30D5AF4F" w14:textId="77777777" w:rsidTr="00457C9D">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972" w:type="dxa"/>
          </w:tcPr>
          <w:p w14:paraId="2A41CD22" w14:textId="22417629" w:rsidR="00457C9D" w:rsidRPr="00B67B8E" w:rsidRDefault="00457C9D" w:rsidP="00457C9D">
            <w:pPr>
              <w:widowControl/>
              <w:rPr>
                <w:rFonts w:eastAsia="Times New Roman" w:cs="Arial"/>
                <w:lang w:val="it-CH" w:eastAsia="de-CH"/>
              </w:rPr>
            </w:pPr>
            <w:r w:rsidRPr="00B67B8E">
              <w:rPr>
                <w:rFonts w:eastAsia="Times New Roman" w:cs="Arial"/>
                <w:lang w:val="it-CH"/>
              </w:rPr>
              <w:t>Versione</w:t>
            </w:r>
          </w:p>
        </w:tc>
        <w:tc>
          <w:tcPr>
            <w:tcW w:w="6237" w:type="dxa"/>
          </w:tcPr>
          <w:p w14:paraId="3D7807D5" w14:textId="0E50A593" w:rsidR="00457C9D" w:rsidRPr="00B67B8E" w:rsidRDefault="00457C9D" w:rsidP="00457C9D">
            <w:pPr>
              <w:widowControl/>
              <w:cnfStyle w:val="000000100000" w:firstRow="0" w:lastRow="0" w:firstColumn="0" w:lastColumn="0" w:oddVBand="0" w:evenVBand="0" w:oddHBand="1" w:evenHBand="0" w:firstRowFirstColumn="0" w:firstRowLastColumn="0" w:lastRowFirstColumn="0" w:lastRowLastColumn="0"/>
              <w:rPr>
                <w:rFonts w:eastAsia="Times New Roman" w:cs="Arial"/>
                <w:lang w:val="it-CH" w:eastAsia="de-CH"/>
              </w:rPr>
            </w:pPr>
            <w:r w:rsidRPr="00B67B8E">
              <w:rPr>
                <w:rFonts w:eastAsia="Times New Roman" w:cs="Arial"/>
                <w:lang w:val="it-CH"/>
              </w:rPr>
              <w:t>Dal modello V2.1 - P042-Hi04 - Regolamento per il trattamento dei dati</w:t>
            </w:r>
          </w:p>
        </w:tc>
      </w:tr>
      <w:tr w:rsidR="00457C9D" w:rsidRPr="00B67B8E" w14:paraId="322D9A4E" w14:textId="77777777" w:rsidTr="00457C9D">
        <w:trPr>
          <w:trHeight w:val="394"/>
        </w:trPr>
        <w:tc>
          <w:tcPr>
            <w:cnfStyle w:val="001000000000" w:firstRow="0" w:lastRow="0" w:firstColumn="1" w:lastColumn="0" w:oddVBand="0" w:evenVBand="0" w:oddHBand="0" w:evenHBand="0" w:firstRowFirstColumn="0" w:firstRowLastColumn="0" w:lastRowFirstColumn="0" w:lastRowLastColumn="0"/>
            <w:tcW w:w="2972" w:type="dxa"/>
          </w:tcPr>
          <w:p w14:paraId="4ED010C0" w14:textId="445EC1FC" w:rsidR="00457C9D" w:rsidRPr="00B67B8E" w:rsidRDefault="00457C9D" w:rsidP="00457C9D">
            <w:pPr>
              <w:widowControl/>
              <w:rPr>
                <w:rFonts w:eastAsia="Times New Roman" w:cs="Arial"/>
                <w:lang w:val="it-CH" w:eastAsia="de-CH"/>
              </w:rPr>
            </w:pPr>
            <w:r w:rsidRPr="00B67B8E">
              <w:rPr>
                <w:rFonts w:eastAsia="Times New Roman" w:cs="Arial"/>
                <w:lang w:val="it-CH"/>
              </w:rPr>
              <w:t>Data</w:t>
            </w:r>
          </w:p>
        </w:tc>
        <w:tc>
          <w:tcPr>
            <w:tcW w:w="6237" w:type="dxa"/>
          </w:tcPr>
          <w:p w14:paraId="38DCC791" w14:textId="77777777" w:rsidR="00457C9D" w:rsidRPr="00B67B8E" w:rsidRDefault="00457C9D" w:rsidP="00457C9D">
            <w:pPr>
              <w:widowControl/>
              <w:cnfStyle w:val="000000000000" w:firstRow="0" w:lastRow="0" w:firstColumn="0" w:lastColumn="0" w:oddVBand="0" w:evenVBand="0" w:oddHBand="0" w:evenHBand="0" w:firstRowFirstColumn="0" w:firstRowLastColumn="0" w:lastRowFirstColumn="0" w:lastRowLastColumn="0"/>
              <w:rPr>
                <w:rFonts w:eastAsia="Times New Roman" w:cs="Arial"/>
                <w:color w:val="0070C0"/>
                <w:lang w:val="it-CH" w:eastAsia="de-CH"/>
              </w:rPr>
            </w:pPr>
          </w:p>
        </w:tc>
      </w:tr>
      <w:tr w:rsidR="00457C9D" w:rsidRPr="00B67B8E" w14:paraId="0B1FDC8B" w14:textId="77777777" w:rsidTr="00457C9D">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972" w:type="dxa"/>
          </w:tcPr>
          <w:p w14:paraId="133F8E95" w14:textId="0244B824" w:rsidR="00457C9D" w:rsidRPr="00B67B8E" w:rsidRDefault="00457C9D" w:rsidP="00457C9D">
            <w:pPr>
              <w:widowControl/>
              <w:rPr>
                <w:rFonts w:eastAsia="Times New Roman" w:cs="Arial"/>
                <w:lang w:val="it-CH" w:eastAsia="de-CH"/>
              </w:rPr>
            </w:pPr>
            <w:r w:rsidRPr="00B67B8E">
              <w:rPr>
                <w:rFonts w:eastAsia="Times New Roman" w:cs="Arial"/>
                <w:lang w:val="it-CH"/>
              </w:rPr>
              <w:t>Committente</w:t>
            </w:r>
          </w:p>
        </w:tc>
        <w:tc>
          <w:tcPr>
            <w:tcW w:w="6237" w:type="dxa"/>
          </w:tcPr>
          <w:p w14:paraId="3783CA43" w14:textId="750D3724" w:rsidR="00457C9D" w:rsidRPr="00B67B8E" w:rsidRDefault="00610917" w:rsidP="00457C9D">
            <w:pPr>
              <w:widowControl/>
              <w:cnfStyle w:val="000000100000" w:firstRow="0" w:lastRow="0" w:firstColumn="0" w:lastColumn="0" w:oddVBand="0" w:evenVBand="0" w:oddHBand="1" w:evenHBand="0" w:firstRowFirstColumn="0" w:firstRowLastColumn="0" w:lastRowFirstColumn="0" w:lastRowLastColumn="0"/>
              <w:rPr>
                <w:rFonts w:eastAsia="Times New Roman" w:cs="Arial"/>
                <w:color w:val="0070C0"/>
                <w:lang w:val="it-CH" w:eastAsia="de-CH"/>
              </w:rPr>
            </w:pPr>
            <w:r>
              <w:rPr>
                <w:rFonts w:eastAsia="Times New Roman" w:cs="Arial"/>
                <w:color w:val="0070C0"/>
                <w:lang w:val="it-CH" w:eastAsia="de-CH"/>
              </w:rPr>
              <w:t>Committente</w:t>
            </w:r>
          </w:p>
        </w:tc>
      </w:tr>
      <w:tr w:rsidR="00457C9D" w:rsidRPr="00B67B8E" w14:paraId="11D9A00F" w14:textId="77777777" w:rsidTr="00457C9D">
        <w:trPr>
          <w:trHeight w:val="394"/>
        </w:trPr>
        <w:tc>
          <w:tcPr>
            <w:cnfStyle w:val="001000000000" w:firstRow="0" w:lastRow="0" w:firstColumn="1" w:lastColumn="0" w:oddVBand="0" w:evenVBand="0" w:oddHBand="0" w:evenHBand="0" w:firstRowFirstColumn="0" w:firstRowLastColumn="0" w:lastRowFirstColumn="0" w:lastRowLastColumn="0"/>
            <w:tcW w:w="2972" w:type="dxa"/>
          </w:tcPr>
          <w:p w14:paraId="278F735C" w14:textId="2158FD85" w:rsidR="00457C9D" w:rsidRPr="00B67B8E" w:rsidRDefault="00457C9D" w:rsidP="00457C9D">
            <w:pPr>
              <w:widowControl/>
              <w:rPr>
                <w:rFonts w:eastAsia="Times New Roman" w:cs="Arial"/>
                <w:lang w:val="it-CH" w:eastAsia="de-CH"/>
              </w:rPr>
            </w:pPr>
            <w:r w:rsidRPr="00B67B8E">
              <w:rPr>
                <w:rFonts w:eastAsia="Times New Roman" w:cs="Arial"/>
                <w:lang w:val="it-CH"/>
              </w:rPr>
              <w:t>Elaborato da</w:t>
            </w:r>
          </w:p>
        </w:tc>
        <w:tc>
          <w:tcPr>
            <w:tcW w:w="6237" w:type="dxa"/>
          </w:tcPr>
          <w:p w14:paraId="6F5135F8" w14:textId="0EA5F29C" w:rsidR="00457C9D" w:rsidRPr="00B67B8E" w:rsidRDefault="00610917" w:rsidP="00457C9D">
            <w:pPr>
              <w:widowControl/>
              <w:cnfStyle w:val="000000000000" w:firstRow="0" w:lastRow="0" w:firstColumn="0" w:lastColumn="0" w:oddVBand="0" w:evenVBand="0" w:oddHBand="0" w:evenHBand="0" w:firstRowFirstColumn="0" w:firstRowLastColumn="0" w:lastRowFirstColumn="0" w:lastRowLastColumn="0"/>
              <w:rPr>
                <w:rFonts w:eastAsia="Times New Roman" w:cs="Arial"/>
                <w:color w:val="0070C0"/>
                <w:lang w:val="it-CH" w:eastAsia="de-CH"/>
              </w:rPr>
            </w:pPr>
            <w:r>
              <w:rPr>
                <w:rFonts w:eastAsia="Times New Roman" w:cs="Arial"/>
                <w:color w:val="0070C0"/>
                <w:lang w:val="it-CH" w:eastAsia="de-CH"/>
              </w:rPr>
              <w:t>Autore</w:t>
            </w:r>
          </w:p>
        </w:tc>
      </w:tr>
    </w:tbl>
    <w:p w14:paraId="0E42286F" w14:textId="64DE1206" w:rsidR="004B426A" w:rsidRPr="00B67B8E" w:rsidRDefault="00EB3652">
      <w:pPr>
        <w:widowControl/>
        <w:rPr>
          <w:lang w:val="it-CH"/>
        </w:rPr>
      </w:pPr>
      <w:r w:rsidRPr="00B67B8E">
        <w:rPr>
          <w:lang w:val="it-CH"/>
        </w:rPr>
        <w:t xml:space="preserve"> </w:t>
      </w:r>
      <w:r w:rsidR="00D10698" w:rsidRPr="00B67B8E">
        <w:rPr>
          <w:lang w:val="it-CH"/>
        </w:rPr>
        <w:br w:type="page"/>
      </w:r>
    </w:p>
    <w:p w14:paraId="7E5CB1F6" w14:textId="05ACFF7B" w:rsidR="00EB3652" w:rsidRPr="00B67B8E" w:rsidRDefault="00457C9D" w:rsidP="00EB3652">
      <w:pPr>
        <w:pStyle w:val="HermesUntertitel"/>
        <w:rPr>
          <w:sz w:val="22"/>
          <w:lang w:val="it-CH"/>
        </w:rPr>
      </w:pPr>
      <w:bookmarkStart w:id="0" w:name="Alpha"/>
      <w:r w:rsidRPr="00B67B8E">
        <w:rPr>
          <w:bCs/>
          <w:sz w:val="22"/>
          <w:lang w:val="it-CH"/>
        </w:rPr>
        <w:lastRenderedPageBreak/>
        <w:t>Controllo delle modifiche</w:t>
      </w:r>
    </w:p>
    <w:tbl>
      <w:tblPr>
        <w:tblStyle w:val="EinfacheTabelle1"/>
        <w:tblW w:w="9179" w:type="dxa"/>
        <w:tblLayout w:type="fixed"/>
        <w:tblLook w:val="04A0" w:firstRow="1" w:lastRow="0" w:firstColumn="1" w:lastColumn="0" w:noHBand="0" w:noVBand="1"/>
      </w:tblPr>
      <w:tblGrid>
        <w:gridCol w:w="1271"/>
        <w:gridCol w:w="1104"/>
        <w:gridCol w:w="3969"/>
        <w:gridCol w:w="2835"/>
      </w:tblGrid>
      <w:tr w:rsidR="00457C9D" w:rsidRPr="00B67B8E" w14:paraId="5BEA1B2A" w14:textId="77777777" w:rsidTr="00457C9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tcBorders>
          </w:tcPr>
          <w:p w14:paraId="45242BD8" w14:textId="39D101EF" w:rsidR="00457C9D" w:rsidRPr="00B67B8E" w:rsidRDefault="00457C9D" w:rsidP="00457C9D">
            <w:pPr>
              <w:widowControl/>
              <w:rPr>
                <w:lang w:val="it-CH"/>
              </w:rPr>
            </w:pPr>
            <w:r w:rsidRPr="00B67B8E">
              <w:rPr>
                <w:lang w:val="it-CH"/>
              </w:rPr>
              <w:t>Versione</w:t>
            </w:r>
          </w:p>
        </w:tc>
        <w:tc>
          <w:tcPr>
            <w:tcW w:w="1104" w:type="dxa"/>
            <w:tcBorders>
              <w:bottom w:val="single" w:sz="4" w:space="0" w:color="auto"/>
            </w:tcBorders>
          </w:tcPr>
          <w:p w14:paraId="17B2D284" w14:textId="0D1F5498" w:rsidR="00457C9D" w:rsidRPr="00B67B8E" w:rsidRDefault="00457C9D" w:rsidP="00457C9D">
            <w:pPr>
              <w:widowControl/>
              <w:cnfStyle w:val="100000000000" w:firstRow="1" w:lastRow="0" w:firstColumn="0" w:lastColumn="0" w:oddVBand="0" w:evenVBand="0" w:oddHBand="0" w:evenHBand="0" w:firstRowFirstColumn="0" w:firstRowLastColumn="0" w:lastRowFirstColumn="0" w:lastRowLastColumn="0"/>
              <w:rPr>
                <w:lang w:val="it-CH"/>
              </w:rPr>
            </w:pPr>
            <w:r w:rsidRPr="00B67B8E">
              <w:rPr>
                <w:lang w:val="it-CH"/>
              </w:rPr>
              <w:t>Data</w:t>
            </w:r>
          </w:p>
        </w:tc>
        <w:tc>
          <w:tcPr>
            <w:tcW w:w="3969" w:type="dxa"/>
            <w:tcBorders>
              <w:bottom w:val="single" w:sz="4" w:space="0" w:color="auto"/>
            </w:tcBorders>
          </w:tcPr>
          <w:p w14:paraId="4242CBA6" w14:textId="63AAABDC" w:rsidR="00457C9D" w:rsidRPr="00B67B8E" w:rsidRDefault="00457C9D" w:rsidP="00457C9D">
            <w:pPr>
              <w:widowControl/>
              <w:cnfStyle w:val="100000000000" w:firstRow="1" w:lastRow="0" w:firstColumn="0" w:lastColumn="0" w:oddVBand="0" w:evenVBand="0" w:oddHBand="0" w:evenHBand="0" w:firstRowFirstColumn="0" w:firstRowLastColumn="0" w:lastRowFirstColumn="0" w:lastRowLastColumn="0"/>
              <w:rPr>
                <w:lang w:val="it-CH"/>
              </w:rPr>
            </w:pPr>
            <w:r w:rsidRPr="00B67B8E">
              <w:rPr>
                <w:lang w:val="it-CH"/>
              </w:rPr>
              <w:t>Descrizione / Osservazioni</w:t>
            </w:r>
          </w:p>
        </w:tc>
        <w:tc>
          <w:tcPr>
            <w:tcW w:w="2835" w:type="dxa"/>
            <w:tcBorders>
              <w:bottom w:val="single" w:sz="4" w:space="0" w:color="auto"/>
            </w:tcBorders>
          </w:tcPr>
          <w:p w14:paraId="178B73E7" w14:textId="20981D8C" w:rsidR="00457C9D" w:rsidRPr="00B67B8E" w:rsidRDefault="00457C9D" w:rsidP="00457C9D">
            <w:pPr>
              <w:widowControl/>
              <w:cnfStyle w:val="100000000000" w:firstRow="1" w:lastRow="0" w:firstColumn="0" w:lastColumn="0" w:oddVBand="0" w:evenVBand="0" w:oddHBand="0" w:evenHBand="0" w:firstRowFirstColumn="0" w:firstRowLastColumn="0" w:lastRowFirstColumn="0" w:lastRowLastColumn="0"/>
              <w:rPr>
                <w:lang w:val="it-CH"/>
              </w:rPr>
            </w:pPr>
            <w:r w:rsidRPr="00B67B8E">
              <w:rPr>
                <w:lang w:val="it-CH"/>
              </w:rPr>
              <w:t>Nome</w:t>
            </w:r>
          </w:p>
        </w:tc>
      </w:tr>
      <w:tr w:rsidR="00457C9D" w:rsidRPr="00B67B8E" w14:paraId="0F6F41EC" w14:textId="77777777" w:rsidTr="00457C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tcBorders>
          </w:tcPr>
          <w:p w14:paraId="3F210794" w14:textId="4E2E9CE3" w:rsidR="00457C9D" w:rsidRPr="00B67B8E" w:rsidRDefault="00457C9D" w:rsidP="00457C9D">
            <w:pPr>
              <w:widowControl/>
              <w:rPr>
                <w:lang w:val="it-CH"/>
              </w:rPr>
            </w:pPr>
            <w:r w:rsidRPr="00B67B8E">
              <w:rPr>
                <w:lang w:val="it-CH"/>
              </w:rPr>
              <w:t>0.1</w:t>
            </w:r>
          </w:p>
        </w:tc>
        <w:tc>
          <w:tcPr>
            <w:tcW w:w="1104" w:type="dxa"/>
            <w:tcBorders>
              <w:top w:val="single" w:sz="4" w:space="0" w:color="auto"/>
            </w:tcBorders>
          </w:tcPr>
          <w:p w14:paraId="712C9320" w14:textId="6D458295" w:rsidR="00457C9D" w:rsidRPr="00B67B8E" w:rsidRDefault="00457C9D" w:rsidP="00457C9D">
            <w:pPr>
              <w:widowControl/>
              <w:cnfStyle w:val="000000100000" w:firstRow="0" w:lastRow="0" w:firstColumn="0" w:lastColumn="0" w:oddVBand="0" w:evenVBand="0" w:oddHBand="1" w:evenHBand="0" w:firstRowFirstColumn="0" w:firstRowLastColumn="0" w:lastRowFirstColumn="0" w:lastRowLastColumn="0"/>
              <w:rPr>
                <w:lang w:val="it-CH"/>
              </w:rPr>
            </w:pPr>
          </w:p>
        </w:tc>
        <w:tc>
          <w:tcPr>
            <w:tcW w:w="3969" w:type="dxa"/>
            <w:tcBorders>
              <w:top w:val="single" w:sz="4" w:space="0" w:color="auto"/>
            </w:tcBorders>
          </w:tcPr>
          <w:p w14:paraId="56153513" w14:textId="1EAF9155" w:rsidR="00457C9D" w:rsidRPr="00B67B8E" w:rsidRDefault="00457C9D" w:rsidP="00457C9D">
            <w:pPr>
              <w:widowControl/>
              <w:cnfStyle w:val="000000100000" w:firstRow="0" w:lastRow="0" w:firstColumn="0" w:lastColumn="0" w:oddVBand="0" w:evenVBand="0" w:oddHBand="1" w:evenHBand="0" w:firstRowFirstColumn="0" w:firstRowLastColumn="0" w:lastRowFirstColumn="0" w:lastRowLastColumn="0"/>
              <w:rPr>
                <w:lang w:val="it-CH"/>
              </w:rPr>
            </w:pPr>
          </w:p>
        </w:tc>
        <w:tc>
          <w:tcPr>
            <w:tcW w:w="2835" w:type="dxa"/>
            <w:tcBorders>
              <w:top w:val="single" w:sz="4" w:space="0" w:color="auto"/>
            </w:tcBorders>
          </w:tcPr>
          <w:p w14:paraId="06A1FCE3" w14:textId="5BCA7152" w:rsidR="00457C9D" w:rsidRPr="00B67B8E" w:rsidRDefault="00457C9D" w:rsidP="00457C9D">
            <w:pPr>
              <w:widowControl/>
              <w:cnfStyle w:val="000000100000" w:firstRow="0" w:lastRow="0" w:firstColumn="0" w:lastColumn="0" w:oddVBand="0" w:evenVBand="0" w:oddHBand="1" w:evenHBand="0" w:firstRowFirstColumn="0" w:firstRowLastColumn="0" w:lastRowFirstColumn="0" w:lastRowLastColumn="0"/>
              <w:rPr>
                <w:lang w:val="it-CH"/>
              </w:rPr>
            </w:pPr>
          </w:p>
        </w:tc>
      </w:tr>
      <w:tr w:rsidR="00457C9D" w:rsidRPr="00B67B8E" w14:paraId="1947C8A6" w14:textId="77777777" w:rsidTr="00457C9D">
        <w:trPr>
          <w:trHeight w:val="340"/>
        </w:trPr>
        <w:tc>
          <w:tcPr>
            <w:cnfStyle w:val="001000000000" w:firstRow="0" w:lastRow="0" w:firstColumn="1" w:lastColumn="0" w:oddVBand="0" w:evenVBand="0" w:oddHBand="0" w:evenHBand="0" w:firstRowFirstColumn="0" w:firstRowLastColumn="0" w:lastRowFirstColumn="0" w:lastRowLastColumn="0"/>
            <w:tcW w:w="1271" w:type="dxa"/>
          </w:tcPr>
          <w:p w14:paraId="3A40A9B7" w14:textId="1BAB607D" w:rsidR="00457C9D" w:rsidRPr="00B67B8E" w:rsidRDefault="00457C9D" w:rsidP="00457C9D">
            <w:pPr>
              <w:widowControl/>
              <w:rPr>
                <w:lang w:val="it-CH"/>
              </w:rPr>
            </w:pPr>
          </w:p>
        </w:tc>
        <w:tc>
          <w:tcPr>
            <w:tcW w:w="1104" w:type="dxa"/>
          </w:tcPr>
          <w:p w14:paraId="5DBBA70C" w14:textId="21D24B9C" w:rsidR="00457C9D" w:rsidRPr="00B67B8E" w:rsidRDefault="00457C9D" w:rsidP="00457C9D">
            <w:pPr>
              <w:widowControl/>
              <w:cnfStyle w:val="000000000000" w:firstRow="0" w:lastRow="0" w:firstColumn="0" w:lastColumn="0" w:oddVBand="0" w:evenVBand="0" w:oddHBand="0" w:evenHBand="0" w:firstRowFirstColumn="0" w:firstRowLastColumn="0" w:lastRowFirstColumn="0" w:lastRowLastColumn="0"/>
              <w:rPr>
                <w:lang w:val="it-CH"/>
              </w:rPr>
            </w:pPr>
          </w:p>
        </w:tc>
        <w:tc>
          <w:tcPr>
            <w:tcW w:w="3969" w:type="dxa"/>
          </w:tcPr>
          <w:p w14:paraId="030461D6" w14:textId="50671F74" w:rsidR="00457C9D" w:rsidRPr="00B67B8E" w:rsidRDefault="00457C9D" w:rsidP="00457C9D">
            <w:pPr>
              <w:widowControl/>
              <w:cnfStyle w:val="000000000000" w:firstRow="0" w:lastRow="0" w:firstColumn="0" w:lastColumn="0" w:oddVBand="0" w:evenVBand="0" w:oddHBand="0" w:evenHBand="0" w:firstRowFirstColumn="0" w:firstRowLastColumn="0" w:lastRowFirstColumn="0" w:lastRowLastColumn="0"/>
              <w:rPr>
                <w:lang w:val="it-CH"/>
              </w:rPr>
            </w:pPr>
          </w:p>
        </w:tc>
        <w:tc>
          <w:tcPr>
            <w:tcW w:w="2835" w:type="dxa"/>
          </w:tcPr>
          <w:p w14:paraId="5A2A067D" w14:textId="006A47A3" w:rsidR="00457C9D" w:rsidRPr="00B67B8E" w:rsidRDefault="00457C9D" w:rsidP="00457C9D">
            <w:pPr>
              <w:widowControl/>
              <w:cnfStyle w:val="000000000000" w:firstRow="0" w:lastRow="0" w:firstColumn="0" w:lastColumn="0" w:oddVBand="0" w:evenVBand="0" w:oddHBand="0" w:evenHBand="0" w:firstRowFirstColumn="0" w:firstRowLastColumn="0" w:lastRowFirstColumn="0" w:lastRowLastColumn="0"/>
              <w:rPr>
                <w:lang w:val="it-CH"/>
              </w:rPr>
            </w:pPr>
          </w:p>
        </w:tc>
      </w:tr>
      <w:tr w:rsidR="00457C9D" w:rsidRPr="00B67B8E" w14:paraId="3D53CEF3" w14:textId="77777777" w:rsidTr="00457C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tcPr>
          <w:p w14:paraId="71E94D9C" w14:textId="000B8441" w:rsidR="00457C9D" w:rsidRPr="00B67B8E" w:rsidRDefault="00457C9D" w:rsidP="00457C9D">
            <w:pPr>
              <w:widowControl/>
              <w:rPr>
                <w:lang w:val="it-CH"/>
              </w:rPr>
            </w:pPr>
          </w:p>
        </w:tc>
        <w:tc>
          <w:tcPr>
            <w:tcW w:w="1104" w:type="dxa"/>
          </w:tcPr>
          <w:p w14:paraId="1E535A8D" w14:textId="18A15376" w:rsidR="00457C9D" w:rsidRPr="00B67B8E" w:rsidRDefault="00457C9D" w:rsidP="00457C9D">
            <w:pPr>
              <w:widowControl/>
              <w:cnfStyle w:val="000000100000" w:firstRow="0" w:lastRow="0" w:firstColumn="0" w:lastColumn="0" w:oddVBand="0" w:evenVBand="0" w:oddHBand="1" w:evenHBand="0" w:firstRowFirstColumn="0" w:firstRowLastColumn="0" w:lastRowFirstColumn="0" w:lastRowLastColumn="0"/>
              <w:rPr>
                <w:lang w:val="it-CH"/>
              </w:rPr>
            </w:pPr>
          </w:p>
        </w:tc>
        <w:tc>
          <w:tcPr>
            <w:tcW w:w="3969" w:type="dxa"/>
          </w:tcPr>
          <w:p w14:paraId="7EC596E1" w14:textId="1F2E7A1D" w:rsidR="00457C9D" w:rsidRPr="00B67B8E" w:rsidRDefault="00457C9D" w:rsidP="00457C9D">
            <w:pPr>
              <w:widowControl/>
              <w:cnfStyle w:val="000000100000" w:firstRow="0" w:lastRow="0" w:firstColumn="0" w:lastColumn="0" w:oddVBand="0" w:evenVBand="0" w:oddHBand="1" w:evenHBand="0" w:firstRowFirstColumn="0" w:firstRowLastColumn="0" w:lastRowFirstColumn="0" w:lastRowLastColumn="0"/>
              <w:rPr>
                <w:lang w:val="it-CH"/>
              </w:rPr>
            </w:pPr>
          </w:p>
        </w:tc>
        <w:tc>
          <w:tcPr>
            <w:tcW w:w="2835" w:type="dxa"/>
          </w:tcPr>
          <w:p w14:paraId="7D3A36C3" w14:textId="084ADA76" w:rsidR="00457C9D" w:rsidRPr="00B67B8E" w:rsidRDefault="00457C9D" w:rsidP="00457C9D">
            <w:pPr>
              <w:widowControl/>
              <w:cnfStyle w:val="000000100000" w:firstRow="0" w:lastRow="0" w:firstColumn="0" w:lastColumn="0" w:oddVBand="0" w:evenVBand="0" w:oddHBand="1" w:evenHBand="0" w:firstRowFirstColumn="0" w:firstRowLastColumn="0" w:lastRowFirstColumn="0" w:lastRowLastColumn="0"/>
              <w:rPr>
                <w:lang w:val="it-CH"/>
              </w:rPr>
            </w:pPr>
          </w:p>
        </w:tc>
      </w:tr>
      <w:tr w:rsidR="00457C9D" w:rsidRPr="00B67B8E" w14:paraId="25DCBBAA" w14:textId="77777777" w:rsidTr="00457C9D">
        <w:trPr>
          <w:trHeight w:val="340"/>
        </w:trPr>
        <w:tc>
          <w:tcPr>
            <w:cnfStyle w:val="001000000000" w:firstRow="0" w:lastRow="0" w:firstColumn="1" w:lastColumn="0" w:oddVBand="0" w:evenVBand="0" w:oddHBand="0" w:evenHBand="0" w:firstRowFirstColumn="0" w:firstRowLastColumn="0" w:lastRowFirstColumn="0" w:lastRowLastColumn="0"/>
            <w:tcW w:w="1271" w:type="dxa"/>
          </w:tcPr>
          <w:p w14:paraId="533720B6" w14:textId="493D3A67" w:rsidR="00457C9D" w:rsidRPr="00B67B8E" w:rsidRDefault="00457C9D" w:rsidP="00457C9D">
            <w:pPr>
              <w:widowControl/>
              <w:rPr>
                <w:lang w:val="it-CH"/>
              </w:rPr>
            </w:pPr>
          </w:p>
        </w:tc>
        <w:tc>
          <w:tcPr>
            <w:tcW w:w="1104" w:type="dxa"/>
          </w:tcPr>
          <w:p w14:paraId="04EEB732" w14:textId="54DD4F6F" w:rsidR="00457C9D" w:rsidRPr="00B67B8E" w:rsidRDefault="00457C9D" w:rsidP="00457C9D">
            <w:pPr>
              <w:widowControl/>
              <w:cnfStyle w:val="000000000000" w:firstRow="0" w:lastRow="0" w:firstColumn="0" w:lastColumn="0" w:oddVBand="0" w:evenVBand="0" w:oddHBand="0" w:evenHBand="0" w:firstRowFirstColumn="0" w:firstRowLastColumn="0" w:lastRowFirstColumn="0" w:lastRowLastColumn="0"/>
              <w:rPr>
                <w:lang w:val="it-CH"/>
              </w:rPr>
            </w:pPr>
          </w:p>
        </w:tc>
        <w:tc>
          <w:tcPr>
            <w:tcW w:w="3969" w:type="dxa"/>
          </w:tcPr>
          <w:p w14:paraId="54F69ACE" w14:textId="550F5D43" w:rsidR="00457C9D" w:rsidRPr="00B67B8E" w:rsidRDefault="00457C9D" w:rsidP="00457C9D">
            <w:pPr>
              <w:widowControl/>
              <w:cnfStyle w:val="000000000000" w:firstRow="0" w:lastRow="0" w:firstColumn="0" w:lastColumn="0" w:oddVBand="0" w:evenVBand="0" w:oddHBand="0" w:evenHBand="0" w:firstRowFirstColumn="0" w:firstRowLastColumn="0" w:lastRowFirstColumn="0" w:lastRowLastColumn="0"/>
              <w:rPr>
                <w:lang w:val="it-CH"/>
              </w:rPr>
            </w:pPr>
          </w:p>
        </w:tc>
        <w:tc>
          <w:tcPr>
            <w:tcW w:w="2835" w:type="dxa"/>
          </w:tcPr>
          <w:p w14:paraId="139DC008" w14:textId="3AAB94B8" w:rsidR="00457C9D" w:rsidRPr="00B67B8E" w:rsidRDefault="00457C9D" w:rsidP="00457C9D">
            <w:pPr>
              <w:widowControl/>
              <w:cnfStyle w:val="000000000000" w:firstRow="0" w:lastRow="0" w:firstColumn="0" w:lastColumn="0" w:oddVBand="0" w:evenVBand="0" w:oddHBand="0" w:evenHBand="0" w:firstRowFirstColumn="0" w:firstRowLastColumn="0" w:lastRowFirstColumn="0" w:lastRowLastColumn="0"/>
              <w:rPr>
                <w:lang w:val="it-CH"/>
              </w:rPr>
            </w:pPr>
          </w:p>
        </w:tc>
      </w:tr>
      <w:tr w:rsidR="00457C9D" w:rsidRPr="00B67B8E" w14:paraId="3EE02F29" w14:textId="77777777" w:rsidTr="00457C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tcPr>
          <w:p w14:paraId="20182A8C" w14:textId="2453CAEA" w:rsidR="00457C9D" w:rsidRPr="00B67B8E" w:rsidRDefault="00457C9D" w:rsidP="00457C9D">
            <w:pPr>
              <w:widowControl/>
              <w:rPr>
                <w:lang w:val="it-CH"/>
              </w:rPr>
            </w:pPr>
          </w:p>
        </w:tc>
        <w:tc>
          <w:tcPr>
            <w:tcW w:w="1104" w:type="dxa"/>
          </w:tcPr>
          <w:p w14:paraId="5A2502C4" w14:textId="4CF66A2B" w:rsidR="00457C9D" w:rsidRPr="00B67B8E" w:rsidRDefault="00457C9D" w:rsidP="00457C9D">
            <w:pPr>
              <w:widowControl/>
              <w:cnfStyle w:val="000000100000" w:firstRow="0" w:lastRow="0" w:firstColumn="0" w:lastColumn="0" w:oddVBand="0" w:evenVBand="0" w:oddHBand="1" w:evenHBand="0" w:firstRowFirstColumn="0" w:firstRowLastColumn="0" w:lastRowFirstColumn="0" w:lastRowLastColumn="0"/>
              <w:rPr>
                <w:lang w:val="it-CH"/>
              </w:rPr>
            </w:pPr>
          </w:p>
        </w:tc>
        <w:tc>
          <w:tcPr>
            <w:tcW w:w="3969" w:type="dxa"/>
          </w:tcPr>
          <w:p w14:paraId="58E80519" w14:textId="4979AC0E" w:rsidR="00457C9D" w:rsidRPr="00B67B8E" w:rsidRDefault="00457C9D" w:rsidP="00457C9D">
            <w:pPr>
              <w:widowControl/>
              <w:cnfStyle w:val="000000100000" w:firstRow="0" w:lastRow="0" w:firstColumn="0" w:lastColumn="0" w:oddVBand="0" w:evenVBand="0" w:oddHBand="1" w:evenHBand="0" w:firstRowFirstColumn="0" w:firstRowLastColumn="0" w:lastRowFirstColumn="0" w:lastRowLastColumn="0"/>
              <w:rPr>
                <w:lang w:val="it-CH"/>
              </w:rPr>
            </w:pPr>
          </w:p>
        </w:tc>
        <w:tc>
          <w:tcPr>
            <w:tcW w:w="2835" w:type="dxa"/>
          </w:tcPr>
          <w:p w14:paraId="58187F80" w14:textId="6375307E" w:rsidR="00457C9D" w:rsidRPr="00B67B8E" w:rsidRDefault="00457C9D" w:rsidP="00457C9D">
            <w:pPr>
              <w:widowControl/>
              <w:cnfStyle w:val="000000100000" w:firstRow="0" w:lastRow="0" w:firstColumn="0" w:lastColumn="0" w:oddVBand="0" w:evenVBand="0" w:oddHBand="1" w:evenHBand="0" w:firstRowFirstColumn="0" w:firstRowLastColumn="0" w:lastRowFirstColumn="0" w:lastRowLastColumn="0"/>
              <w:rPr>
                <w:lang w:val="it-CH"/>
              </w:rPr>
            </w:pPr>
          </w:p>
        </w:tc>
      </w:tr>
      <w:tr w:rsidR="00457C9D" w:rsidRPr="00B67B8E" w14:paraId="2B394CC7" w14:textId="77777777" w:rsidTr="00457C9D">
        <w:trPr>
          <w:trHeight w:val="340"/>
        </w:trPr>
        <w:tc>
          <w:tcPr>
            <w:cnfStyle w:val="001000000000" w:firstRow="0" w:lastRow="0" w:firstColumn="1" w:lastColumn="0" w:oddVBand="0" w:evenVBand="0" w:oddHBand="0" w:evenHBand="0" w:firstRowFirstColumn="0" w:firstRowLastColumn="0" w:lastRowFirstColumn="0" w:lastRowLastColumn="0"/>
            <w:tcW w:w="1271" w:type="dxa"/>
          </w:tcPr>
          <w:p w14:paraId="397E13AF" w14:textId="77777777" w:rsidR="00457C9D" w:rsidRPr="00B67B8E" w:rsidRDefault="00457C9D" w:rsidP="00457C9D">
            <w:pPr>
              <w:widowControl/>
              <w:rPr>
                <w:lang w:val="it-CH"/>
              </w:rPr>
            </w:pPr>
          </w:p>
        </w:tc>
        <w:tc>
          <w:tcPr>
            <w:tcW w:w="1104" w:type="dxa"/>
          </w:tcPr>
          <w:p w14:paraId="34C5E79B" w14:textId="77777777" w:rsidR="00457C9D" w:rsidRPr="00B67B8E" w:rsidRDefault="00457C9D" w:rsidP="00457C9D">
            <w:pPr>
              <w:widowControl/>
              <w:cnfStyle w:val="000000000000" w:firstRow="0" w:lastRow="0" w:firstColumn="0" w:lastColumn="0" w:oddVBand="0" w:evenVBand="0" w:oddHBand="0" w:evenHBand="0" w:firstRowFirstColumn="0" w:firstRowLastColumn="0" w:lastRowFirstColumn="0" w:lastRowLastColumn="0"/>
              <w:rPr>
                <w:lang w:val="it-CH"/>
              </w:rPr>
            </w:pPr>
          </w:p>
        </w:tc>
        <w:tc>
          <w:tcPr>
            <w:tcW w:w="3969" w:type="dxa"/>
          </w:tcPr>
          <w:p w14:paraId="275306A4" w14:textId="77777777" w:rsidR="00457C9D" w:rsidRPr="00B67B8E" w:rsidRDefault="00457C9D" w:rsidP="00457C9D">
            <w:pPr>
              <w:widowControl/>
              <w:cnfStyle w:val="000000000000" w:firstRow="0" w:lastRow="0" w:firstColumn="0" w:lastColumn="0" w:oddVBand="0" w:evenVBand="0" w:oddHBand="0" w:evenHBand="0" w:firstRowFirstColumn="0" w:firstRowLastColumn="0" w:lastRowFirstColumn="0" w:lastRowLastColumn="0"/>
              <w:rPr>
                <w:lang w:val="it-CH"/>
              </w:rPr>
            </w:pPr>
          </w:p>
        </w:tc>
        <w:tc>
          <w:tcPr>
            <w:tcW w:w="2835" w:type="dxa"/>
          </w:tcPr>
          <w:p w14:paraId="3732998B" w14:textId="77777777" w:rsidR="00457C9D" w:rsidRPr="00B67B8E" w:rsidRDefault="00457C9D" w:rsidP="00457C9D">
            <w:pPr>
              <w:widowControl/>
              <w:cnfStyle w:val="000000000000" w:firstRow="0" w:lastRow="0" w:firstColumn="0" w:lastColumn="0" w:oddVBand="0" w:evenVBand="0" w:oddHBand="0" w:evenHBand="0" w:firstRowFirstColumn="0" w:firstRowLastColumn="0" w:lastRowFirstColumn="0" w:lastRowLastColumn="0"/>
              <w:rPr>
                <w:lang w:val="it-CH"/>
              </w:rPr>
            </w:pPr>
          </w:p>
        </w:tc>
      </w:tr>
      <w:tr w:rsidR="00457C9D" w:rsidRPr="00B67B8E" w14:paraId="2B9B61D6" w14:textId="77777777" w:rsidTr="00457C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1" w:type="dxa"/>
          </w:tcPr>
          <w:p w14:paraId="50433B9E" w14:textId="77777777" w:rsidR="00457C9D" w:rsidRPr="00B67B8E" w:rsidRDefault="00457C9D" w:rsidP="00457C9D">
            <w:pPr>
              <w:widowControl/>
              <w:rPr>
                <w:lang w:val="it-CH"/>
              </w:rPr>
            </w:pPr>
          </w:p>
        </w:tc>
        <w:tc>
          <w:tcPr>
            <w:tcW w:w="1104" w:type="dxa"/>
          </w:tcPr>
          <w:p w14:paraId="3E53079F" w14:textId="77777777" w:rsidR="00457C9D" w:rsidRPr="00B67B8E" w:rsidRDefault="00457C9D" w:rsidP="00457C9D">
            <w:pPr>
              <w:widowControl/>
              <w:cnfStyle w:val="000000100000" w:firstRow="0" w:lastRow="0" w:firstColumn="0" w:lastColumn="0" w:oddVBand="0" w:evenVBand="0" w:oddHBand="1" w:evenHBand="0" w:firstRowFirstColumn="0" w:firstRowLastColumn="0" w:lastRowFirstColumn="0" w:lastRowLastColumn="0"/>
              <w:rPr>
                <w:lang w:val="it-CH"/>
              </w:rPr>
            </w:pPr>
          </w:p>
        </w:tc>
        <w:tc>
          <w:tcPr>
            <w:tcW w:w="3969" w:type="dxa"/>
          </w:tcPr>
          <w:p w14:paraId="125835D5" w14:textId="77777777" w:rsidR="00457C9D" w:rsidRPr="00B67B8E" w:rsidRDefault="00457C9D" w:rsidP="00457C9D">
            <w:pPr>
              <w:widowControl/>
              <w:cnfStyle w:val="000000100000" w:firstRow="0" w:lastRow="0" w:firstColumn="0" w:lastColumn="0" w:oddVBand="0" w:evenVBand="0" w:oddHBand="1" w:evenHBand="0" w:firstRowFirstColumn="0" w:firstRowLastColumn="0" w:lastRowFirstColumn="0" w:lastRowLastColumn="0"/>
              <w:rPr>
                <w:lang w:val="it-CH"/>
              </w:rPr>
            </w:pPr>
          </w:p>
        </w:tc>
        <w:tc>
          <w:tcPr>
            <w:tcW w:w="2835" w:type="dxa"/>
          </w:tcPr>
          <w:p w14:paraId="5D15E267" w14:textId="77777777" w:rsidR="00457C9D" w:rsidRPr="00B67B8E" w:rsidRDefault="00457C9D" w:rsidP="00457C9D">
            <w:pPr>
              <w:widowControl/>
              <w:cnfStyle w:val="000000100000" w:firstRow="0" w:lastRow="0" w:firstColumn="0" w:lastColumn="0" w:oddVBand="0" w:evenVBand="0" w:oddHBand="1" w:evenHBand="0" w:firstRowFirstColumn="0" w:firstRowLastColumn="0" w:lastRowFirstColumn="0" w:lastRowLastColumn="0"/>
              <w:rPr>
                <w:lang w:val="it-CH"/>
              </w:rPr>
            </w:pPr>
          </w:p>
        </w:tc>
      </w:tr>
    </w:tbl>
    <w:p w14:paraId="03050F1C" w14:textId="77777777" w:rsidR="00EB3652" w:rsidRPr="00B67B8E" w:rsidRDefault="00EB3652" w:rsidP="00EB3652">
      <w:pPr>
        <w:widowControl/>
        <w:rPr>
          <w:lang w:val="it-CH"/>
        </w:rPr>
      </w:pPr>
    </w:p>
    <w:p w14:paraId="742159C5" w14:textId="77777777" w:rsidR="00EB3652" w:rsidRPr="00B67B8E" w:rsidRDefault="00EB3652" w:rsidP="00EB3652">
      <w:pPr>
        <w:widowControl/>
        <w:rPr>
          <w:lang w:val="it-CH"/>
        </w:rPr>
      </w:pPr>
    </w:p>
    <w:p w14:paraId="3E7DC80A" w14:textId="4352C58D" w:rsidR="00EB3652" w:rsidRPr="00B67B8E" w:rsidRDefault="00457C9D" w:rsidP="00EB3652">
      <w:pPr>
        <w:pStyle w:val="HermesUntertitel"/>
        <w:rPr>
          <w:sz w:val="22"/>
          <w:lang w:val="it-CH"/>
        </w:rPr>
      </w:pPr>
      <w:r w:rsidRPr="00B67B8E">
        <w:rPr>
          <w:bCs/>
          <w:sz w:val="22"/>
          <w:lang w:val="it-CH"/>
        </w:rPr>
        <w:t>Distribuzione</w:t>
      </w:r>
    </w:p>
    <w:tbl>
      <w:tblPr>
        <w:tblStyle w:val="EinfacheTabelle1"/>
        <w:tblW w:w="9214" w:type="dxa"/>
        <w:tblLayout w:type="fixed"/>
        <w:tblLook w:val="04A0" w:firstRow="1" w:lastRow="0" w:firstColumn="1" w:lastColumn="0" w:noHBand="0" w:noVBand="1"/>
      </w:tblPr>
      <w:tblGrid>
        <w:gridCol w:w="1555"/>
        <w:gridCol w:w="3685"/>
        <w:gridCol w:w="3974"/>
      </w:tblGrid>
      <w:tr w:rsidR="00EB3652" w:rsidRPr="00B67B8E" w14:paraId="76B0C845" w14:textId="77777777" w:rsidTr="00AA2FB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auto"/>
            </w:tcBorders>
          </w:tcPr>
          <w:p w14:paraId="7A700092" w14:textId="1B63ED2C" w:rsidR="00EB3652" w:rsidRPr="00B67B8E" w:rsidRDefault="00EB3652" w:rsidP="00AA2FBA">
            <w:pPr>
              <w:widowControl/>
              <w:rPr>
                <w:lang w:val="it-CH"/>
              </w:rPr>
            </w:pPr>
            <w:r w:rsidRPr="00B67B8E">
              <w:rPr>
                <w:lang w:val="it-CH"/>
              </w:rPr>
              <w:t>Fun</w:t>
            </w:r>
            <w:r w:rsidR="00457C9D" w:rsidRPr="00B67B8E">
              <w:rPr>
                <w:lang w:val="it-CH"/>
              </w:rPr>
              <w:t>zione</w:t>
            </w:r>
          </w:p>
        </w:tc>
        <w:tc>
          <w:tcPr>
            <w:tcW w:w="3685" w:type="dxa"/>
            <w:tcBorders>
              <w:bottom w:val="single" w:sz="4" w:space="0" w:color="auto"/>
            </w:tcBorders>
          </w:tcPr>
          <w:p w14:paraId="35D2D22F" w14:textId="69BF0861" w:rsidR="00EB3652" w:rsidRPr="00B67B8E" w:rsidRDefault="00EB3652" w:rsidP="00AA2FBA">
            <w:pPr>
              <w:widowControl/>
              <w:cnfStyle w:val="100000000000" w:firstRow="1" w:lastRow="0" w:firstColumn="0" w:lastColumn="0" w:oddVBand="0" w:evenVBand="0" w:oddHBand="0" w:evenHBand="0" w:firstRowFirstColumn="0" w:firstRowLastColumn="0" w:lastRowFirstColumn="0" w:lastRowLastColumn="0"/>
              <w:rPr>
                <w:lang w:val="it-CH"/>
              </w:rPr>
            </w:pPr>
            <w:r w:rsidRPr="00B67B8E">
              <w:rPr>
                <w:lang w:val="it-CH"/>
              </w:rPr>
              <w:t>N</w:t>
            </w:r>
            <w:r w:rsidR="00457C9D" w:rsidRPr="00B67B8E">
              <w:rPr>
                <w:lang w:val="it-CH"/>
              </w:rPr>
              <w:t>o</w:t>
            </w:r>
            <w:r w:rsidRPr="00B67B8E">
              <w:rPr>
                <w:lang w:val="it-CH"/>
              </w:rPr>
              <w:t xml:space="preserve">me </w:t>
            </w:r>
          </w:p>
        </w:tc>
        <w:tc>
          <w:tcPr>
            <w:tcW w:w="3974" w:type="dxa"/>
            <w:tcBorders>
              <w:bottom w:val="single" w:sz="4" w:space="0" w:color="auto"/>
            </w:tcBorders>
          </w:tcPr>
          <w:p w14:paraId="73D61356" w14:textId="74FC4D2F" w:rsidR="00EB3652" w:rsidRPr="00B67B8E" w:rsidRDefault="00457C9D" w:rsidP="00AA2FBA">
            <w:pPr>
              <w:widowControl/>
              <w:cnfStyle w:val="100000000000" w:firstRow="1" w:lastRow="0" w:firstColumn="0" w:lastColumn="0" w:oddVBand="0" w:evenVBand="0" w:oddHBand="0" w:evenHBand="0" w:firstRowFirstColumn="0" w:firstRowLastColumn="0" w:lastRowFirstColumn="0" w:lastRowLastColumn="0"/>
              <w:rPr>
                <w:lang w:val="it-CH"/>
              </w:rPr>
            </w:pPr>
            <w:r w:rsidRPr="00B67B8E">
              <w:rPr>
                <w:lang w:val="it-CH"/>
              </w:rPr>
              <w:t>Dipartimento</w:t>
            </w:r>
            <w:r w:rsidR="00EB3652" w:rsidRPr="00B67B8E">
              <w:rPr>
                <w:lang w:val="it-CH"/>
              </w:rPr>
              <w:t xml:space="preserve"> / </w:t>
            </w:r>
            <w:r w:rsidRPr="00B67B8E">
              <w:rPr>
                <w:lang w:val="it-CH"/>
              </w:rPr>
              <w:t>Ufficio</w:t>
            </w:r>
          </w:p>
        </w:tc>
      </w:tr>
      <w:tr w:rsidR="00EB3652" w:rsidRPr="00B67B8E" w14:paraId="0B593B4C"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5" w:type="dxa"/>
          </w:tcPr>
          <w:p w14:paraId="6A6DED3C" w14:textId="01B22E29" w:rsidR="00EB3652" w:rsidRPr="00B67B8E" w:rsidRDefault="00D7330D" w:rsidP="00AA2FBA">
            <w:pPr>
              <w:widowControl/>
              <w:rPr>
                <w:lang w:val="it-CH"/>
              </w:rPr>
            </w:pPr>
            <w:r>
              <w:rPr>
                <w:lang w:val="it-CH"/>
              </w:rPr>
              <w:t>CPD</w:t>
            </w:r>
          </w:p>
        </w:tc>
        <w:tc>
          <w:tcPr>
            <w:tcW w:w="3685" w:type="dxa"/>
          </w:tcPr>
          <w:p w14:paraId="16331607" w14:textId="620AC225" w:rsidR="00EB3652" w:rsidRPr="00B67B8E" w:rsidRDefault="00EB3652" w:rsidP="00AA2FBA">
            <w:pPr>
              <w:widowControl/>
              <w:cnfStyle w:val="000000100000" w:firstRow="0" w:lastRow="0" w:firstColumn="0" w:lastColumn="0" w:oddVBand="0" w:evenVBand="0" w:oddHBand="1" w:evenHBand="0" w:firstRowFirstColumn="0" w:firstRowLastColumn="0" w:lastRowFirstColumn="0" w:lastRowLastColumn="0"/>
              <w:rPr>
                <w:lang w:val="it-CH"/>
              </w:rPr>
            </w:pPr>
          </w:p>
        </w:tc>
        <w:tc>
          <w:tcPr>
            <w:tcW w:w="3974" w:type="dxa"/>
          </w:tcPr>
          <w:p w14:paraId="40E0CE5A" w14:textId="51C6FA8E" w:rsidR="00EB3652" w:rsidRPr="00B67B8E" w:rsidRDefault="00EB3652" w:rsidP="00AA2FBA">
            <w:pPr>
              <w:widowControl/>
              <w:cnfStyle w:val="000000100000" w:firstRow="0" w:lastRow="0" w:firstColumn="0" w:lastColumn="0" w:oddVBand="0" w:evenVBand="0" w:oddHBand="1" w:evenHBand="0" w:firstRowFirstColumn="0" w:firstRowLastColumn="0" w:lastRowFirstColumn="0" w:lastRowLastColumn="0"/>
              <w:rPr>
                <w:lang w:val="it-CH"/>
              </w:rPr>
            </w:pPr>
          </w:p>
        </w:tc>
      </w:tr>
      <w:tr w:rsidR="00EB3652" w:rsidRPr="00B67B8E" w14:paraId="0C7844FC"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555" w:type="dxa"/>
          </w:tcPr>
          <w:p w14:paraId="79449BF6" w14:textId="397FDAA0" w:rsidR="00EB3652" w:rsidRPr="00B67B8E" w:rsidRDefault="00D7330D" w:rsidP="00AA2FBA">
            <w:pPr>
              <w:widowControl/>
              <w:rPr>
                <w:lang w:val="it-CH"/>
              </w:rPr>
            </w:pPr>
            <w:r w:rsidRPr="00B67B8E">
              <w:rPr>
                <w:lang w:val="it-CH"/>
              </w:rPr>
              <w:t>ISIU</w:t>
            </w:r>
          </w:p>
        </w:tc>
        <w:tc>
          <w:tcPr>
            <w:tcW w:w="3685" w:type="dxa"/>
          </w:tcPr>
          <w:p w14:paraId="582025E6" w14:textId="77777777" w:rsidR="00EB3652" w:rsidRPr="00B67B8E" w:rsidRDefault="00EB3652" w:rsidP="00AA2FBA">
            <w:pPr>
              <w:widowControl/>
              <w:cnfStyle w:val="000000000000" w:firstRow="0" w:lastRow="0" w:firstColumn="0" w:lastColumn="0" w:oddVBand="0" w:evenVBand="0" w:oddHBand="0" w:evenHBand="0" w:firstRowFirstColumn="0" w:firstRowLastColumn="0" w:lastRowFirstColumn="0" w:lastRowLastColumn="0"/>
              <w:rPr>
                <w:lang w:val="it-CH"/>
              </w:rPr>
            </w:pPr>
          </w:p>
        </w:tc>
        <w:tc>
          <w:tcPr>
            <w:tcW w:w="3974" w:type="dxa"/>
          </w:tcPr>
          <w:p w14:paraId="645ADA5E" w14:textId="77777777" w:rsidR="00EB3652" w:rsidRPr="00B67B8E" w:rsidRDefault="00EB3652" w:rsidP="00AA2FBA">
            <w:pPr>
              <w:widowControl/>
              <w:cnfStyle w:val="000000000000" w:firstRow="0" w:lastRow="0" w:firstColumn="0" w:lastColumn="0" w:oddVBand="0" w:evenVBand="0" w:oddHBand="0" w:evenHBand="0" w:firstRowFirstColumn="0" w:firstRowLastColumn="0" w:lastRowFirstColumn="0" w:lastRowLastColumn="0"/>
              <w:rPr>
                <w:lang w:val="it-CH"/>
              </w:rPr>
            </w:pPr>
          </w:p>
        </w:tc>
      </w:tr>
      <w:tr w:rsidR="00EB3652" w:rsidRPr="00B67B8E" w14:paraId="319DBA92"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5" w:type="dxa"/>
          </w:tcPr>
          <w:p w14:paraId="7CFB1C2F" w14:textId="77777777" w:rsidR="00EB3652" w:rsidRPr="00B67B8E" w:rsidRDefault="00EB3652" w:rsidP="00AA2FBA">
            <w:pPr>
              <w:widowControl/>
              <w:rPr>
                <w:lang w:val="it-CH"/>
              </w:rPr>
            </w:pPr>
          </w:p>
        </w:tc>
        <w:tc>
          <w:tcPr>
            <w:tcW w:w="3685" w:type="dxa"/>
          </w:tcPr>
          <w:p w14:paraId="48753075" w14:textId="77777777" w:rsidR="00EB3652" w:rsidRPr="00B67B8E" w:rsidRDefault="00EB3652" w:rsidP="00AA2FBA">
            <w:pPr>
              <w:widowControl/>
              <w:cnfStyle w:val="000000100000" w:firstRow="0" w:lastRow="0" w:firstColumn="0" w:lastColumn="0" w:oddVBand="0" w:evenVBand="0" w:oddHBand="1" w:evenHBand="0" w:firstRowFirstColumn="0" w:firstRowLastColumn="0" w:lastRowFirstColumn="0" w:lastRowLastColumn="0"/>
              <w:rPr>
                <w:lang w:val="it-CH"/>
              </w:rPr>
            </w:pPr>
          </w:p>
        </w:tc>
        <w:tc>
          <w:tcPr>
            <w:tcW w:w="3974" w:type="dxa"/>
          </w:tcPr>
          <w:p w14:paraId="52D0DC3C" w14:textId="77777777" w:rsidR="00EB3652" w:rsidRPr="00B67B8E" w:rsidRDefault="00EB3652" w:rsidP="00AA2FBA">
            <w:pPr>
              <w:widowControl/>
              <w:cnfStyle w:val="000000100000" w:firstRow="0" w:lastRow="0" w:firstColumn="0" w:lastColumn="0" w:oddVBand="0" w:evenVBand="0" w:oddHBand="1" w:evenHBand="0" w:firstRowFirstColumn="0" w:firstRowLastColumn="0" w:lastRowFirstColumn="0" w:lastRowLastColumn="0"/>
              <w:rPr>
                <w:lang w:val="it-CH"/>
              </w:rPr>
            </w:pPr>
          </w:p>
        </w:tc>
      </w:tr>
      <w:tr w:rsidR="00EB3652" w:rsidRPr="00B67B8E" w14:paraId="07B1D021"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555" w:type="dxa"/>
          </w:tcPr>
          <w:p w14:paraId="0B0B458A" w14:textId="77777777" w:rsidR="00EB3652" w:rsidRPr="00B67B8E" w:rsidRDefault="00EB3652" w:rsidP="00AA2FBA">
            <w:pPr>
              <w:widowControl/>
              <w:rPr>
                <w:lang w:val="it-CH"/>
              </w:rPr>
            </w:pPr>
          </w:p>
        </w:tc>
        <w:tc>
          <w:tcPr>
            <w:tcW w:w="3685" w:type="dxa"/>
          </w:tcPr>
          <w:p w14:paraId="4A777215" w14:textId="77777777" w:rsidR="00EB3652" w:rsidRPr="00B67B8E" w:rsidRDefault="00EB3652" w:rsidP="00AA2FBA">
            <w:pPr>
              <w:widowControl/>
              <w:cnfStyle w:val="000000000000" w:firstRow="0" w:lastRow="0" w:firstColumn="0" w:lastColumn="0" w:oddVBand="0" w:evenVBand="0" w:oddHBand="0" w:evenHBand="0" w:firstRowFirstColumn="0" w:firstRowLastColumn="0" w:lastRowFirstColumn="0" w:lastRowLastColumn="0"/>
              <w:rPr>
                <w:lang w:val="it-CH"/>
              </w:rPr>
            </w:pPr>
          </w:p>
        </w:tc>
        <w:tc>
          <w:tcPr>
            <w:tcW w:w="3974" w:type="dxa"/>
          </w:tcPr>
          <w:p w14:paraId="63607D3F" w14:textId="77777777" w:rsidR="00EB3652" w:rsidRPr="00B67B8E" w:rsidRDefault="00EB3652" w:rsidP="00AA2FBA">
            <w:pPr>
              <w:widowControl/>
              <w:cnfStyle w:val="000000000000" w:firstRow="0" w:lastRow="0" w:firstColumn="0" w:lastColumn="0" w:oddVBand="0" w:evenVBand="0" w:oddHBand="0" w:evenHBand="0" w:firstRowFirstColumn="0" w:firstRowLastColumn="0" w:lastRowFirstColumn="0" w:lastRowLastColumn="0"/>
              <w:rPr>
                <w:lang w:val="it-CH"/>
              </w:rPr>
            </w:pPr>
          </w:p>
        </w:tc>
      </w:tr>
    </w:tbl>
    <w:p w14:paraId="4B8A273A" w14:textId="77777777" w:rsidR="00EB3652" w:rsidRPr="00B67B8E" w:rsidRDefault="00EB3652" w:rsidP="00EB3652">
      <w:pPr>
        <w:widowControl/>
        <w:rPr>
          <w:b/>
          <w:lang w:val="it-CH"/>
        </w:rPr>
      </w:pPr>
    </w:p>
    <w:p w14:paraId="0E0FC07A" w14:textId="77777777" w:rsidR="00EB3652" w:rsidRPr="00B67B8E" w:rsidRDefault="00EB3652" w:rsidP="00EB3652">
      <w:pPr>
        <w:widowControl/>
        <w:rPr>
          <w:b/>
          <w:lang w:val="it-CH"/>
        </w:rPr>
      </w:pPr>
    </w:p>
    <w:p w14:paraId="0D57CB16" w14:textId="77777777" w:rsidR="00EB3652" w:rsidRPr="00B67B8E" w:rsidRDefault="00EB3652" w:rsidP="00EB3652">
      <w:pPr>
        <w:widowControl/>
        <w:rPr>
          <w:b/>
          <w:lang w:val="it-CH"/>
        </w:rPr>
      </w:pPr>
      <w:r w:rsidRPr="00B67B8E">
        <w:rPr>
          <w:lang w:val="it-CH"/>
        </w:rPr>
        <w:br w:type="page"/>
      </w:r>
    </w:p>
    <w:p w14:paraId="682FE06A" w14:textId="2C31BC91" w:rsidR="0015374F" w:rsidRPr="00B67B8E" w:rsidRDefault="0015374F" w:rsidP="0015374F">
      <w:pPr>
        <w:pStyle w:val="Verzeichnistitel"/>
        <w:tabs>
          <w:tab w:val="center" w:pos="4535"/>
        </w:tabs>
        <w:rPr>
          <w:lang w:val="it-CH"/>
        </w:rPr>
      </w:pPr>
      <w:r w:rsidRPr="00B67B8E">
        <w:rPr>
          <w:lang w:val="it-CH"/>
        </w:rPr>
        <w:t>In</w:t>
      </w:r>
      <w:r w:rsidR="00457C9D" w:rsidRPr="00B67B8E">
        <w:rPr>
          <w:lang w:val="it-CH"/>
        </w:rPr>
        <w:t>dice</w:t>
      </w:r>
    </w:p>
    <w:p w14:paraId="3ACB17B3" w14:textId="573991DB" w:rsidR="0033276E" w:rsidRPr="0033276E" w:rsidRDefault="0015374F">
      <w:pPr>
        <w:pStyle w:val="Verzeichnis1"/>
        <w:rPr>
          <w:rFonts w:asciiTheme="minorHAnsi" w:eastAsiaTheme="minorEastAsia" w:hAnsiTheme="minorHAnsi"/>
          <w:b w:val="0"/>
          <w:noProof/>
          <w:sz w:val="22"/>
          <w:szCs w:val="22"/>
          <w:lang w:val="it-CH" w:eastAsia="de-CH"/>
        </w:rPr>
      </w:pPr>
      <w:r w:rsidRPr="00B67B8E">
        <w:rPr>
          <w:lang w:val="it-CH"/>
        </w:rPr>
        <w:fldChar w:fldCharType="begin"/>
      </w:r>
      <w:r w:rsidRPr="00B67B8E">
        <w:rPr>
          <w:lang w:val="it-CH"/>
        </w:rPr>
        <w:instrText xml:space="preserve"> TOC \o \u </w:instrText>
      </w:r>
      <w:r w:rsidRPr="00B67B8E">
        <w:rPr>
          <w:lang w:val="it-CH"/>
        </w:rPr>
        <w:fldChar w:fldCharType="separate"/>
      </w:r>
      <w:r w:rsidR="0033276E" w:rsidRPr="00167E4C">
        <w:rPr>
          <w:noProof/>
          <w:lang w:val="it-CH"/>
        </w:rPr>
        <w:t>1</w:t>
      </w:r>
      <w:r w:rsidR="0033276E" w:rsidRPr="0033276E">
        <w:rPr>
          <w:rFonts w:asciiTheme="minorHAnsi" w:eastAsiaTheme="minorEastAsia" w:hAnsiTheme="minorHAnsi"/>
          <w:b w:val="0"/>
          <w:noProof/>
          <w:sz w:val="22"/>
          <w:szCs w:val="22"/>
          <w:lang w:val="it-CH" w:eastAsia="de-CH"/>
        </w:rPr>
        <w:tab/>
      </w:r>
      <w:r w:rsidR="0033276E" w:rsidRPr="00167E4C">
        <w:rPr>
          <w:noProof/>
          <w:lang w:val="it-CH"/>
        </w:rPr>
        <w:t>Considerazioni generali</w:t>
      </w:r>
      <w:r w:rsidR="0033276E" w:rsidRPr="0033276E">
        <w:rPr>
          <w:noProof/>
          <w:lang w:val="it-CH"/>
        </w:rPr>
        <w:tab/>
      </w:r>
      <w:r w:rsidR="0033276E">
        <w:rPr>
          <w:noProof/>
        </w:rPr>
        <w:fldChar w:fldCharType="begin"/>
      </w:r>
      <w:r w:rsidR="0033276E" w:rsidRPr="0033276E">
        <w:rPr>
          <w:noProof/>
          <w:lang w:val="it-CH"/>
        </w:rPr>
        <w:instrText xml:space="preserve"> PAGEREF _Toc152322666 \h </w:instrText>
      </w:r>
      <w:r w:rsidR="0033276E">
        <w:rPr>
          <w:noProof/>
        </w:rPr>
      </w:r>
      <w:r w:rsidR="0033276E">
        <w:rPr>
          <w:noProof/>
        </w:rPr>
        <w:fldChar w:fldCharType="separate"/>
      </w:r>
      <w:r w:rsidR="0033276E" w:rsidRPr="0033276E">
        <w:rPr>
          <w:noProof/>
          <w:lang w:val="it-CH"/>
        </w:rPr>
        <w:t>4</w:t>
      </w:r>
      <w:r w:rsidR="0033276E">
        <w:rPr>
          <w:noProof/>
        </w:rPr>
        <w:fldChar w:fldCharType="end"/>
      </w:r>
    </w:p>
    <w:p w14:paraId="1C59028D" w14:textId="719724AE" w:rsidR="0033276E" w:rsidRPr="0033276E" w:rsidRDefault="0033276E">
      <w:pPr>
        <w:pStyle w:val="Verzeichnis2"/>
        <w:rPr>
          <w:rFonts w:asciiTheme="minorHAnsi" w:eastAsiaTheme="minorEastAsia" w:hAnsiTheme="minorHAnsi"/>
          <w:b w:val="0"/>
          <w:noProof/>
          <w:szCs w:val="22"/>
          <w:lang w:val="it-CH" w:eastAsia="de-CH"/>
        </w:rPr>
      </w:pPr>
      <w:r w:rsidRPr="00167E4C">
        <w:rPr>
          <w:noProof/>
          <w:lang w:val="it-CH"/>
        </w:rPr>
        <w:t>1.1</w:t>
      </w:r>
      <w:r w:rsidRPr="0033276E">
        <w:rPr>
          <w:rFonts w:asciiTheme="minorHAnsi" w:eastAsiaTheme="minorEastAsia" w:hAnsiTheme="minorHAnsi"/>
          <w:b w:val="0"/>
          <w:noProof/>
          <w:szCs w:val="22"/>
          <w:lang w:val="it-CH" w:eastAsia="de-CH"/>
        </w:rPr>
        <w:tab/>
      </w:r>
      <w:r w:rsidRPr="00167E4C">
        <w:rPr>
          <w:noProof/>
          <w:lang w:val="it-CH"/>
        </w:rPr>
        <w:t>Descrizione</w:t>
      </w:r>
      <w:r w:rsidRPr="0033276E">
        <w:rPr>
          <w:noProof/>
          <w:lang w:val="it-CH"/>
        </w:rPr>
        <w:tab/>
      </w:r>
      <w:r>
        <w:rPr>
          <w:noProof/>
        </w:rPr>
        <w:fldChar w:fldCharType="begin"/>
      </w:r>
      <w:r w:rsidRPr="0033276E">
        <w:rPr>
          <w:noProof/>
          <w:lang w:val="it-CH"/>
        </w:rPr>
        <w:instrText xml:space="preserve"> PAGEREF _Toc152322667 \h </w:instrText>
      </w:r>
      <w:r>
        <w:rPr>
          <w:noProof/>
        </w:rPr>
      </w:r>
      <w:r>
        <w:rPr>
          <w:noProof/>
        </w:rPr>
        <w:fldChar w:fldCharType="separate"/>
      </w:r>
      <w:r w:rsidRPr="0033276E">
        <w:rPr>
          <w:noProof/>
          <w:lang w:val="it-CH"/>
        </w:rPr>
        <w:t>4</w:t>
      </w:r>
      <w:r>
        <w:rPr>
          <w:noProof/>
        </w:rPr>
        <w:fldChar w:fldCharType="end"/>
      </w:r>
    </w:p>
    <w:p w14:paraId="1DC38A81" w14:textId="191B8E67" w:rsidR="0033276E" w:rsidRPr="0033276E" w:rsidRDefault="0033276E">
      <w:pPr>
        <w:pStyle w:val="Verzeichnis2"/>
        <w:rPr>
          <w:rFonts w:asciiTheme="minorHAnsi" w:eastAsiaTheme="minorEastAsia" w:hAnsiTheme="minorHAnsi"/>
          <w:b w:val="0"/>
          <w:noProof/>
          <w:szCs w:val="22"/>
          <w:lang w:val="it-CH" w:eastAsia="de-CH"/>
        </w:rPr>
      </w:pPr>
      <w:r w:rsidRPr="00167E4C">
        <w:rPr>
          <w:noProof/>
          <w:lang w:val="it-CH"/>
        </w:rPr>
        <w:t>1.2</w:t>
      </w:r>
      <w:r w:rsidRPr="0033276E">
        <w:rPr>
          <w:rFonts w:asciiTheme="minorHAnsi" w:eastAsiaTheme="minorEastAsia" w:hAnsiTheme="minorHAnsi"/>
          <w:b w:val="0"/>
          <w:noProof/>
          <w:szCs w:val="22"/>
          <w:lang w:val="it-CH" w:eastAsia="de-CH"/>
        </w:rPr>
        <w:tab/>
      </w:r>
      <w:r w:rsidRPr="00167E4C">
        <w:rPr>
          <w:noProof/>
          <w:lang w:val="it-CH"/>
        </w:rPr>
        <w:t>Scopo del regolamento degli organi federali per il trattamento dei dati</w:t>
      </w:r>
      <w:r w:rsidRPr="0033276E">
        <w:rPr>
          <w:noProof/>
          <w:lang w:val="it-CH"/>
        </w:rPr>
        <w:tab/>
      </w:r>
      <w:r>
        <w:rPr>
          <w:noProof/>
        </w:rPr>
        <w:fldChar w:fldCharType="begin"/>
      </w:r>
      <w:r w:rsidRPr="0033276E">
        <w:rPr>
          <w:noProof/>
          <w:lang w:val="it-CH"/>
        </w:rPr>
        <w:instrText xml:space="preserve"> PAGEREF _Toc152322668 \h </w:instrText>
      </w:r>
      <w:r>
        <w:rPr>
          <w:noProof/>
        </w:rPr>
      </w:r>
      <w:r>
        <w:rPr>
          <w:noProof/>
        </w:rPr>
        <w:fldChar w:fldCharType="separate"/>
      </w:r>
      <w:r w:rsidRPr="0033276E">
        <w:rPr>
          <w:noProof/>
          <w:lang w:val="it-CH"/>
        </w:rPr>
        <w:t>4</w:t>
      </w:r>
      <w:r>
        <w:rPr>
          <w:noProof/>
        </w:rPr>
        <w:fldChar w:fldCharType="end"/>
      </w:r>
    </w:p>
    <w:p w14:paraId="71A541F0" w14:textId="002EE7D9" w:rsidR="0033276E" w:rsidRPr="0033276E" w:rsidRDefault="0033276E">
      <w:pPr>
        <w:pStyle w:val="Verzeichnis2"/>
        <w:rPr>
          <w:rFonts w:asciiTheme="minorHAnsi" w:eastAsiaTheme="minorEastAsia" w:hAnsiTheme="minorHAnsi"/>
          <w:b w:val="0"/>
          <w:noProof/>
          <w:szCs w:val="22"/>
          <w:lang w:val="it-CH" w:eastAsia="de-CH"/>
        </w:rPr>
      </w:pPr>
      <w:r w:rsidRPr="00167E4C">
        <w:rPr>
          <w:noProof/>
          <w:lang w:val="it-CH"/>
        </w:rPr>
        <w:t>1.3</w:t>
      </w:r>
      <w:r w:rsidRPr="0033276E">
        <w:rPr>
          <w:rFonts w:asciiTheme="minorHAnsi" w:eastAsiaTheme="minorEastAsia" w:hAnsiTheme="minorHAnsi"/>
          <w:b w:val="0"/>
          <w:noProof/>
          <w:szCs w:val="22"/>
          <w:lang w:val="it-CH" w:eastAsia="de-CH"/>
        </w:rPr>
        <w:tab/>
      </w:r>
      <w:r w:rsidRPr="00167E4C">
        <w:rPr>
          <w:noProof/>
          <w:lang w:val="it-CH"/>
        </w:rPr>
        <w:t>Adeguamento</w:t>
      </w:r>
      <w:r w:rsidRPr="0033276E">
        <w:rPr>
          <w:noProof/>
          <w:lang w:val="it-CH"/>
        </w:rPr>
        <w:tab/>
      </w:r>
      <w:r>
        <w:rPr>
          <w:noProof/>
        </w:rPr>
        <w:fldChar w:fldCharType="begin"/>
      </w:r>
      <w:r w:rsidRPr="0033276E">
        <w:rPr>
          <w:noProof/>
          <w:lang w:val="it-CH"/>
        </w:rPr>
        <w:instrText xml:space="preserve"> PAGEREF _Toc152322669 \h </w:instrText>
      </w:r>
      <w:r>
        <w:rPr>
          <w:noProof/>
        </w:rPr>
      </w:r>
      <w:r>
        <w:rPr>
          <w:noProof/>
        </w:rPr>
        <w:fldChar w:fldCharType="separate"/>
      </w:r>
      <w:r w:rsidRPr="0033276E">
        <w:rPr>
          <w:noProof/>
          <w:lang w:val="it-CH"/>
        </w:rPr>
        <w:t>5</w:t>
      </w:r>
      <w:r>
        <w:rPr>
          <w:noProof/>
        </w:rPr>
        <w:fldChar w:fldCharType="end"/>
      </w:r>
    </w:p>
    <w:p w14:paraId="6BDF948A" w14:textId="73F5C905" w:rsidR="0033276E" w:rsidRPr="0033276E" w:rsidRDefault="0033276E">
      <w:pPr>
        <w:pStyle w:val="Verzeichnis2"/>
        <w:rPr>
          <w:rFonts w:asciiTheme="minorHAnsi" w:eastAsiaTheme="minorEastAsia" w:hAnsiTheme="minorHAnsi"/>
          <w:b w:val="0"/>
          <w:noProof/>
          <w:szCs w:val="22"/>
          <w:lang w:val="it-CH" w:eastAsia="de-CH"/>
        </w:rPr>
      </w:pPr>
      <w:r w:rsidRPr="00167E4C">
        <w:rPr>
          <w:noProof/>
          <w:lang w:val="it-CH"/>
        </w:rPr>
        <w:t>1.4</w:t>
      </w:r>
      <w:r w:rsidRPr="0033276E">
        <w:rPr>
          <w:rFonts w:asciiTheme="minorHAnsi" w:eastAsiaTheme="minorEastAsia" w:hAnsiTheme="minorHAnsi"/>
          <w:b w:val="0"/>
          <w:noProof/>
          <w:szCs w:val="22"/>
          <w:lang w:val="it-CH" w:eastAsia="de-CH"/>
        </w:rPr>
        <w:tab/>
      </w:r>
      <w:r w:rsidRPr="00167E4C">
        <w:rPr>
          <w:noProof/>
          <w:lang w:val="it-CH"/>
        </w:rPr>
        <w:t>Ausili</w:t>
      </w:r>
      <w:r w:rsidRPr="0033276E">
        <w:rPr>
          <w:noProof/>
          <w:lang w:val="it-CH"/>
        </w:rPr>
        <w:tab/>
      </w:r>
      <w:r>
        <w:rPr>
          <w:noProof/>
        </w:rPr>
        <w:fldChar w:fldCharType="begin"/>
      </w:r>
      <w:r w:rsidRPr="0033276E">
        <w:rPr>
          <w:noProof/>
          <w:lang w:val="it-CH"/>
        </w:rPr>
        <w:instrText xml:space="preserve"> PAGEREF _Toc152322670 \h </w:instrText>
      </w:r>
      <w:r>
        <w:rPr>
          <w:noProof/>
        </w:rPr>
      </w:r>
      <w:r>
        <w:rPr>
          <w:noProof/>
        </w:rPr>
        <w:fldChar w:fldCharType="separate"/>
      </w:r>
      <w:r w:rsidRPr="0033276E">
        <w:rPr>
          <w:noProof/>
          <w:lang w:val="it-CH"/>
        </w:rPr>
        <w:t>5</w:t>
      </w:r>
      <w:r>
        <w:rPr>
          <w:noProof/>
        </w:rPr>
        <w:fldChar w:fldCharType="end"/>
      </w:r>
    </w:p>
    <w:p w14:paraId="7B5251D0" w14:textId="345CE14C" w:rsidR="0033276E" w:rsidRPr="0033276E" w:rsidRDefault="0033276E">
      <w:pPr>
        <w:pStyle w:val="Verzeichnis2"/>
        <w:rPr>
          <w:rFonts w:asciiTheme="minorHAnsi" w:eastAsiaTheme="minorEastAsia" w:hAnsiTheme="minorHAnsi"/>
          <w:b w:val="0"/>
          <w:noProof/>
          <w:szCs w:val="22"/>
          <w:lang w:val="it-CH" w:eastAsia="de-CH"/>
        </w:rPr>
      </w:pPr>
      <w:r w:rsidRPr="00167E4C">
        <w:rPr>
          <w:noProof/>
          <w:lang w:val="it-CH"/>
        </w:rPr>
        <w:t>1.5</w:t>
      </w:r>
      <w:r w:rsidRPr="0033276E">
        <w:rPr>
          <w:rFonts w:asciiTheme="minorHAnsi" w:eastAsiaTheme="minorEastAsia" w:hAnsiTheme="minorHAnsi"/>
          <w:b w:val="0"/>
          <w:noProof/>
          <w:szCs w:val="22"/>
          <w:lang w:val="it-CH" w:eastAsia="de-CH"/>
        </w:rPr>
        <w:tab/>
      </w:r>
      <w:r w:rsidRPr="00167E4C">
        <w:rPr>
          <w:noProof/>
          <w:lang w:val="it-CH"/>
        </w:rPr>
        <w:t>Autorizzazione</w:t>
      </w:r>
      <w:r w:rsidRPr="0033276E">
        <w:rPr>
          <w:noProof/>
          <w:lang w:val="it-CH"/>
        </w:rPr>
        <w:tab/>
      </w:r>
      <w:r>
        <w:rPr>
          <w:noProof/>
        </w:rPr>
        <w:fldChar w:fldCharType="begin"/>
      </w:r>
      <w:r w:rsidRPr="0033276E">
        <w:rPr>
          <w:noProof/>
          <w:lang w:val="it-CH"/>
        </w:rPr>
        <w:instrText xml:space="preserve"> PAGEREF _Toc152322671 \h </w:instrText>
      </w:r>
      <w:r>
        <w:rPr>
          <w:noProof/>
        </w:rPr>
      </w:r>
      <w:r>
        <w:rPr>
          <w:noProof/>
        </w:rPr>
        <w:fldChar w:fldCharType="separate"/>
      </w:r>
      <w:r w:rsidRPr="0033276E">
        <w:rPr>
          <w:noProof/>
          <w:lang w:val="it-CH"/>
        </w:rPr>
        <w:t>6</w:t>
      </w:r>
      <w:r>
        <w:rPr>
          <w:noProof/>
        </w:rPr>
        <w:fldChar w:fldCharType="end"/>
      </w:r>
    </w:p>
    <w:p w14:paraId="2019971E" w14:textId="57686C07" w:rsidR="0033276E" w:rsidRPr="0033276E" w:rsidRDefault="0033276E">
      <w:pPr>
        <w:pStyle w:val="Verzeichnis1"/>
        <w:rPr>
          <w:rFonts w:asciiTheme="minorHAnsi" w:eastAsiaTheme="minorEastAsia" w:hAnsiTheme="minorHAnsi"/>
          <w:b w:val="0"/>
          <w:noProof/>
          <w:sz w:val="22"/>
          <w:szCs w:val="22"/>
          <w:lang w:val="it-CH" w:eastAsia="de-CH"/>
        </w:rPr>
      </w:pPr>
      <w:r w:rsidRPr="00167E4C">
        <w:rPr>
          <w:noProof/>
          <w:lang w:val="it-CH"/>
        </w:rPr>
        <w:t>2</w:t>
      </w:r>
      <w:r w:rsidRPr="0033276E">
        <w:rPr>
          <w:rFonts w:asciiTheme="minorHAnsi" w:eastAsiaTheme="minorEastAsia" w:hAnsiTheme="minorHAnsi"/>
          <w:b w:val="0"/>
          <w:noProof/>
          <w:sz w:val="22"/>
          <w:szCs w:val="22"/>
          <w:lang w:val="it-CH" w:eastAsia="de-CH"/>
        </w:rPr>
        <w:tab/>
      </w:r>
      <w:r w:rsidRPr="00167E4C">
        <w:rPr>
          <w:noProof/>
          <w:lang w:val="it-CH"/>
        </w:rPr>
        <w:t>Regolamento degli organi federali sul trattamento</w:t>
      </w:r>
      <w:r w:rsidRPr="0033276E">
        <w:rPr>
          <w:noProof/>
          <w:lang w:val="it-CH"/>
        </w:rPr>
        <w:tab/>
      </w:r>
      <w:r>
        <w:rPr>
          <w:noProof/>
        </w:rPr>
        <w:fldChar w:fldCharType="begin"/>
      </w:r>
      <w:r w:rsidRPr="0033276E">
        <w:rPr>
          <w:noProof/>
          <w:lang w:val="it-CH"/>
        </w:rPr>
        <w:instrText xml:space="preserve"> PAGEREF _Toc152322672 \h </w:instrText>
      </w:r>
      <w:r>
        <w:rPr>
          <w:noProof/>
        </w:rPr>
      </w:r>
      <w:r>
        <w:rPr>
          <w:noProof/>
        </w:rPr>
        <w:fldChar w:fldCharType="separate"/>
      </w:r>
      <w:r w:rsidRPr="0033276E">
        <w:rPr>
          <w:noProof/>
          <w:lang w:val="it-CH"/>
        </w:rPr>
        <w:t>7</w:t>
      </w:r>
      <w:r>
        <w:rPr>
          <w:noProof/>
        </w:rPr>
        <w:fldChar w:fldCharType="end"/>
      </w:r>
    </w:p>
    <w:p w14:paraId="10C72BCC" w14:textId="6CF38C28" w:rsidR="0033276E" w:rsidRPr="0033276E" w:rsidRDefault="0033276E">
      <w:pPr>
        <w:pStyle w:val="Verzeichnis2"/>
        <w:rPr>
          <w:rFonts w:asciiTheme="minorHAnsi" w:eastAsiaTheme="minorEastAsia" w:hAnsiTheme="minorHAnsi"/>
          <w:b w:val="0"/>
          <w:noProof/>
          <w:szCs w:val="22"/>
          <w:lang w:val="it-CH" w:eastAsia="de-CH"/>
        </w:rPr>
      </w:pPr>
      <w:r w:rsidRPr="00167E4C">
        <w:rPr>
          <w:noProof/>
          <w:lang w:val="it-CH"/>
        </w:rPr>
        <w:t>2.1</w:t>
      </w:r>
      <w:r w:rsidRPr="0033276E">
        <w:rPr>
          <w:rFonts w:asciiTheme="minorHAnsi" w:eastAsiaTheme="minorEastAsia" w:hAnsiTheme="minorHAnsi"/>
          <w:b w:val="0"/>
          <w:noProof/>
          <w:szCs w:val="22"/>
          <w:lang w:val="it-CH" w:eastAsia="de-CH"/>
        </w:rPr>
        <w:tab/>
      </w:r>
      <w:r w:rsidRPr="00167E4C">
        <w:rPr>
          <w:noProof/>
          <w:lang w:val="it-CH"/>
        </w:rPr>
        <w:t>Informazioni generali</w:t>
      </w:r>
      <w:r w:rsidRPr="0033276E">
        <w:rPr>
          <w:noProof/>
          <w:lang w:val="it-CH"/>
        </w:rPr>
        <w:tab/>
      </w:r>
      <w:r>
        <w:rPr>
          <w:noProof/>
        </w:rPr>
        <w:fldChar w:fldCharType="begin"/>
      </w:r>
      <w:r w:rsidRPr="0033276E">
        <w:rPr>
          <w:noProof/>
          <w:lang w:val="it-CH"/>
        </w:rPr>
        <w:instrText xml:space="preserve"> PAGEREF _Toc152322673 \h </w:instrText>
      </w:r>
      <w:r>
        <w:rPr>
          <w:noProof/>
        </w:rPr>
      </w:r>
      <w:r>
        <w:rPr>
          <w:noProof/>
        </w:rPr>
        <w:fldChar w:fldCharType="separate"/>
      </w:r>
      <w:r w:rsidRPr="0033276E">
        <w:rPr>
          <w:noProof/>
          <w:lang w:val="it-CH"/>
        </w:rPr>
        <w:t>7</w:t>
      </w:r>
      <w:r>
        <w:rPr>
          <w:noProof/>
        </w:rPr>
        <w:fldChar w:fldCharType="end"/>
      </w:r>
    </w:p>
    <w:p w14:paraId="43E7F90A" w14:textId="210BC0EF" w:rsidR="0033276E" w:rsidRPr="0033276E" w:rsidRDefault="0033276E">
      <w:pPr>
        <w:pStyle w:val="Verzeichnis3"/>
        <w:rPr>
          <w:rFonts w:asciiTheme="minorHAnsi" w:eastAsiaTheme="minorEastAsia" w:hAnsiTheme="minorHAnsi"/>
          <w:noProof/>
          <w:szCs w:val="22"/>
          <w:lang w:val="it-CH" w:eastAsia="de-CH"/>
        </w:rPr>
      </w:pPr>
      <w:r w:rsidRPr="00167E4C">
        <w:rPr>
          <w:noProof/>
          <w:lang w:val="it-CH"/>
        </w:rPr>
        <w:t>2.1.1</w:t>
      </w:r>
      <w:r w:rsidRPr="0033276E">
        <w:rPr>
          <w:rFonts w:asciiTheme="minorHAnsi" w:eastAsiaTheme="minorEastAsia" w:hAnsiTheme="minorHAnsi"/>
          <w:noProof/>
          <w:szCs w:val="22"/>
          <w:lang w:val="it-CH" w:eastAsia="de-CH"/>
        </w:rPr>
        <w:tab/>
      </w:r>
      <w:r w:rsidRPr="00167E4C">
        <w:rPr>
          <w:noProof/>
          <w:lang w:val="it-CH"/>
        </w:rPr>
        <w:t>Basi legali</w:t>
      </w:r>
      <w:r w:rsidRPr="0033276E">
        <w:rPr>
          <w:noProof/>
          <w:lang w:val="it-CH"/>
        </w:rPr>
        <w:tab/>
      </w:r>
      <w:r>
        <w:rPr>
          <w:noProof/>
        </w:rPr>
        <w:fldChar w:fldCharType="begin"/>
      </w:r>
      <w:r w:rsidRPr="0033276E">
        <w:rPr>
          <w:noProof/>
          <w:lang w:val="it-CH"/>
        </w:rPr>
        <w:instrText xml:space="preserve"> PAGEREF _Toc152322674 \h </w:instrText>
      </w:r>
      <w:r>
        <w:rPr>
          <w:noProof/>
        </w:rPr>
      </w:r>
      <w:r>
        <w:rPr>
          <w:noProof/>
        </w:rPr>
        <w:fldChar w:fldCharType="separate"/>
      </w:r>
      <w:r w:rsidRPr="0033276E">
        <w:rPr>
          <w:noProof/>
          <w:lang w:val="it-CH"/>
        </w:rPr>
        <w:t>7</w:t>
      </w:r>
      <w:r>
        <w:rPr>
          <w:noProof/>
        </w:rPr>
        <w:fldChar w:fldCharType="end"/>
      </w:r>
    </w:p>
    <w:p w14:paraId="3549DCDC" w14:textId="0ECA0648" w:rsidR="0033276E" w:rsidRPr="0033276E" w:rsidRDefault="0033276E">
      <w:pPr>
        <w:pStyle w:val="Verzeichnis3"/>
        <w:rPr>
          <w:rFonts w:asciiTheme="minorHAnsi" w:eastAsiaTheme="minorEastAsia" w:hAnsiTheme="minorHAnsi"/>
          <w:noProof/>
          <w:szCs w:val="22"/>
          <w:lang w:val="it-CH" w:eastAsia="de-CH"/>
        </w:rPr>
      </w:pPr>
      <w:r w:rsidRPr="00167E4C">
        <w:rPr>
          <w:noProof/>
          <w:lang w:val="it-CH"/>
        </w:rPr>
        <w:t>2.1.2</w:t>
      </w:r>
      <w:r w:rsidRPr="0033276E">
        <w:rPr>
          <w:rFonts w:asciiTheme="minorHAnsi" w:eastAsiaTheme="minorEastAsia" w:hAnsiTheme="minorHAnsi"/>
          <w:noProof/>
          <w:szCs w:val="22"/>
          <w:lang w:val="it-CH" w:eastAsia="de-CH"/>
        </w:rPr>
        <w:tab/>
      </w:r>
      <w:r w:rsidRPr="00167E4C">
        <w:rPr>
          <w:noProof/>
          <w:lang w:val="it-CH"/>
        </w:rPr>
        <w:t>Scopo del trattamento dei dati</w:t>
      </w:r>
      <w:r w:rsidRPr="0033276E">
        <w:rPr>
          <w:noProof/>
          <w:lang w:val="it-CH"/>
        </w:rPr>
        <w:tab/>
      </w:r>
      <w:r>
        <w:rPr>
          <w:noProof/>
        </w:rPr>
        <w:fldChar w:fldCharType="begin"/>
      </w:r>
      <w:r w:rsidRPr="0033276E">
        <w:rPr>
          <w:noProof/>
          <w:lang w:val="it-CH"/>
        </w:rPr>
        <w:instrText xml:space="preserve"> PAGEREF _Toc152322675 \h </w:instrText>
      </w:r>
      <w:r>
        <w:rPr>
          <w:noProof/>
        </w:rPr>
      </w:r>
      <w:r>
        <w:rPr>
          <w:noProof/>
        </w:rPr>
        <w:fldChar w:fldCharType="separate"/>
      </w:r>
      <w:r w:rsidRPr="0033276E">
        <w:rPr>
          <w:noProof/>
          <w:lang w:val="it-CH"/>
        </w:rPr>
        <w:t>8</w:t>
      </w:r>
      <w:r>
        <w:rPr>
          <w:noProof/>
        </w:rPr>
        <w:fldChar w:fldCharType="end"/>
      </w:r>
    </w:p>
    <w:p w14:paraId="6DAAB0CC" w14:textId="61CC3BC8" w:rsidR="0033276E" w:rsidRPr="0033276E" w:rsidRDefault="0033276E">
      <w:pPr>
        <w:pStyle w:val="Verzeichnis3"/>
        <w:rPr>
          <w:rFonts w:asciiTheme="minorHAnsi" w:eastAsiaTheme="minorEastAsia" w:hAnsiTheme="minorHAnsi"/>
          <w:noProof/>
          <w:szCs w:val="22"/>
          <w:lang w:val="it-CH" w:eastAsia="de-CH"/>
        </w:rPr>
      </w:pPr>
      <w:r w:rsidRPr="00167E4C">
        <w:rPr>
          <w:noProof/>
          <w:lang w:val="it-CH"/>
        </w:rPr>
        <w:t>2.1.3</w:t>
      </w:r>
      <w:r w:rsidRPr="0033276E">
        <w:rPr>
          <w:rFonts w:asciiTheme="minorHAnsi" w:eastAsiaTheme="minorEastAsia" w:hAnsiTheme="minorHAnsi"/>
          <w:noProof/>
          <w:szCs w:val="22"/>
          <w:lang w:val="it-CH" w:eastAsia="de-CH"/>
        </w:rPr>
        <w:tab/>
      </w:r>
      <w:r w:rsidRPr="00167E4C">
        <w:rPr>
          <w:noProof/>
          <w:lang w:val="it-CH"/>
        </w:rPr>
        <w:t>Categorie di persone interessate e categorie di dati personali trattati</w:t>
      </w:r>
      <w:r w:rsidRPr="0033276E">
        <w:rPr>
          <w:noProof/>
          <w:lang w:val="it-CH"/>
        </w:rPr>
        <w:tab/>
      </w:r>
      <w:r>
        <w:rPr>
          <w:noProof/>
        </w:rPr>
        <w:fldChar w:fldCharType="begin"/>
      </w:r>
      <w:r w:rsidRPr="0033276E">
        <w:rPr>
          <w:noProof/>
          <w:lang w:val="it-CH"/>
        </w:rPr>
        <w:instrText xml:space="preserve"> PAGEREF _Toc152322676 \h </w:instrText>
      </w:r>
      <w:r>
        <w:rPr>
          <w:noProof/>
        </w:rPr>
      </w:r>
      <w:r>
        <w:rPr>
          <w:noProof/>
        </w:rPr>
        <w:fldChar w:fldCharType="separate"/>
      </w:r>
      <w:r w:rsidRPr="0033276E">
        <w:rPr>
          <w:noProof/>
          <w:lang w:val="it-CH"/>
        </w:rPr>
        <w:t>8</w:t>
      </w:r>
      <w:r>
        <w:rPr>
          <w:noProof/>
        </w:rPr>
        <w:fldChar w:fldCharType="end"/>
      </w:r>
    </w:p>
    <w:p w14:paraId="484D69E3" w14:textId="18D27CA7" w:rsidR="0033276E" w:rsidRPr="0033276E" w:rsidRDefault="0033276E">
      <w:pPr>
        <w:pStyle w:val="Verzeichnis2"/>
        <w:rPr>
          <w:rFonts w:asciiTheme="minorHAnsi" w:eastAsiaTheme="minorEastAsia" w:hAnsiTheme="minorHAnsi"/>
          <w:b w:val="0"/>
          <w:noProof/>
          <w:szCs w:val="22"/>
          <w:lang w:val="it-CH" w:eastAsia="de-CH"/>
        </w:rPr>
      </w:pPr>
      <w:r w:rsidRPr="00167E4C">
        <w:rPr>
          <w:noProof/>
          <w:lang w:val="it-CH"/>
        </w:rPr>
        <w:t>2.2</w:t>
      </w:r>
      <w:r w:rsidRPr="0033276E">
        <w:rPr>
          <w:rFonts w:asciiTheme="minorHAnsi" w:eastAsiaTheme="minorEastAsia" w:hAnsiTheme="minorHAnsi"/>
          <w:b w:val="0"/>
          <w:noProof/>
          <w:szCs w:val="22"/>
          <w:lang w:val="it-CH" w:eastAsia="de-CH"/>
        </w:rPr>
        <w:tab/>
      </w:r>
      <w:r w:rsidRPr="00167E4C">
        <w:rPr>
          <w:noProof/>
          <w:lang w:val="it-CH"/>
        </w:rPr>
        <w:t>Organizzazione interna</w:t>
      </w:r>
      <w:r w:rsidRPr="0033276E">
        <w:rPr>
          <w:noProof/>
          <w:lang w:val="it-CH"/>
        </w:rPr>
        <w:tab/>
      </w:r>
      <w:r>
        <w:rPr>
          <w:noProof/>
        </w:rPr>
        <w:fldChar w:fldCharType="begin"/>
      </w:r>
      <w:r w:rsidRPr="0033276E">
        <w:rPr>
          <w:noProof/>
          <w:lang w:val="it-CH"/>
        </w:rPr>
        <w:instrText xml:space="preserve"> PAGEREF _Toc152322677 \h </w:instrText>
      </w:r>
      <w:r>
        <w:rPr>
          <w:noProof/>
        </w:rPr>
      </w:r>
      <w:r>
        <w:rPr>
          <w:noProof/>
        </w:rPr>
        <w:fldChar w:fldCharType="separate"/>
      </w:r>
      <w:r w:rsidRPr="0033276E">
        <w:rPr>
          <w:noProof/>
          <w:lang w:val="it-CH"/>
        </w:rPr>
        <w:t>8</w:t>
      </w:r>
      <w:r>
        <w:rPr>
          <w:noProof/>
        </w:rPr>
        <w:fldChar w:fldCharType="end"/>
      </w:r>
    </w:p>
    <w:p w14:paraId="5CE3F2F8" w14:textId="6B54F586" w:rsidR="0033276E" w:rsidRPr="0033276E" w:rsidRDefault="0033276E">
      <w:pPr>
        <w:pStyle w:val="Verzeichnis3"/>
        <w:rPr>
          <w:rFonts w:asciiTheme="minorHAnsi" w:eastAsiaTheme="minorEastAsia" w:hAnsiTheme="minorHAnsi"/>
          <w:noProof/>
          <w:szCs w:val="22"/>
          <w:lang w:val="it-CH" w:eastAsia="de-CH"/>
        </w:rPr>
      </w:pPr>
      <w:r w:rsidRPr="00167E4C">
        <w:rPr>
          <w:noProof/>
          <w:lang w:val="it-CH"/>
        </w:rPr>
        <w:t>2.2.1</w:t>
      </w:r>
      <w:r w:rsidRPr="0033276E">
        <w:rPr>
          <w:rFonts w:asciiTheme="minorHAnsi" w:eastAsiaTheme="minorEastAsia" w:hAnsiTheme="minorHAnsi"/>
          <w:noProof/>
          <w:szCs w:val="22"/>
          <w:lang w:val="it-CH" w:eastAsia="de-CH"/>
        </w:rPr>
        <w:tab/>
      </w:r>
      <w:r w:rsidRPr="00167E4C">
        <w:rPr>
          <w:noProof/>
          <w:lang w:val="it-CH"/>
        </w:rPr>
        <w:t>Organo federale titolare del trattamento</w:t>
      </w:r>
      <w:r w:rsidRPr="0033276E">
        <w:rPr>
          <w:noProof/>
          <w:lang w:val="it-CH"/>
        </w:rPr>
        <w:tab/>
      </w:r>
      <w:r>
        <w:rPr>
          <w:noProof/>
        </w:rPr>
        <w:fldChar w:fldCharType="begin"/>
      </w:r>
      <w:r w:rsidRPr="0033276E">
        <w:rPr>
          <w:noProof/>
          <w:lang w:val="it-CH"/>
        </w:rPr>
        <w:instrText xml:space="preserve"> PAGEREF _Toc152322678 \h </w:instrText>
      </w:r>
      <w:r>
        <w:rPr>
          <w:noProof/>
        </w:rPr>
      </w:r>
      <w:r>
        <w:rPr>
          <w:noProof/>
        </w:rPr>
        <w:fldChar w:fldCharType="separate"/>
      </w:r>
      <w:r w:rsidRPr="0033276E">
        <w:rPr>
          <w:noProof/>
          <w:lang w:val="it-CH"/>
        </w:rPr>
        <w:t>8</w:t>
      </w:r>
      <w:r>
        <w:rPr>
          <w:noProof/>
        </w:rPr>
        <w:fldChar w:fldCharType="end"/>
      </w:r>
    </w:p>
    <w:p w14:paraId="2FECF534" w14:textId="6F35C8FF" w:rsidR="0033276E" w:rsidRPr="0033276E" w:rsidRDefault="0033276E">
      <w:pPr>
        <w:pStyle w:val="Verzeichnis3"/>
        <w:rPr>
          <w:rFonts w:asciiTheme="minorHAnsi" w:eastAsiaTheme="minorEastAsia" w:hAnsiTheme="minorHAnsi"/>
          <w:noProof/>
          <w:szCs w:val="22"/>
          <w:lang w:val="it-CH" w:eastAsia="de-CH"/>
        </w:rPr>
      </w:pPr>
      <w:r w:rsidRPr="00167E4C">
        <w:rPr>
          <w:noProof/>
          <w:lang w:val="it-CH"/>
        </w:rPr>
        <w:t>2.2.2</w:t>
      </w:r>
      <w:r w:rsidRPr="0033276E">
        <w:rPr>
          <w:rFonts w:asciiTheme="minorHAnsi" w:eastAsiaTheme="minorEastAsia" w:hAnsiTheme="minorHAnsi"/>
          <w:noProof/>
          <w:szCs w:val="22"/>
          <w:lang w:val="it-CH" w:eastAsia="de-CH"/>
        </w:rPr>
        <w:tab/>
      </w:r>
      <w:r w:rsidRPr="00167E4C">
        <w:rPr>
          <w:noProof/>
          <w:lang w:val="it-CH"/>
        </w:rPr>
        <w:t>Responsabile del trattamento</w:t>
      </w:r>
      <w:r w:rsidRPr="0033276E">
        <w:rPr>
          <w:noProof/>
          <w:lang w:val="it-CH"/>
        </w:rPr>
        <w:tab/>
      </w:r>
      <w:r>
        <w:rPr>
          <w:noProof/>
        </w:rPr>
        <w:fldChar w:fldCharType="begin"/>
      </w:r>
      <w:r w:rsidRPr="0033276E">
        <w:rPr>
          <w:noProof/>
          <w:lang w:val="it-CH"/>
        </w:rPr>
        <w:instrText xml:space="preserve"> PAGEREF _Toc152322679 \h </w:instrText>
      </w:r>
      <w:r>
        <w:rPr>
          <w:noProof/>
        </w:rPr>
      </w:r>
      <w:r>
        <w:rPr>
          <w:noProof/>
        </w:rPr>
        <w:fldChar w:fldCharType="separate"/>
      </w:r>
      <w:r w:rsidRPr="0033276E">
        <w:rPr>
          <w:noProof/>
          <w:lang w:val="it-CH"/>
        </w:rPr>
        <w:t>9</w:t>
      </w:r>
      <w:r>
        <w:rPr>
          <w:noProof/>
        </w:rPr>
        <w:fldChar w:fldCharType="end"/>
      </w:r>
    </w:p>
    <w:p w14:paraId="30878EF4" w14:textId="20C9ACA7" w:rsidR="0033276E" w:rsidRPr="0033276E" w:rsidRDefault="0033276E">
      <w:pPr>
        <w:pStyle w:val="Verzeichnis3"/>
        <w:rPr>
          <w:rFonts w:asciiTheme="minorHAnsi" w:eastAsiaTheme="minorEastAsia" w:hAnsiTheme="minorHAnsi"/>
          <w:noProof/>
          <w:szCs w:val="22"/>
          <w:lang w:val="it-CH" w:eastAsia="de-CH"/>
        </w:rPr>
      </w:pPr>
      <w:r w:rsidRPr="00167E4C">
        <w:rPr>
          <w:noProof/>
          <w:lang w:val="it-CH"/>
        </w:rPr>
        <w:t>2.2.3</w:t>
      </w:r>
      <w:r w:rsidRPr="0033276E">
        <w:rPr>
          <w:rFonts w:asciiTheme="minorHAnsi" w:eastAsiaTheme="minorEastAsia" w:hAnsiTheme="minorHAnsi"/>
          <w:noProof/>
          <w:szCs w:val="22"/>
          <w:lang w:val="it-CH" w:eastAsia="de-CH"/>
        </w:rPr>
        <w:tab/>
      </w:r>
      <w:r w:rsidRPr="00167E4C">
        <w:rPr>
          <w:noProof/>
          <w:lang w:val="it-CH"/>
        </w:rPr>
        <w:t>Utenti e accesso ai dati</w:t>
      </w:r>
      <w:r w:rsidRPr="0033276E">
        <w:rPr>
          <w:noProof/>
          <w:lang w:val="it-CH"/>
        </w:rPr>
        <w:tab/>
      </w:r>
      <w:r>
        <w:rPr>
          <w:noProof/>
        </w:rPr>
        <w:fldChar w:fldCharType="begin"/>
      </w:r>
      <w:r w:rsidRPr="0033276E">
        <w:rPr>
          <w:noProof/>
          <w:lang w:val="it-CH"/>
        </w:rPr>
        <w:instrText xml:space="preserve"> PAGEREF _Toc152322680 \h </w:instrText>
      </w:r>
      <w:r>
        <w:rPr>
          <w:noProof/>
        </w:rPr>
      </w:r>
      <w:r>
        <w:rPr>
          <w:noProof/>
        </w:rPr>
        <w:fldChar w:fldCharType="separate"/>
      </w:r>
      <w:r w:rsidRPr="0033276E">
        <w:rPr>
          <w:noProof/>
          <w:lang w:val="it-CH"/>
        </w:rPr>
        <w:t>9</w:t>
      </w:r>
      <w:r>
        <w:rPr>
          <w:noProof/>
        </w:rPr>
        <w:fldChar w:fldCharType="end"/>
      </w:r>
    </w:p>
    <w:p w14:paraId="5B83EFEB" w14:textId="36C919F6" w:rsidR="0033276E" w:rsidRPr="0033276E" w:rsidRDefault="0033276E">
      <w:pPr>
        <w:pStyle w:val="Verzeichnis4"/>
        <w:rPr>
          <w:rFonts w:asciiTheme="minorHAnsi" w:eastAsiaTheme="minorEastAsia" w:hAnsiTheme="minorHAnsi"/>
          <w:noProof/>
          <w:szCs w:val="22"/>
          <w:lang w:val="it-CH" w:eastAsia="de-CH"/>
        </w:rPr>
      </w:pPr>
      <w:r w:rsidRPr="00167E4C">
        <w:rPr>
          <w:noProof/>
          <w:lang w:val="it-CH"/>
        </w:rPr>
        <w:t>2.2.3.1</w:t>
      </w:r>
      <w:r w:rsidRPr="0033276E">
        <w:rPr>
          <w:rFonts w:asciiTheme="minorHAnsi" w:eastAsiaTheme="minorEastAsia" w:hAnsiTheme="minorHAnsi"/>
          <w:noProof/>
          <w:szCs w:val="22"/>
          <w:lang w:val="it-CH" w:eastAsia="de-CH"/>
        </w:rPr>
        <w:tab/>
      </w:r>
      <w:r w:rsidRPr="00167E4C">
        <w:rPr>
          <w:noProof/>
          <w:lang w:val="it-CH"/>
        </w:rPr>
        <w:t>Cerchia di utenti</w:t>
      </w:r>
      <w:r w:rsidRPr="0033276E">
        <w:rPr>
          <w:noProof/>
          <w:lang w:val="it-CH"/>
        </w:rPr>
        <w:tab/>
      </w:r>
      <w:r>
        <w:rPr>
          <w:noProof/>
        </w:rPr>
        <w:fldChar w:fldCharType="begin"/>
      </w:r>
      <w:r w:rsidRPr="0033276E">
        <w:rPr>
          <w:noProof/>
          <w:lang w:val="it-CH"/>
        </w:rPr>
        <w:instrText xml:space="preserve"> PAGEREF _Toc152322681 \h </w:instrText>
      </w:r>
      <w:r>
        <w:rPr>
          <w:noProof/>
        </w:rPr>
      </w:r>
      <w:r>
        <w:rPr>
          <w:noProof/>
        </w:rPr>
        <w:fldChar w:fldCharType="separate"/>
      </w:r>
      <w:r w:rsidRPr="0033276E">
        <w:rPr>
          <w:noProof/>
          <w:lang w:val="it-CH"/>
        </w:rPr>
        <w:t>9</w:t>
      </w:r>
      <w:r>
        <w:rPr>
          <w:noProof/>
        </w:rPr>
        <w:fldChar w:fldCharType="end"/>
      </w:r>
    </w:p>
    <w:p w14:paraId="6F97FCEF" w14:textId="505A6B09" w:rsidR="0033276E" w:rsidRPr="0033276E" w:rsidRDefault="0033276E">
      <w:pPr>
        <w:pStyle w:val="Verzeichnis4"/>
        <w:rPr>
          <w:rFonts w:asciiTheme="minorHAnsi" w:eastAsiaTheme="minorEastAsia" w:hAnsiTheme="minorHAnsi"/>
          <w:noProof/>
          <w:szCs w:val="22"/>
          <w:lang w:val="it-CH" w:eastAsia="de-CH"/>
        </w:rPr>
      </w:pPr>
      <w:r w:rsidRPr="00167E4C">
        <w:rPr>
          <w:noProof/>
          <w:lang w:val="it-CH"/>
        </w:rPr>
        <w:t>2.2.3.2</w:t>
      </w:r>
      <w:r w:rsidRPr="0033276E">
        <w:rPr>
          <w:rFonts w:asciiTheme="minorHAnsi" w:eastAsiaTheme="minorEastAsia" w:hAnsiTheme="minorHAnsi"/>
          <w:noProof/>
          <w:szCs w:val="22"/>
          <w:lang w:val="it-CH" w:eastAsia="de-CH"/>
        </w:rPr>
        <w:tab/>
      </w:r>
      <w:r w:rsidRPr="00167E4C">
        <w:rPr>
          <w:noProof/>
          <w:lang w:val="it-CH"/>
        </w:rPr>
        <w:t>Diritti di accesso</w:t>
      </w:r>
      <w:r w:rsidRPr="0033276E">
        <w:rPr>
          <w:noProof/>
          <w:lang w:val="it-CH"/>
        </w:rPr>
        <w:tab/>
      </w:r>
      <w:r>
        <w:rPr>
          <w:noProof/>
        </w:rPr>
        <w:fldChar w:fldCharType="begin"/>
      </w:r>
      <w:r w:rsidRPr="0033276E">
        <w:rPr>
          <w:noProof/>
          <w:lang w:val="it-CH"/>
        </w:rPr>
        <w:instrText xml:space="preserve"> PAGEREF _Toc152322682 \h </w:instrText>
      </w:r>
      <w:r>
        <w:rPr>
          <w:noProof/>
        </w:rPr>
      </w:r>
      <w:r>
        <w:rPr>
          <w:noProof/>
        </w:rPr>
        <w:fldChar w:fldCharType="separate"/>
      </w:r>
      <w:r w:rsidRPr="0033276E">
        <w:rPr>
          <w:noProof/>
          <w:lang w:val="it-CH"/>
        </w:rPr>
        <w:t>10</w:t>
      </w:r>
      <w:r>
        <w:rPr>
          <w:noProof/>
        </w:rPr>
        <w:fldChar w:fldCharType="end"/>
      </w:r>
    </w:p>
    <w:p w14:paraId="34CF529D" w14:textId="74A040B8" w:rsidR="0033276E" w:rsidRPr="0033276E" w:rsidRDefault="0033276E">
      <w:pPr>
        <w:pStyle w:val="Verzeichnis4"/>
        <w:rPr>
          <w:rFonts w:asciiTheme="minorHAnsi" w:eastAsiaTheme="minorEastAsia" w:hAnsiTheme="minorHAnsi"/>
          <w:noProof/>
          <w:szCs w:val="22"/>
          <w:lang w:val="it-CH" w:eastAsia="de-CH"/>
        </w:rPr>
      </w:pPr>
      <w:r w:rsidRPr="00167E4C">
        <w:rPr>
          <w:noProof/>
          <w:lang w:val="it-CH"/>
        </w:rPr>
        <w:t>2.2.3.3</w:t>
      </w:r>
      <w:r w:rsidRPr="0033276E">
        <w:rPr>
          <w:rFonts w:asciiTheme="minorHAnsi" w:eastAsiaTheme="minorEastAsia" w:hAnsiTheme="minorHAnsi"/>
          <w:noProof/>
          <w:szCs w:val="22"/>
          <w:lang w:val="it-CH" w:eastAsia="de-CH"/>
        </w:rPr>
        <w:tab/>
      </w:r>
      <w:r w:rsidRPr="00167E4C">
        <w:rPr>
          <w:noProof/>
          <w:lang w:val="it-CH"/>
        </w:rPr>
        <w:t>Ruoli</w:t>
      </w:r>
      <w:r w:rsidRPr="0033276E">
        <w:rPr>
          <w:noProof/>
          <w:lang w:val="it-CH"/>
        </w:rPr>
        <w:tab/>
      </w:r>
      <w:r>
        <w:rPr>
          <w:noProof/>
        </w:rPr>
        <w:fldChar w:fldCharType="begin"/>
      </w:r>
      <w:r w:rsidRPr="0033276E">
        <w:rPr>
          <w:noProof/>
          <w:lang w:val="it-CH"/>
        </w:rPr>
        <w:instrText xml:space="preserve"> PAGEREF _Toc152322683 \h </w:instrText>
      </w:r>
      <w:r>
        <w:rPr>
          <w:noProof/>
        </w:rPr>
      </w:r>
      <w:r>
        <w:rPr>
          <w:noProof/>
        </w:rPr>
        <w:fldChar w:fldCharType="separate"/>
      </w:r>
      <w:r w:rsidRPr="0033276E">
        <w:rPr>
          <w:noProof/>
          <w:lang w:val="it-CH"/>
        </w:rPr>
        <w:t>10</w:t>
      </w:r>
      <w:r>
        <w:rPr>
          <w:noProof/>
        </w:rPr>
        <w:fldChar w:fldCharType="end"/>
      </w:r>
    </w:p>
    <w:p w14:paraId="10A11932" w14:textId="276466AD" w:rsidR="0033276E" w:rsidRPr="0033276E" w:rsidRDefault="0033276E">
      <w:pPr>
        <w:pStyle w:val="Verzeichnis4"/>
        <w:rPr>
          <w:rFonts w:asciiTheme="minorHAnsi" w:eastAsiaTheme="minorEastAsia" w:hAnsiTheme="minorHAnsi"/>
          <w:noProof/>
          <w:szCs w:val="22"/>
          <w:lang w:val="it-CH" w:eastAsia="de-CH"/>
        </w:rPr>
      </w:pPr>
      <w:r w:rsidRPr="00167E4C">
        <w:rPr>
          <w:noProof/>
          <w:lang w:val="it-CH"/>
        </w:rPr>
        <w:t>2.2.3.4</w:t>
      </w:r>
      <w:r w:rsidRPr="0033276E">
        <w:rPr>
          <w:rFonts w:asciiTheme="minorHAnsi" w:eastAsiaTheme="minorEastAsia" w:hAnsiTheme="minorHAnsi"/>
          <w:noProof/>
          <w:szCs w:val="22"/>
          <w:lang w:val="it-CH" w:eastAsia="de-CH"/>
        </w:rPr>
        <w:tab/>
      </w:r>
      <w:r w:rsidRPr="00167E4C">
        <w:rPr>
          <w:noProof/>
          <w:lang w:val="it-CH"/>
        </w:rPr>
        <w:t>Processo relativo ai diritti di accesso</w:t>
      </w:r>
      <w:r w:rsidRPr="0033276E">
        <w:rPr>
          <w:noProof/>
          <w:lang w:val="it-CH"/>
        </w:rPr>
        <w:tab/>
      </w:r>
      <w:r>
        <w:rPr>
          <w:noProof/>
        </w:rPr>
        <w:fldChar w:fldCharType="begin"/>
      </w:r>
      <w:r w:rsidRPr="0033276E">
        <w:rPr>
          <w:noProof/>
          <w:lang w:val="it-CH"/>
        </w:rPr>
        <w:instrText xml:space="preserve"> PAGEREF _Toc152322684 \h </w:instrText>
      </w:r>
      <w:r>
        <w:rPr>
          <w:noProof/>
        </w:rPr>
      </w:r>
      <w:r>
        <w:rPr>
          <w:noProof/>
        </w:rPr>
        <w:fldChar w:fldCharType="separate"/>
      </w:r>
      <w:r w:rsidRPr="0033276E">
        <w:rPr>
          <w:noProof/>
          <w:lang w:val="it-CH"/>
        </w:rPr>
        <w:t>10</w:t>
      </w:r>
      <w:r>
        <w:rPr>
          <w:noProof/>
        </w:rPr>
        <w:fldChar w:fldCharType="end"/>
      </w:r>
    </w:p>
    <w:p w14:paraId="0F504392" w14:textId="791224F6" w:rsidR="0033276E" w:rsidRPr="0033276E" w:rsidRDefault="0033276E">
      <w:pPr>
        <w:pStyle w:val="Verzeichnis2"/>
        <w:rPr>
          <w:rFonts w:asciiTheme="minorHAnsi" w:eastAsiaTheme="minorEastAsia" w:hAnsiTheme="minorHAnsi"/>
          <w:b w:val="0"/>
          <w:noProof/>
          <w:szCs w:val="22"/>
          <w:lang w:val="it-CH" w:eastAsia="de-CH"/>
        </w:rPr>
      </w:pPr>
      <w:r w:rsidRPr="00167E4C">
        <w:rPr>
          <w:noProof/>
          <w:lang w:val="it-CH"/>
        </w:rPr>
        <w:t>2.3</w:t>
      </w:r>
      <w:r w:rsidRPr="0033276E">
        <w:rPr>
          <w:rFonts w:asciiTheme="minorHAnsi" w:eastAsiaTheme="minorEastAsia" w:hAnsiTheme="minorHAnsi"/>
          <w:b w:val="0"/>
          <w:noProof/>
          <w:szCs w:val="22"/>
          <w:lang w:val="it-CH" w:eastAsia="de-CH"/>
        </w:rPr>
        <w:tab/>
      </w:r>
      <w:r w:rsidRPr="00167E4C">
        <w:rPr>
          <w:noProof/>
          <w:lang w:val="it-CH"/>
        </w:rPr>
        <w:t>Procedura di trattamento e di controllo dei dati</w:t>
      </w:r>
      <w:r w:rsidRPr="0033276E">
        <w:rPr>
          <w:noProof/>
          <w:lang w:val="it-CH"/>
        </w:rPr>
        <w:tab/>
      </w:r>
      <w:r>
        <w:rPr>
          <w:noProof/>
        </w:rPr>
        <w:fldChar w:fldCharType="begin"/>
      </w:r>
      <w:r w:rsidRPr="0033276E">
        <w:rPr>
          <w:noProof/>
          <w:lang w:val="it-CH"/>
        </w:rPr>
        <w:instrText xml:space="preserve"> PAGEREF _Toc152322685 \h </w:instrText>
      </w:r>
      <w:r>
        <w:rPr>
          <w:noProof/>
        </w:rPr>
      </w:r>
      <w:r>
        <w:rPr>
          <w:noProof/>
        </w:rPr>
        <w:fldChar w:fldCharType="separate"/>
      </w:r>
      <w:r w:rsidRPr="0033276E">
        <w:rPr>
          <w:noProof/>
          <w:lang w:val="it-CH"/>
        </w:rPr>
        <w:t>10</w:t>
      </w:r>
      <w:r>
        <w:rPr>
          <w:noProof/>
        </w:rPr>
        <w:fldChar w:fldCharType="end"/>
      </w:r>
    </w:p>
    <w:p w14:paraId="153CF88E" w14:textId="59ECBEBC" w:rsidR="0033276E" w:rsidRPr="0033276E" w:rsidRDefault="0033276E">
      <w:pPr>
        <w:pStyle w:val="Verzeichnis3"/>
        <w:rPr>
          <w:rFonts w:asciiTheme="minorHAnsi" w:eastAsiaTheme="minorEastAsia" w:hAnsiTheme="minorHAnsi"/>
          <w:noProof/>
          <w:szCs w:val="22"/>
          <w:lang w:val="it-CH" w:eastAsia="de-CH"/>
        </w:rPr>
      </w:pPr>
      <w:r w:rsidRPr="00167E4C">
        <w:rPr>
          <w:noProof/>
          <w:lang w:val="it-CH"/>
        </w:rPr>
        <w:t>2.3.1</w:t>
      </w:r>
      <w:r w:rsidRPr="0033276E">
        <w:rPr>
          <w:rFonts w:asciiTheme="minorHAnsi" w:eastAsiaTheme="minorEastAsia" w:hAnsiTheme="minorHAnsi"/>
          <w:noProof/>
          <w:szCs w:val="22"/>
          <w:lang w:val="it-CH" w:eastAsia="de-CH"/>
        </w:rPr>
        <w:tab/>
      </w:r>
      <w:r w:rsidRPr="00167E4C">
        <w:rPr>
          <w:noProof/>
          <w:lang w:val="it-CH"/>
        </w:rPr>
        <w:t>Trattamento dei dati personali</w:t>
      </w:r>
      <w:r w:rsidRPr="0033276E">
        <w:rPr>
          <w:noProof/>
          <w:lang w:val="it-CH"/>
        </w:rPr>
        <w:tab/>
      </w:r>
      <w:r>
        <w:rPr>
          <w:noProof/>
        </w:rPr>
        <w:fldChar w:fldCharType="begin"/>
      </w:r>
      <w:r w:rsidRPr="0033276E">
        <w:rPr>
          <w:noProof/>
          <w:lang w:val="it-CH"/>
        </w:rPr>
        <w:instrText xml:space="preserve"> PAGEREF _Toc152322686 \h </w:instrText>
      </w:r>
      <w:r>
        <w:rPr>
          <w:noProof/>
        </w:rPr>
      </w:r>
      <w:r>
        <w:rPr>
          <w:noProof/>
        </w:rPr>
        <w:fldChar w:fldCharType="separate"/>
      </w:r>
      <w:r w:rsidRPr="0033276E">
        <w:rPr>
          <w:noProof/>
          <w:lang w:val="it-CH"/>
        </w:rPr>
        <w:t>11</w:t>
      </w:r>
      <w:r>
        <w:rPr>
          <w:noProof/>
        </w:rPr>
        <w:fldChar w:fldCharType="end"/>
      </w:r>
    </w:p>
    <w:p w14:paraId="5F18221F" w14:textId="40813CC4" w:rsidR="0033276E" w:rsidRPr="0033276E" w:rsidRDefault="0033276E">
      <w:pPr>
        <w:pStyle w:val="Verzeichnis4"/>
        <w:rPr>
          <w:rFonts w:asciiTheme="minorHAnsi" w:eastAsiaTheme="minorEastAsia" w:hAnsiTheme="minorHAnsi"/>
          <w:noProof/>
          <w:szCs w:val="22"/>
          <w:lang w:val="it-CH" w:eastAsia="de-CH"/>
        </w:rPr>
      </w:pPr>
      <w:r w:rsidRPr="00167E4C">
        <w:rPr>
          <w:noProof/>
          <w:lang w:val="it-CH"/>
        </w:rPr>
        <w:t>2.3.1.1</w:t>
      </w:r>
      <w:r w:rsidRPr="0033276E">
        <w:rPr>
          <w:rFonts w:asciiTheme="minorHAnsi" w:eastAsiaTheme="minorEastAsia" w:hAnsiTheme="minorHAnsi"/>
          <w:noProof/>
          <w:szCs w:val="22"/>
          <w:lang w:val="it-CH" w:eastAsia="de-CH"/>
        </w:rPr>
        <w:tab/>
      </w:r>
      <w:r w:rsidRPr="00167E4C">
        <w:rPr>
          <w:noProof/>
          <w:lang w:val="it-CH"/>
        </w:rPr>
        <w:t>Processi interni</w:t>
      </w:r>
      <w:r w:rsidRPr="0033276E">
        <w:rPr>
          <w:noProof/>
          <w:lang w:val="it-CH"/>
        </w:rPr>
        <w:tab/>
      </w:r>
      <w:r>
        <w:rPr>
          <w:noProof/>
        </w:rPr>
        <w:fldChar w:fldCharType="begin"/>
      </w:r>
      <w:r w:rsidRPr="0033276E">
        <w:rPr>
          <w:noProof/>
          <w:lang w:val="it-CH"/>
        </w:rPr>
        <w:instrText xml:space="preserve"> PAGEREF _Toc152322687 \h </w:instrText>
      </w:r>
      <w:r>
        <w:rPr>
          <w:noProof/>
        </w:rPr>
      </w:r>
      <w:r>
        <w:rPr>
          <w:noProof/>
        </w:rPr>
        <w:fldChar w:fldCharType="separate"/>
      </w:r>
      <w:r w:rsidRPr="0033276E">
        <w:rPr>
          <w:noProof/>
          <w:lang w:val="it-CH"/>
        </w:rPr>
        <w:t>11</w:t>
      </w:r>
      <w:r>
        <w:rPr>
          <w:noProof/>
        </w:rPr>
        <w:fldChar w:fldCharType="end"/>
      </w:r>
    </w:p>
    <w:p w14:paraId="3BE1E47E" w14:textId="1E095381" w:rsidR="0033276E" w:rsidRPr="0033276E" w:rsidRDefault="0033276E">
      <w:pPr>
        <w:pStyle w:val="Verzeichnis4"/>
        <w:rPr>
          <w:rFonts w:asciiTheme="minorHAnsi" w:eastAsiaTheme="minorEastAsia" w:hAnsiTheme="minorHAnsi"/>
          <w:noProof/>
          <w:szCs w:val="22"/>
          <w:lang w:val="it-CH" w:eastAsia="de-CH"/>
        </w:rPr>
      </w:pPr>
      <w:r w:rsidRPr="00167E4C">
        <w:rPr>
          <w:noProof/>
          <w:lang w:val="it-CH"/>
        </w:rPr>
        <w:t>2.3.1.2</w:t>
      </w:r>
      <w:r w:rsidRPr="0033276E">
        <w:rPr>
          <w:rFonts w:asciiTheme="minorHAnsi" w:eastAsiaTheme="minorEastAsia" w:hAnsiTheme="minorHAnsi"/>
          <w:noProof/>
          <w:szCs w:val="22"/>
          <w:lang w:val="it-CH" w:eastAsia="de-CH"/>
        </w:rPr>
        <w:tab/>
      </w:r>
      <w:r w:rsidRPr="00167E4C">
        <w:rPr>
          <w:noProof/>
          <w:lang w:val="it-CH"/>
        </w:rPr>
        <w:t>Comunicazione dei dati e interfacce</w:t>
      </w:r>
      <w:r w:rsidRPr="0033276E">
        <w:rPr>
          <w:noProof/>
          <w:lang w:val="it-CH"/>
        </w:rPr>
        <w:tab/>
      </w:r>
      <w:r>
        <w:rPr>
          <w:noProof/>
        </w:rPr>
        <w:fldChar w:fldCharType="begin"/>
      </w:r>
      <w:r w:rsidRPr="0033276E">
        <w:rPr>
          <w:noProof/>
          <w:lang w:val="it-CH"/>
        </w:rPr>
        <w:instrText xml:space="preserve"> PAGEREF _Toc152322688 \h </w:instrText>
      </w:r>
      <w:r>
        <w:rPr>
          <w:noProof/>
        </w:rPr>
      </w:r>
      <w:r>
        <w:rPr>
          <w:noProof/>
        </w:rPr>
        <w:fldChar w:fldCharType="separate"/>
      </w:r>
      <w:r w:rsidRPr="0033276E">
        <w:rPr>
          <w:noProof/>
          <w:lang w:val="it-CH"/>
        </w:rPr>
        <w:t>11</w:t>
      </w:r>
      <w:r>
        <w:rPr>
          <w:noProof/>
        </w:rPr>
        <w:fldChar w:fldCharType="end"/>
      </w:r>
    </w:p>
    <w:p w14:paraId="64077875" w14:textId="50498811" w:rsidR="0033276E" w:rsidRPr="0033276E" w:rsidRDefault="0033276E">
      <w:pPr>
        <w:pStyle w:val="Verzeichnis4"/>
        <w:rPr>
          <w:rFonts w:asciiTheme="minorHAnsi" w:eastAsiaTheme="minorEastAsia" w:hAnsiTheme="minorHAnsi"/>
          <w:noProof/>
          <w:szCs w:val="22"/>
          <w:lang w:val="it-CH" w:eastAsia="de-CH"/>
        </w:rPr>
      </w:pPr>
      <w:r w:rsidRPr="00167E4C">
        <w:rPr>
          <w:noProof/>
          <w:lang w:val="it-CH"/>
        </w:rPr>
        <w:t>2.3.1.3</w:t>
      </w:r>
      <w:r w:rsidRPr="0033276E">
        <w:rPr>
          <w:rFonts w:asciiTheme="minorHAnsi" w:eastAsiaTheme="minorEastAsia" w:hAnsiTheme="minorHAnsi"/>
          <w:noProof/>
          <w:szCs w:val="22"/>
          <w:lang w:val="it-CH" w:eastAsia="de-CH"/>
        </w:rPr>
        <w:tab/>
      </w:r>
      <w:r w:rsidRPr="00167E4C">
        <w:rPr>
          <w:noProof/>
          <w:lang w:val="it-CH"/>
        </w:rPr>
        <w:t>Controllo dei dati personali registrati</w:t>
      </w:r>
      <w:r w:rsidRPr="0033276E">
        <w:rPr>
          <w:noProof/>
          <w:lang w:val="it-CH"/>
        </w:rPr>
        <w:tab/>
      </w:r>
      <w:r>
        <w:rPr>
          <w:noProof/>
        </w:rPr>
        <w:fldChar w:fldCharType="begin"/>
      </w:r>
      <w:r w:rsidRPr="0033276E">
        <w:rPr>
          <w:noProof/>
          <w:lang w:val="it-CH"/>
        </w:rPr>
        <w:instrText xml:space="preserve"> PAGEREF _Toc152322689 \h </w:instrText>
      </w:r>
      <w:r>
        <w:rPr>
          <w:noProof/>
        </w:rPr>
      </w:r>
      <w:r>
        <w:rPr>
          <w:noProof/>
        </w:rPr>
        <w:fldChar w:fldCharType="separate"/>
      </w:r>
      <w:r w:rsidRPr="0033276E">
        <w:rPr>
          <w:noProof/>
          <w:lang w:val="it-CH"/>
        </w:rPr>
        <w:t>12</w:t>
      </w:r>
      <w:r>
        <w:rPr>
          <w:noProof/>
        </w:rPr>
        <w:fldChar w:fldCharType="end"/>
      </w:r>
    </w:p>
    <w:p w14:paraId="0DA513AC" w14:textId="06AF7D59" w:rsidR="0033276E" w:rsidRPr="0033276E" w:rsidRDefault="0033276E">
      <w:pPr>
        <w:pStyle w:val="Verzeichnis4"/>
        <w:rPr>
          <w:rFonts w:asciiTheme="minorHAnsi" w:eastAsiaTheme="minorEastAsia" w:hAnsiTheme="minorHAnsi"/>
          <w:noProof/>
          <w:szCs w:val="22"/>
          <w:lang w:val="it-CH" w:eastAsia="de-CH"/>
        </w:rPr>
      </w:pPr>
      <w:r w:rsidRPr="00167E4C">
        <w:rPr>
          <w:noProof/>
          <w:lang w:val="it-CH"/>
        </w:rPr>
        <w:t>2.3.1.4</w:t>
      </w:r>
      <w:r w:rsidRPr="0033276E">
        <w:rPr>
          <w:rFonts w:asciiTheme="minorHAnsi" w:eastAsiaTheme="minorEastAsia" w:hAnsiTheme="minorHAnsi"/>
          <w:noProof/>
          <w:szCs w:val="22"/>
          <w:lang w:val="it-CH" w:eastAsia="de-CH"/>
        </w:rPr>
        <w:tab/>
      </w:r>
      <w:r w:rsidRPr="00167E4C">
        <w:rPr>
          <w:noProof/>
          <w:lang w:val="it-CH"/>
        </w:rPr>
        <w:t>Processi / Procedure per il trattamento dei dati</w:t>
      </w:r>
      <w:r w:rsidRPr="0033276E">
        <w:rPr>
          <w:noProof/>
          <w:lang w:val="it-CH"/>
        </w:rPr>
        <w:tab/>
      </w:r>
      <w:r>
        <w:rPr>
          <w:noProof/>
        </w:rPr>
        <w:fldChar w:fldCharType="begin"/>
      </w:r>
      <w:r w:rsidRPr="0033276E">
        <w:rPr>
          <w:noProof/>
          <w:lang w:val="it-CH"/>
        </w:rPr>
        <w:instrText xml:space="preserve"> PAGEREF _Toc152322690 \h </w:instrText>
      </w:r>
      <w:r>
        <w:rPr>
          <w:noProof/>
        </w:rPr>
      </w:r>
      <w:r>
        <w:rPr>
          <w:noProof/>
        </w:rPr>
        <w:fldChar w:fldCharType="separate"/>
      </w:r>
      <w:r w:rsidRPr="0033276E">
        <w:rPr>
          <w:noProof/>
          <w:lang w:val="it-CH"/>
        </w:rPr>
        <w:t>12</w:t>
      </w:r>
      <w:r>
        <w:rPr>
          <w:noProof/>
        </w:rPr>
        <w:fldChar w:fldCharType="end"/>
      </w:r>
    </w:p>
    <w:p w14:paraId="10F067EF" w14:textId="124C9001" w:rsidR="0033276E" w:rsidRPr="0033276E" w:rsidRDefault="0033276E">
      <w:pPr>
        <w:pStyle w:val="Verzeichnis3"/>
        <w:rPr>
          <w:rFonts w:asciiTheme="minorHAnsi" w:eastAsiaTheme="minorEastAsia" w:hAnsiTheme="minorHAnsi"/>
          <w:noProof/>
          <w:szCs w:val="22"/>
          <w:lang w:val="it-CH" w:eastAsia="de-CH"/>
        </w:rPr>
      </w:pPr>
      <w:r w:rsidRPr="00167E4C">
        <w:rPr>
          <w:noProof/>
          <w:lang w:val="it-CH"/>
        </w:rPr>
        <w:t>2.3.2</w:t>
      </w:r>
      <w:r w:rsidRPr="0033276E">
        <w:rPr>
          <w:rFonts w:asciiTheme="minorHAnsi" w:eastAsiaTheme="minorEastAsia" w:hAnsiTheme="minorHAnsi"/>
          <w:noProof/>
          <w:szCs w:val="22"/>
          <w:lang w:val="it-CH" w:eastAsia="de-CH"/>
        </w:rPr>
        <w:tab/>
      </w:r>
      <w:r w:rsidRPr="00167E4C">
        <w:rPr>
          <w:noProof/>
          <w:lang w:val="it-CH"/>
        </w:rPr>
        <w:t>Durata di conservazione, archiviazione e cancellazione</w:t>
      </w:r>
      <w:r w:rsidRPr="0033276E">
        <w:rPr>
          <w:noProof/>
          <w:lang w:val="it-CH"/>
        </w:rPr>
        <w:tab/>
      </w:r>
      <w:r>
        <w:rPr>
          <w:noProof/>
        </w:rPr>
        <w:fldChar w:fldCharType="begin"/>
      </w:r>
      <w:r w:rsidRPr="0033276E">
        <w:rPr>
          <w:noProof/>
          <w:lang w:val="it-CH"/>
        </w:rPr>
        <w:instrText xml:space="preserve"> PAGEREF _Toc152322691 \h </w:instrText>
      </w:r>
      <w:r>
        <w:rPr>
          <w:noProof/>
        </w:rPr>
      </w:r>
      <w:r>
        <w:rPr>
          <w:noProof/>
        </w:rPr>
        <w:fldChar w:fldCharType="separate"/>
      </w:r>
      <w:r w:rsidRPr="0033276E">
        <w:rPr>
          <w:noProof/>
          <w:lang w:val="it-CH"/>
        </w:rPr>
        <w:t>12</w:t>
      </w:r>
      <w:r>
        <w:rPr>
          <w:noProof/>
        </w:rPr>
        <w:fldChar w:fldCharType="end"/>
      </w:r>
    </w:p>
    <w:p w14:paraId="71CFE302" w14:textId="66FB769B" w:rsidR="0033276E" w:rsidRPr="0033276E" w:rsidRDefault="0033276E">
      <w:pPr>
        <w:pStyle w:val="Verzeichnis4"/>
        <w:rPr>
          <w:rFonts w:asciiTheme="minorHAnsi" w:eastAsiaTheme="minorEastAsia" w:hAnsiTheme="minorHAnsi"/>
          <w:noProof/>
          <w:szCs w:val="22"/>
          <w:lang w:val="it-CH" w:eastAsia="de-CH"/>
        </w:rPr>
      </w:pPr>
      <w:r w:rsidRPr="00167E4C">
        <w:rPr>
          <w:noProof/>
          <w:lang w:val="it-CH"/>
        </w:rPr>
        <w:t>2.3.2.1</w:t>
      </w:r>
      <w:r w:rsidRPr="0033276E">
        <w:rPr>
          <w:rFonts w:asciiTheme="minorHAnsi" w:eastAsiaTheme="minorEastAsia" w:hAnsiTheme="minorHAnsi"/>
          <w:noProof/>
          <w:szCs w:val="22"/>
          <w:lang w:val="it-CH" w:eastAsia="de-CH"/>
        </w:rPr>
        <w:tab/>
      </w:r>
      <w:r w:rsidRPr="00167E4C">
        <w:rPr>
          <w:noProof/>
          <w:lang w:val="it-CH"/>
        </w:rPr>
        <w:t>Durata di conservazione</w:t>
      </w:r>
      <w:r w:rsidRPr="0033276E">
        <w:rPr>
          <w:noProof/>
          <w:lang w:val="it-CH"/>
        </w:rPr>
        <w:tab/>
      </w:r>
      <w:r>
        <w:rPr>
          <w:noProof/>
        </w:rPr>
        <w:fldChar w:fldCharType="begin"/>
      </w:r>
      <w:r w:rsidRPr="0033276E">
        <w:rPr>
          <w:noProof/>
          <w:lang w:val="it-CH"/>
        </w:rPr>
        <w:instrText xml:space="preserve"> PAGEREF _Toc152322692 \h </w:instrText>
      </w:r>
      <w:r>
        <w:rPr>
          <w:noProof/>
        </w:rPr>
      </w:r>
      <w:r>
        <w:rPr>
          <w:noProof/>
        </w:rPr>
        <w:fldChar w:fldCharType="separate"/>
      </w:r>
      <w:r w:rsidRPr="0033276E">
        <w:rPr>
          <w:noProof/>
          <w:lang w:val="it-CH"/>
        </w:rPr>
        <w:t>12</w:t>
      </w:r>
      <w:r>
        <w:rPr>
          <w:noProof/>
        </w:rPr>
        <w:fldChar w:fldCharType="end"/>
      </w:r>
    </w:p>
    <w:p w14:paraId="4F44C3DA" w14:textId="46FF4648" w:rsidR="0033276E" w:rsidRPr="0033276E" w:rsidRDefault="0033276E">
      <w:pPr>
        <w:pStyle w:val="Verzeichnis4"/>
        <w:rPr>
          <w:rFonts w:asciiTheme="minorHAnsi" w:eastAsiaTheme="minorEastAsia" w:hAnsiTheme="minorHAnsi"/>
          <w:noProof/>
          <w:szCs w:val="22"/>
          <w:lang w:val="it-CH" w:eastAsia="de-CH"/>
        </w:rPr>
      </w:pPr>
      <w:r w:rsidRPr="00167E4C">
        <w:rPr>
          <w:noProof/>
          <w:lang w:val="it-CH"/>
        </w:rPr>
        <w:t>2.3.2.2</w:t>
      </w:r>
      <w:r w:rsidRPr="0033276E">
        <w:rPr>
          <w:rFonts w:asciiTheme="minorHAnsi" w:eastAsiaTheme="minorEastAsia" w:hAnsiTheme="minorHAnsi"/>
          <w:noProof/>
          <w:szCs w:val="22"/>
          <w:lang w:val="it-CH" w:eastAsia="de-CH"/>
        </w:rPr>
        <w:tab/>
      </w:r>
      <w:r w:rsidRPr="00167E4C">
        <w:rPr>
          <w:noProof/>
          <w:lang w:val="it-CH"/>
        </w:rPr>
        <w:t>Archiviazione</w:t>
      </w:r>
      <w:r w:rsidRPr="0033276E">
        <w:rPr>
          <w:noProof/>
          <w:lang w:val="it-CH"/>
        </w:rPr>
        <w:tab/>
      </w:r>
      <w:r>
        <w:rPr>
          <w:noProof/>
        </w:rPr>
        <w:fldChar w:fldCharType="begin"/>
      </w:r>
      <w:r w:rsidRPr="0033276E">
        <w:rPr>
          <w:noProof/>
          <w:lang w:val="it-CH"/>
        </w:rPr>
        <w:instrText xml:space="preserve"> PAGEREF _Toc152322693 \h </w:instrText>
      </w:r>
      <w:r>
        <w:rPr>
          <w:noProof/>
        </w:rPr>
      </w:r>
      <w:r>
        <w:rPr>
          <w:noProof/>
        </w:rPr>
        <w:fldChar w:fldCharType="separate"/>
      </w:r>
      <w:r w:rsidRPr="0033276E">
        <w:rPr>
          <w:noProof/>
          <w:lang w:val="it-CH"/>
        </w:rPr>
        <w:t>12</w:t>
      </w:r>
      <w:r>
        <w:rPr>
          <w:noProof/>
        </w:rPr>
        <w:fldChar w:fldCharType="end"/>
      </w:r>
    </w:p>
    <w:p w14:paraId="1C1A736A" w14:textId="08ACFDDD" w:rsidR="0033276E" w:rsidRPr="0033276E" w:rsidRDefault="0033276E">
      <w:pPr>
        <w:pStyle w:val="Verzeichnis4"/>
        <w:rPr>
          <w:rFonts w:asciiTheme="minorHAnsi" w:eastAsiaTheme="minorEastAsia" w:hAnsiTheme="minorHAnsi"/>
          <w:noProof/>
          <w:szCs w:val="22"/>
          <w:lang w:val="it-CH" w:eastAsia="de-CH"/>
        </w:rPr>
      </w:pPr>
      <w:r w:rsidRPr="00167E4C">
        <w:rPr>
          <w:noProof/>
          <w:lang w:val="it-CH"/>
        </w:rPr>
        <w:t>2.3.2.3</w:t>
      </w:r>
      <w:r w:rsidRPr="0033276E">
        <w:rPr>
          <w:rFonts w:asciiTheme="minorHAnsi" w:eastAsiaTheme="minorEastAsia" w:hAnsiTheme="minorHAnsi"/>
          <w:noProof/>
          <w:szCs w:val="22"/>
          <w:lang w:val="it-CH" w:eastAsia="de-CH"/>
        </w:rPr>
        <w:tab/>
      </w:r>
      <w:r w:rsidRPr="00167E4C">
        <w:rPr>
          <w:noProof/>
          <w:lang w:val="it-CH"/>
        </w:rPr>
        <w:t>Cancellazione</w:t>
      </w:r>
      <w:r w:rsidRPr="0033276E">
        <w:rPr>
          <w:noProof/>
          <w:lang w:val="it-CH"/>
        </w:rPr>
        <w:tab/>
      </w:r>
      <w:r>
        <w:rPr>
          <w:noProof/>
        </w:rPr>
        <w:fldChar w:fldCharType="begin"/>
      </w:r>
      <w:r w:rsidRPr="0033276E">
        <w:rPr>
          <w:noProof/>
          <w:lang w:val="it-CH"/>
        </w:rPr>
        <w:instrText xml:space="preserve"> PAGEREF _Toc152322694 \h </w:instrText>
      </w:r>
      <w:r>
        <w:rPr>
          <w:noProof/>
        </w:rPr>
      </w:r>
      <w:r>
        <w:rPr>
          <w:noProof/>
        </w:rPr>
        <w:fldChar w:fldCharType="separate"/>
      </w:r>
      <w:r w:rsidRPr="0033276E">
        <w:rPr>
          <w:noProof/>
          <w:lang w:val="it-CH"/>
        </w:rPr>
        <w:t>12</w:t>
      </w:r>
      <w:r>
        <w:rPr>
          <w:noProof/>
        </w:rPr>
        <w:fldChar w:fldCharType="end"/>
      </w:r>
    </w:p>
    <w:p w14:paraId="3DCA6E98" w14:textId="732381C1" w:rsidR="0033276E" w:rsidRPr="0033276E" w:rsidRDefault="0033276E">
      <w:pPr>
        <w:pStyle w:val="Verzeichnis3"/>
        <w:rPr>
          <w:rFonts w:asciiTheme="minorHAnsi" w:eastAsiaTheme="minorEastAsia" w:hAnsiTheme="minorHAnsi"/>
          <w:noProof/>
          <w:szCs w:val="22"/>
          <w:lang w:val="it-CH" w:eastAsia="de-CH"/>
        </w:rPr>
      </w:pPr>
      <w:r w:rsidRPr="00167E4C">
        <w:rPr>
          <w:noProof/>
          <w:lang w:val="it-CH"/>
        </w:rPr>
        <w:t>2.3.3</w:t>
      </w:r>
      <w:r w:rsidRPr="0033276E">
        <w:rPr>
          <w:rFonts w:asciiTheme="minorHAnsi" w:eastAsiaTheme="minorEastAsia" w:hAnsiTheme="minorHAnsi"/>
          <w:noProof/>
          <w:szCs w:val="22"/>
          <w:lang w:val="it-CH" w:eastAsia="de-CH"/>
        </w:rPr>
        <w:tab/>
      </w:r>
      <w:r w:rsidRPr="00167E4C">
        <w:rPr>
          <w:noProof/>
          <w:lang w:val="it-CH"/>
        </w:rPr>
        <w:t>Diritti delle persone interessate</w:t>
      </w:r>
      <w:r w:rsidRPr="0033276E">
        <w:rPr>
          <w:noProof/>
          <w:lang w:val="it-CH"/>
        </w:rPr>
        <w:tab/>
      </w:r>
      <w:r>
        <w:rPr>
          <w:noProof/>
        </w:rPr>
        <w:fldChar w:fldCharType="begin"/>
      </w:r>
      <w:r w:rsidRPr="0033276E">
        <w:rPr>
          <w:noProof/>
          <w:lang w:val="it-CH"/>
        </w:rPr>
        <w:instrText xml:space="preserve"> PAGEREF _Toc152322695 \h </w:instrText>
      </w:r>
      <w:r>
        <w:rPr>
          <w:noProof/>
        </w:rPr>
      </w:r>
      <w:r>
        <w:rPr>
          <w:noProof/>
        </w:rPr>
        <w:fldChar w:fldCharType="separate"/>
      </w:r>
      <w:r w:rsidRPr="0033276E">
        <w:rPr>
          <w:noProof/>
          <w:lang w:val="it-CH"/>
        </w:rPr>
        <w:t>12</w:t>
      </w:r>
      <w:r>
        <w:rPr>
          <w:noProof/>
        </w:rPr>
        <w:fldChar w:fldCharType="end"/>
      </w:r>
    </w:p>
    <w:p w14:paraId="1A0182D4" w14:textId="11129B14" w:rsidR="0033276E" w:rsidRPr="0033276E" w:rsidRDefault="0033276E">
      <w:pPr>
        <w:pStyle w:val="Verzeichnis2"/>
        <w:rPr>
          <w:rFonts w:asciiTheme="minorHAnsi" w:eastAsiaTheme="minorEastAsia" w:hAnsiTheme="minorHAnsi"/>
          <w:b w:val="0"/>
          <w:noProof/>
          <w:szCs w:val="22"/>
          <w:lang w:val="it-CH" w:eastAsia="de-CH"/>
        </w:rPr>
      </w:pPr>
      <w:r w:rsidRPr="00167E4C">
        <w:rPr>
          <w:noProof/>
          <w:lang w:val="it-CH"/>
        </w:rPr>
        <w:t>2.4</w:t>
      </w:r>
      <w:r w:rsidRPr="0033276E">
        <w:rPr>
          <w:rFonts w:asciiTheme="minorHAnsi" w:eastAsiaTheme="minorEastAsia" w:hAnsiTheme="minorHAnsi"/>
          <w:b w:val="0"/>
          <w:noProof/>
          <w:szCs w:val="22"/>
          <w:lang w:val="it-CH" w:eastAsia="de-CH"/>
        </w:rPr>
        <w:tab/>
      </w:r>
      <w:r w:rsidRPr="00167E4C">
        <w:rPr>
          <w:noProof/>
          <w:lang w:val="it-CH"/>
        </w:rPr>
        <w:t>Misure atte a garantire la sicurezza dei dati</w:t>
      </w:r>
      <w:r w:rsidRPr="0033276E">
        <w:rPr>
          <w:noProof/>
          <w:lang w:val="it-CH"/>
        </w:rPr>
        <w:tab/>
      </w:r>
      <w:r>
        <w:rPr>
          <w:noProof/>
        </w:rPr>
        <w:fldChar w:fldCharType="begin"/>
      </w:r>
      <w:r w:rsidRPr="0033276E">
        <w:rPr>
          <w:noProof/>
          <w:lang w:val="it-CH"/>
        </w:rPr>
        <w:instrText xml:space="preserve"> PAGEREF _Toc152322696 \h </w:instrText>
      </w:r>
      <w:r>
        <w:rPr>
          <w:noProof/>
        </w:rPr>
      </w:r>
      <w:r>
        <w:rPr>
          <w:noProof/>
        </w:rPr>
        <w:fldChar w:fldCharType="separate"/>
      </w:r>
      <w:r w:rsidRPr="0033276E">
        <w:rPr>
          <w:noProof/>
          <w:lang w:val="it-CH"/>
        </w:rPr>
        <w:t>13</w:t>
      </w:r>
      <w:r>
        <w:rPr>
          <w:noProof/>
        </w:rPr>
        <w:fldChar w:fldCharType="end"/>
      </w:r>
    </w:p>
    <w:p w14:paraId="4704CF0A" w14:textId="7114C855" w:rsidR="0033276E" w:rsidRPr="0033276E" w:rsidRDefault="0033276E">
      <w:pPr>
        <w:pStyle w:val="Verzeichnis1"/>
        <w:rPr>
          <w:rFonts w:asciiTheme="minorHAnsi" w:eastAsiaTheme="minorEastAsia" w:hAnsiTheme="minorHAnsi"/>
          <w:b w:val="0"/>
          <w:noProof/>
          <w:sz w:val="22"/>
          <w:szCs w:val="22"/>
          <w:lang w:val="it-CH" w:eastAsia="de-CH"/>
        </w:rPr>
      </w:pPr>
      <w:r w:rsidRPr="00167E4C">
        <w:rPr>
          <w:noProof/>
          <w:lang w:val="it-CH"/>
        </w:rPr>
        <w:t>3</w:t>
      </w:r>
      <w:r w:rsidRPr="0033276E">
        <w:rPr>
          <w:rFonts w:asciiTheme="minorHAnsi" w:eastAsiaTheme="minorEastAsia" w:hAnsiTheme="minorHAnsi"/>
          <w:b w:val="0"/>
          <w:noProof/>
          <w:sz w:val="22"/>
          <w:szCs w:val="22"/>
          <w:lang w:val="it-CH" w:eastAsia="de-CH"/>
        </w:rPr>
        <w:tab/>
      </w:r>
      <w:r w:rsidRPr="00167E4C">
        <w:rPr>
          <w:noProof/>
          <w:lang w:val="it-CH"/>
        </w:rPr>
        <w:t>Allegato</w:t>
      </w:r>
      <w:r w:rsidRPr="0033276E">
        <w:rPr>
          <w:noProof/>
          <w:lang w:val="it-CH"/>
        </w:rPr>
        <w:tab/>
      </w:r>
      <w:r>
        <w:rPr>
          <w:noProof/>
        </w:rPr>
        <w:fldChar w:fldCharType="begin"/>
      </w:r>
      <w:r w:rsidRPr="0033276E">
        <w:rPr>
          <w:noProof/>
          <w:lang w:val="it-CH"/>
        </w:rPr>
        <w:instrText xml:space="preserve"> PAGEREF _Toc152322697 \h </w:instrText>
      </w:r>
      <w:r>
        <w:rPr>
          <w:noProof/>
        </w:rPr>
      </w:r>
      <w:r>
        <w:rPr>
          <w:noProof/>
        </w:rPr>
        <w:fldChar w:fldCharType="separate"/>
      </w:r>
      <w:r w:rsidRPr="0033276E">
        <w:rPr>
          <w:noProof/>
          <w:lang w:val="it-CH"/>
        </w:rPr>
        <w:t>14</w:t>
      </w:r>
      <w:r>
        <w:rPr>
          <w:noProof/>
        </w:rPr>
        <w:fldChar w:fldCharType="end"/>
      </w:r>
    </w:p>
    <w:p w14:paraId="1E878C2D" w14:textId="01170275" w:rsidR="0033276E" w:rsidRPr="0033276E" w:rsidRDefault="0033276E">
      <w:pPr>
        <w:pStyle w:val="Verzeichnis2"/>
        <w:rPr>
          <w:rFonts w:asciiTheme="minorHAnsi" w:eastAsiaTheme="minorEastAsia" w:hAnsiTheme="minorHAnsi"/>
          <w:b w:val="0"/>
          <w:noProof/>
          <w:szCs w:val="22"/>
          <w:lang w:val="it-CH" w:eastAsia="de-CH"/>
        </w:rPr>
      </w:pPr>
      <w:r w:rsidRPr="00167E4C">
        <w:rPr>
          <w:noProof/>
          <w:lang w:val="it-CH"/>
        </w:rPr>
        <w:t>3.1</w:t>
      </w:r>
      <w:r w:rsidRPr="0033276E">
        <w:rPr>
          <w:rFonts w:asciiTheme="minorHAnsi" w:eastAsiaTheme="minorEastAsia" w:hAnsiTheme="minorHAnsi"/>
          <w:b w:val="0"/>
          <w:noProof/>
          <w:szCs w:val="22"/>
          <w:lang w:val="it-CH" w:eastAsia="de-CH"/>
        </w:rPr>
        <w:tab/>
      </w:r>
      <w:r w:rsidRPr="00167E4C">
        <w:rPr>
          <w:noProof/>
          <w:lang w:val="it-CH"/>
        </w:rPr>
        <w:t>Registro delle attività di trattamento</w:t>
      </w:r>
      <w:r w:rsidRPr="0033276E">
        <w:rPr>
          <w:noProof/>
          <w:lang w:val="it-CH"/>
        </w:rPr>
        <w:tab/>
      </w:r>
      <w:r>
        <w:rPr>
          <w:noProof/>
        </w:rPr>
        <w:fldChar w:fldCharType="begin"/>
      </w:r>
      <w:r w:rsidRPr="0033276E">
        <w:rPr>
          <w:noProof/>
          <w:lang w:val="it-CH"/>
        </w:rPr>
        <w:instrText xml:space="preserve"> PAGEREF _Toc152322698 \h </w:instrText>
      </w:r>
      <w:r>
        <w:rPr>
          <w:noProof/>
        </w:rPr>
      </w:r>
      <w:r>
        <w:rPr>
          <w:noProof/>
        </w:rPr>
        <w:fldChar w:fldCharType="separate"/>
      </w:r>
      <w:r w:rsidRPr="0033276E">
        <w:rPr>
          <w:noProof/>
          <w:lang w:val="it-CH"/>
        </w:rPr>
        <w:t>14</w:t>
      </w:r>
      <w:r>
        <w:rPr>
          <w:noProof/>
        </w:rPr>
        <w:fldChar w:fldCharType="end"/>
      </w:r>
    </w:p>
    <w:p w14:paraId="51195025" w14:textId="5544F942" w:rsidR="0033276E" w:rsidRPr="0033276E" w:rsidRDefault="0033276E">
      <w:pPr>
        <w:pStyle w:val="Verzeichnis2"/>
        <w:rPr>
          <w:rFonts w:asciiTheme="minorHAnsi" w:eastAsiaTheme="minorEastAsia" w:hAnsiTheme="minorHAnsi"/>
          <w:b w:val="0"/>
          <w:noProof/>
          <w:szCs w:val="22"/>
          <w:lang w:val="it-CH" w:eastAsia="de-CH"/>
        </w:rPr>
      </w:pPr>
      <w:r w:rsidRPr="00167E4C">
        <w:rPr>
          <w:noProof/>
          <w:lang w:val="it-CH"/>
        </w:rPr>
        <w:t>3.2</w:t>
      </w:r>
      <w:r w:rsidRPr="0033276E">
        <w:rPr>
          <w:rFonts w:asciiTheme="minorHAnsi" w:eastAsiaTheme="minorEastAsia" w:hAnsiTheme="minorHAnsi"/>
          <w:b w:val="0"/>
          <w:noProof/>
          <w:szCs w:val="22"/>
          <w:lang w:val="it-CH" w:eastAsia="de-CH"/>
        </w:rPr>
        <w:tab/>
      </w:r>
      <w:r w:rsidRPr="00167E4C">
        <w:rPr>
          <w:noProof/>
          <w:lang w:val="it-CH"/>
        </w:rPr>
        <w:t>Valutazione d’impatto sulla protezione dei dati</w:t>
      </w:r>
      <w:r w:rsidRPr="0033276E">
        <w:rPr>
          <w:noProof/>
          <w:lang w:val="it-CH"/>
        </w:rPr>
        <w:tab/>
      </w:r>
      <w:r>
        <w:rPr>
          <w:noProof/>
        </w:rPr>
        <w:fldChar w:fldCharType="begin"/>
      </w:r>
      <w:r w:rsidRPr="0033276E">
        <w:rPr>
          <w:noProof/>
          <w:lang w:val="it-CH"/>
        </w:rPr>
        <w:instrText xml:space="preserve"> PAGEREF _Toc152322699 \h </w:instrText>
      </w:r>
      <w:r>
        <w:rPr>
          <w:noProof/>
        </w:rPr>
      </w:r>
      <w:r>
        <w:rPr>
          <w:noProof/>
        </w:rPr>
        <w:fldChar w:fldCharType="separate"/>
      </w:r>
      <w:r w:rsidRPr="0033276E">
        <w:rPr>
          <w:noProof/>
          <w:lang w:val="it-CH"/>
        </w:rPr>
        <w:t>15</w:t>
      </w:r>
      <w:r>
        <w:rPr>
          <w:noProof/>
        </w:rPr>
        <w:fldChar w:fldCharType="end"/>
      </w:r>
    </w:p>
    <w:p w14:paraId="53248550" w14:textId="2950DF5E" w:rsidR="0033276E" w:rsidRPr="0033276E" w:rsidRDefault="0033276E">
      <w:pPr>
        <w:pStyle w:val="Verzeichnis2"/>
        <w:rPr>
          <w:rFonts w:asciiTheme="minorHAnsi" w:eastAsiaTheme="minorEastAsia" w:hAnsiTheme="minorHAnsi"/>
          <w:b w:val="0"/>
          <w:noProof/>
          <w:szCs w:val="22"/>
          <w:lang w:val="it-CH" w:eastAsia="de-CH"/>
        </w:rPr>
      </w:pPr>
      <w:r w:rsidRPr="00167E4C">
        <w:rPr>
          <w:noProof/>
          <w:lang w:val="it-CH"/>
        </w:rPr>
        <w:t>3.3</w:t>
      </w:r>
      <w:r w:rsidRPr="0033276E">
        <w:rPr>
          <w:rFonts w:asciiTheme="minorHAnsi" w:eastAsiaTheme="minorEastAsia" w:hAnsiTheme="minorHAnsi"/>
          <w:b w:val="0"/>
          <w:noProof/>
          <w:szCs w:val="22"/>
          <w:lang w:val="it-CH" w:eastAsia="de-CH"/>
        </w:rPr>
        <w:tab/>
      </w:r>
      <w:r w:rsidRPr="00167E4C">
        <w:rPr>
          <w:noProof/>
          <w:lang w:val="it-CH"/>
        </w:rPr>
        <w:t>Piano dei diritti di accesso / Matrice delle autorizzazioni</w:t>
      </w:r>
      <w:r w:rsidRPr="0033276E">
        <w:rPr>
          <w:noProof/>
          <w:lang w:val="it-CH"/>
        </w:rPr>
        <w:tab/>
      </w:r>
      <w:r>
        <w:rPr>
          <w:noProof/>
        </w:rPr>
        <w:fldChar w:fldCharType="begin"/>
      </w:r>
      <w:r w:rsidRPr="0033276E">
        <w:rPr>
          <w:noProof/>
          <w:lang w:val="it-CH"/>
        </w:rPr>
        <w:instrText xml:space="preserve"> PAGEREF _Toc152322700 \h </w:instrText>
      </w:r>
      <w:r>
        <w:rPr>
          <w:noProof/>
        </w:rPr>
      </w:r>
      <w:r>
        <w:rPr>
          <w:noProof/>
        </w:rPr>
        <w:fldChar w:fldCharType="separate"/>
      </w:r>
      <w:r w:rsidRPr="0033276E">
        <w:rPr>
          <w:noProof/>
          <w:lang w:val="it-CH"/>
        </w:rPr>
        <w:t>15</w:t>
      </w:r>
      <w:r>
        <w:rPr>
          <w:noProof/>
        </w:rPr>
        <w:fldChar w:fldCharType="end"/>
      </w:r>
    </w:p>
    <w:p w14:paraId="3B1B4127" w14:textId="4035AA33" w:rsidR="0033276E" w:rsidRPr="0033276E" w:rsidRDefault="0033276E">
      <w:pPr>
        <w:pStyle w:val="Verzeichnis2"/>
        <w:rPr>
          <w:rFonts w:asciiTheme="minorHAnsi" w:eastAsiaTheme="minorEastAsia" w:hAnsiTheme="minorHAnsi"/>
          <w:b w:val="0"/>
          <w:noProof/>
          <w:szCs w:val="22"/>
          <w:lang w:val="it-CH" w:eastAsia="de-CH"/>
        </w:rPr>
      </w:pPr>
      <w:r w:rsidRPr="00167E4C">
        <w:rPr>
          <w:noProof/>
          <w:lang w:val="it-CH"/>
        </w:rPr>
        <w:t>3.4</w:t>
      </w:r>
      <w:r w:rsidRPr="0033276E">
        <w:rPr>
          <w:rFonts w:asciiTheme="minorHAnsi" w:eastAsiaTheme="minorEastAsia" w:hAnsiTheme="minorHAnsi"/>
          <w:b w:val="0"/>
          <w:noProof/>
          <w:szCs w:val="22"/>
          <w:lang w:val="it-CH" w:eastAsia="de-CH"/>
        </w:rPr>
        <w:tab/>
      </w:r>
      <w:r w:rsidRPr="00167E4C">
        <w:rPr>
          <w:noProof/>
          <w:lang w:val="it-CH"/>
        </w:rPr>
        <w:t>Elenco dei documenti</w:t>
      </w:r>
      <w:r w:rsidRPr="0033276E">
        <w:rPr>
          <w:noProof/>
          <w:lang w:val="it-CH"/>
        </w:rPr>
        <w:tab/>
      </w:r>
      <w:r>
        <w:rPr>
          <w:noProof/>
        </w:rPr>
        <w:fldChar w:fldCharType="begin"/>
      </w:r>
      <w:r w:rsidRPr="0033276E">
        <w:rPr>
          <w:noProof/>
          <w:lang w:val="it-CH"/>
        </w:rPr>
        <w:instrText xml:space="preserve"> PAGEREF _Toc152322701 \h </w:instrText>
      </w:r>
      <w:r>
        <w:rPr>
          <w:noProof/>
        </w:rPr>
      </w:r>
      <w:r>
        <w:rPr>
          <w:noProof/>
        </w:rPr>
        <w:fldChar w:fldCharType="separate"/>
      </w:r>
      <w:r w:rsidRPr="0033276E">
        <w:rPr>
          <w:noProof/>
          <w:lang w:val="it-CH"/>
        </w:rPr>
        <w:t>17</w:t>
      </w:r>
      <w:r>
        <w:rPr>
          <w:noProof/>
        </w:rPr>
        <w:fldChar w:fldCharType="end"/>
      </w:r>
    </w:p>
    <w:p w14:paraId="1F9F4F02" w14:textId="37F513F6" w:rsidR="0033276E" w:rsidRPr="0033276E" w:rsidRDefault="0033276E">
      <w:pPr>
        <w:pStyle w:val="Verzeichnis2"/>
        <w:rPr>
          <w:rFonts w:asciiTheme="minorHAnsi" w:eastAsiaTheme="minorEastAsia" w:hAnsiTheme="minorHAnsi"/>
          <w:b w:val="0"/>
          <w:noProof/>
          <w:szCs w:val="22"/>
          <w:lang w:val="it-CH" w:eastAsia="de-CH"/>
        </w:rPr>
      </w:pPr>
      <w:r w:rsidRPr="00167E4C">
        <w:rPr>
          <w:noProof/>
          <w:lang w:val="it-CH"/>
        </w:rPr>
        <w:t>3.5</w:t>
      </w:r>
      <w:r w:rsidRPr="0033276E">
        <w:rPr>
          <w:rFonts w:asciiTheme="minorHAnsi" w:eastAsiaTheme="minorEastAsia" w:hAnsiTheme="minorHAnsi"/>
          <w:b w:val="0"/>
          <w:noProof/>
          <w:szCs w:val="22"/>
          <w:lang w:val="it-CH" w:eastAsia="de-CH"/>
        </w:rPr>
        <w:tab/>
      </w:r>
      <w:r w:rsidRPr="00167E4C">
        <w:rPr>
          <w:noProof/>
          <w:lang w:val="it-CH"/>
        </w:rPr>
        <w:t>Abbreviazioni</w:t>
      </w:r>
      <w:r w:rsidRPr="0033276E">
        <w:rPr>
          <w:noProof/>
          <w:lang w:val="it-CH"/>
        </w:rPr>
        <w:tab/>
      </w:r>
      <w:r>
        <w:rPr>
          <w:noProof/>
        </w:rPr>
        <w:fldChar w:fldCharType="begin"/>
      </w:r>
      <w:r w:rsidRPr="0033276E">
        <w:rPr>
          <w:noProof/>
          <w:lang w:val="it-CH"/>
        </w:rPr>
        <w:instrText xml:space="preserve"> PAGEREF _Toc152322702 \h </w:instrText>
      </w:r>
      <w:r>
        <w:rPr>
          <w:noProof/>
        </w:rPr>
      </w:r>
      <w:r>
        <w:rPr>
          <w:noProof/>
        </w:rPr>
        <w:fldChar w:fldCharType="separate"/>
      </w:r>
      <w:r w:rsidRPr="0033276E">
        <w:rPr>
          <w:noProof/>
          <w:lang w:val="it-CH"/>
        </w:rPr>
        <w:t>18</w:t>
      </w:r>
      <w:r>
        <w:rPr>
          <w:noProof/>
        </w:rPr>
        <w:fldChar w:fldCharType="end"/>
      </w:r>
    </w:p>
    <w:p w14:paraId="3DA6D166" w14:textId="7367BCD5" w:rsidR="0033276E" w:rsidRPr="0033276E" w:rsidRDefault="0033276E">
      <w:pPr>
        <w:pStyle w:val="Verzeichnis2"/>
        <w:rPr>
          <w:rFonts w:asciiTheme="minorHAnsi" w:eastAsiaTheme="minorEastAsia" w:hAnsiTheme="minorHAnsi"/>
          <w:b w:val="0"/>
          <w:noProof/>
          <w:szCs w:val="22"/>
          <w:lang w:val="it-CH" w:eastAsia="de-CH"/>
        </w:rPr>
      </w:pPr>
      <w:r w:rsidRPr="00167E4C">
        <w:rPr>
          <w:noProof/>
          <w:lang w:val="it-CH"/>
        </w:rPr>
        <w:t>3.6</w:t>
      </w:r>
      <w:r w:rsidRPr="0033276E">
        <w:rPr>
          <w:rFonts w:asciiTheme="minorHAnsi" w:eastAsiaTheme="minorEastAsia" w:hAnsiTheme="minorHAnsi"/>
          <w:b w:val="0"/>
          <w:noProof/>
          <w:szCs w:val="22"/>
          <w:lang w:val="it-CH" w:eastAsia="de-CH"/>
        </w:rPr>
        <w:tab/>
      </w:r>
      <w:r w:rsidRPr="00167E4C">
        <w:rPr>
          <w:noProof/>
          <w:lang w:val="it-CH"/>
        </w:rPr>
        <w:t>Termini</w:t>
      </w:r>
      <w:r w:rsidRPr="0033276E">
        <w:rPr>
          <w:noProof/>
          <w:lang w:val="it-CH"/>
        </w:rPr>
        <w:tab/>
      </w:r>
      <w:r>
        <w:rPr>
          <w:noProof/>
        </w:rPr>
        <w:fldChar w:fldCharType="begin"/>
      </w:r>
      <w:r w:rsidRPr="0033276E">
        <w:rPr>
          <w:noProof/>
          <w:lang w:val="it-CH"/>
        </w:rPr>
        <w:instrText xml:space="preserve"> PAGEREF _Toc152322703 \h </w:instrText>
      </w:r>
      <w:r>
        <w:rPr>
          <w:noProof/>
        </w:rPr>
      </w:r>
      <w:r>
        <w:rPr>
          <w:noProof/>
        </w:rPr>
        <w:fldChar w:fldCharType="separate"/>
      </w:r>
      <w:r w:rsidRPr="0033276E">
        <w:rPr>
          <w:noProof/>
          <w:lang w:val="it-CH"/>
        </w:rPr>
        <w:t>19</w:t>
      </w:r>
      <w:r>
        <w:rPr>
          <w:noProof/>
        </w:rPr>
        <w:fldChar w:fldCharType="end"/>
      </w:r>
    </w:p>
    <w:p w14:paraId="00CAB897" w14:textId="336A0590" w:rsidR="0015374F" w:rsidRPr="00B67B8E" w:rsidRDefault="0015374F" w:rsidP="0015374F">
      <w:pPr>
        <w:widowControl/>
        <w:rPr>
          <w:lang w:val="it-CH"/>
        </w:rPr>
      </w:pPr>
      <w:r w:rsidRPr="00B67B8E">
        <w:rPr>
          <w:lang w:val="it-CH"/>
        </w:rPr>
        <w:fldChar w:fldCharType="end"/>
      </w:r>
    </w:p>
    <w:p w14:paraId="7C183492" w14:textId="77777777" w:rsidR="0015374F" w:rsidRPr="00B67B8E" w:rsidRDefault="0015374F" w:rsidP="0015374F">
      <w:pPr>
        <w:widowControl/>
        <w:rPr>
          <w:lang w:val="it-CH"/>
        </w:rPr>
      </w:pPr>
    </w:p>
    <w:p w14:paraId="4E7AF647" w14:textId="77777777" w:rsidR="00EB3652" w:rsidRPr="00B67B8E" w:rsidRDefault="00EB3652">
      <w:pPr>
        <w:widowControl/>
        <w:rPr>
          <w:rFonts w:eastAsiaTheme="majorEastAsia" w:cstheme="majorBidi"/>
          <w:b/>
          <w:bCs/>
          <w:sz w:val="36"/>
          <w:szCs w:val="28"/>
          <w:lang w:val="it-CH"/>
        </w:rPr>
      </w:pPr>
      <w:r w:rsidRPr="00B67B8E">
        <w:rPr>
          <w:lang w:val="it-CH"/>
        </w:rPr>
        <w:br w:type="page"/>
      </w:r>
    </w:p>
    <w:p w14:paraId="08B4DB1C" w14:textId="7FEAE349" w:rsidR="004B426A" w:rsidRPr="00B67B8E" w:rsidRDefault="000C6EA8" w:rsidP="0015374F">
      <w:pPr>
        <w:pStyle w:val="berschrift1"/>
        <w:rPr>
          <w:lang w:val="it-CH"/>
        </w:rPr>
      </w:pPr>
      <w:bookmarkStart w:id="1" w:name="_Toc152322666"/>
      <w:bookmarkEnd w:id="0"/>
      <w:r w:rsidRPr="00B67B8E">
        <w:rPr>
          <w:lang w:val="it-CH"/>
        </w:rPr>
        <w:t>Considerazioni generali</w:t>
      </w:r>
      <w:bookmarkEnd w:id="1"/>
    </w:p>
    <w:p w14:paraId="4BCF60D5" w14:textId="6453FEFA" w:rsidR="0015374F" w:rsidRPr="00B67B8E" w:rsidRDefault="000C6EA8" w:rsidP="004E3B5E">
      <w:pPr>
        <w:pStyle w:val="berschrift2"/>
        <w:rPr>
          <w:lang w:val="it-CH"/>
        </w:rPr>
      </w:pPr>
      <w:bookmarkStart w:id="2" w:name="_Toc152322667"/>
      <w:r w:rsidRPr="00B67B8E">
        <w:rPr>
          <w:lang w:val="it-CH"/>
        </w:rPr>
        <w:t>Descrizione</w:t>
      </w:r>
      <w:bookmarkEnd w:id="2"/>
    </w:p>
    <w:p w14:paraId="4829FD06" w14:textId="626E67EE" w:rsidR="00DC4AD6" w:rsidRPr="00B67B8E" w:rsidRDefault="00DC4AD6" w:rsidP="00DC4AD6">
      <w:pPr>
        <w:rPr>
          <w:lang w:val="it-CH"/>
        </w:rPr>
      </w:pPr>
    </w:p>
    <w:p w14:paraId="4DCA4AEC" w14:textId="570D4871" w:rsidR="00C43872" w:rsidRPr="00B67B8E" w:rsidRDefault="000C6EA8" w:rsidP="00C43872">
      <w:pPr>
        <w:rPr>
          <w:color w:val="0000FF"/>
          <w:lang w:val="it-CH"/>
        </w:rPr>
      </w:pPr>
      <w:r w:rsidRPr="00B67B8E">
        <w:rPr>
          <w:color w:val="0000FF"/>
          <w:lang w:val="it-CH"/>
        </w:rPr>
        <w:t>Descrizione del trattamento automatizzato del progetto TIC</w:t>
      </w:r>
      <w:r w:rsidR="00C43872" w:rsidRPr="00B67B8E">
        <w:rPr>
          <w:color w:val="0000FF"/>
          <w:lang w:val="it-CH"/>
        </w:rPr>
        <w:t>.</w:t>
      </w:r>
    </w:p>
    <w:p w14:paraId="4096040E" w14:textId="2618D846" w:rsidR="00EC0FA0" w:rsidRPr="00B67B8E" w:rsidRDefault="00EC0FA0" w:rsidP="00DC4AD6">
      <w:pPr>
        <w:rPr>
          <w:lang w:val="it-CH"/>
        </w:rPr>
      </w:pPr>
    </w:p>
    <w:p w14:paraId="222DB0C6" w14:textId="77777777" w:rsidR="00EC0FA0" w:rsidRPr="00B67B8E" w:rsidRDefault="00EC0FA0" w:rsidP="00DC4AD6">
      <w:pPr>
        <w:rPr>
          <w:lang w:val="it-CH"/>
        </w:rPr>
      </w:pPr>
    </w:p>
    <w:p w14:paraId="446CE674" w14:textId="6E883BA9" w:rsidR="008862C9" w:rsidRPr="00B67B8E" w:rsidRDefault="000C6EA8" w:rsidP="004E3B5E">
      <w:pPr>
        <w:pStyle w:val="berschrift2"/>
        <w:rPr>
          <w:lang w:val="it-CH"/>
        </w:rPr>
      </w:pPr>
      <w:bookmarkStart w:id="3" w:name="_Toc152322668"/>
      <w:r w:rsidRPr="00B67B8E">
        <w:rPr>
          <w:lang w:val="it-CH"/>
        </w:rPr>
        <w:t xml:space="preserve">Scopo del regolamento degli organi federali </w:t>
      </w:r>
      <w:r w:rsidR="008608F8" w:rsidRPr="00B67B8E">
        <w:rPr>
          <w:lang w:val="it-CH"/>
        </w:rPr>
        <w:t>per il</w:t>
      </w:r>
      <w:r w:rsidRPr="00B67B8E">
        <w:rPr>
          <w:lang w:val="it-CH"/>
        </w:rPr>
        <w:t xml:space="preserve"> trattamento dei dati</w:t>
      </w:r>
      <w:bookmarkEnd w:id="3"/>
    </w:p>
    <w:p w14:paraId="7173E525" w14:textId="719EC7E3" w:rsidR="008862C9" w:rsidRPr="00B67B8E" w:rsidRDefault="008608F8" w:rsidP="004E3B5E">
      <w:pPr>
        <w:rPr>
          <w:lang w:val="it-CH"/>
        </w:rPr>
      </w:pPr>
      <w:r w:rsidRPr="00B67B8E">
        <w:rPr>
          <w:lang w:val="it-CH"/>
        </w:rPr>
        <w:t>Il piano SIPD è la base su cui poggia il regolamento per il trattamento dei dati, che rientra nell’ambito dei progetti TIC dell’Amministrazione federale.</w:t>
      </w:r>
      <w:bookmarkStart w:id="4" w:name="_Hlk117001136"/>
    </w:p>
    <w:p w14:paraId="3F044734" w14:textId="77777777" w:rsidR="008862C9" w:rsidRPr="00B67B8E" w:rsidRDefault="008862C9" w:rsidP="004E3B5E">
      <w:pPr>
        <w:rPr>
          <w:lang w:val="it-CH"/>
        </w:rPr>
      </w:pPr>
    </w:p>
    <w:p w14:paraId="6DC2BB05" w14:textId="6867FD3E" w:rsidR="0015374F" w:rsidRPr="00B67B8E" w:rsidRDefault="001A0AA4" w:rsidP="004E3B5E">
      <w:pPr>
        <w:rPr>
          <w:lang w:val="it-CH"/>
        </w:rPr>
      </w:pPr>
      <w:r w:rsidRPr="00B67B8E">
        <w:rPr>
          <w:lang w:val="it-CH"/>
        </w:rPr>
        <w:t>L’</w:t>
      </w:r>
      <w:r w:rsidRPr="00B67B8E">
        <w:rPr>
          <w:b/>
          <w:bCs/>
          <w:lang w:val="it-CH"/>
        </w:rPr>
        <w:t xml:space="preserve">organo federale titolare del trattamento e il suo responsabile </w:t>
      </w:r>
      <w:r w:rsidRPr="00B67B8E">
        <w:rPr>
          <w:lang w:val="it-CH"/>
        </w:rPr>
        <w:t xml:space="preserve">(cfr. art. 6 </w:t>
      </w:r>
      <w:proofErr w:type="spellStart"/>
      <w:r w:rsidRPr="00B67B8E">
        <w:rPr>
          <w:lang w:val="it-CH"/>
        </w:rPr>
        <w:t>OPDa</w:t>
      </w:r>
      <w:proofErr w:type="spellEnd"/>
      <w:r w:rsidRPr="00B67B8E">
        <w:rPr>
          <w:lang w:val="it-CH"/>
        </w:rPr>
        <w:t xml:space="preserve">) stabiliscono un </w:t>
      </w:r>
      <w:r w:rsidR="00287087" w:rsidRPr="00B67B8E">
        <w:rPr>
          <w:lang w:val="it-CH"/>
        </w:rPr>
        <w:t xml:space="preserve">regolamento per il </w:t>
      </w:r>
      <w:r w:rsidRPr="00B67B8E">
        <w:rPr>
          <w:lang w:val="it-CH"/>
        </w:rPr>
        <w:t xml:space="preserve">trattamento </w:t>
      </w:r>
      <w:r w:rsidR="00287087" w:rsidRPr="00B67B8E">
        <w:rPr>
          <w:lang w:val="it-CH"/>
        </w:rPr>
        <w:t>automatizzato d</w:t>
      </w:r>
      <w:r w:rsidRPr="00B67B8E">
        <w:rPr>
          <w:lang w:val="it-CH"/>
        </w:rPr>
        <w:t>i dati se:</w:t>
      </w:r>
    </w:p>
    <w:p w14:paraId="628DA161" w14:textId="77777777" w:rsidR="0015374F" w:rsidRPr="00B67B8E" w:rsidRDefault="0015374F" w:rsidP="004E3B5E">
      <w:pPr>
        <w:rPr>
          <w:lang w:val="it-CH"/>
        </w:rPr>
      </w:pPr>
    </w:p>
    <w:p w14:paraId="16F0F8F9" w14:textId="0AE6812E" w:rsidR="00583D3C" w:rsidRPr="00B67B8E" w:rsidRDefault="001A0AA4" w:rsidP="004E3B5E">
      <w:pPr>
        <w:numPr>
          <w:ilvl w:val="0"/>
          <w:numId w:val="36"/>
        </w:numPr>
        <w:rPr>
          <w:lang w:val="it-CH"/>
        </w:rPr>
      </w:pPr>
      <w:r w:rsidRPr="00B67B8E">
        <w:rPr>
          <w:rFonts w:ascii="Helvetica" w:hAnsi="Helvetica" w:cs="Helvetica"/>
          <w:sz w:val="23"/>
          <w:szCs w:val="23"/>
          <w:shd w:val="clear" w:color="auto" w:fill="FFFFFF"/>
          <w:lang w:val="it-CH"/>
        </w:rPr>
        <w:t>trattano dati personali degni di particolare protezione</w:t>
      </w:r>
      <w:r w:rsidR="00583D3C" w:rsidRPr="00B67B8E">
        <w:rPr>
          <w:lang w:val="it-CH"/>
        </w:rPr>
        <w:t>;</w:t>
      </w:r>
    </w:p>
    <w:p w14:paraId="3F6BC5B6" w14:textId="33807540" w:rsidR="00583D3C" w:rsidRPr="00B67B8E" w:rsidRDefault="001A0AA4" w:rsidP="004E3B5E">
      <w:pPr>
        <w:numPr>
          <w:ilvl w:val="0"/>
          <w:numId w:val="36"/>
        </w:numPr>
        <w:rPr>
          <w:lang w:val="it-CH"/>
        </w:rPr>
      </w:pPr>
      <w:r w:rsidRPr="00B67B8E">
        <w:rPr>
          <w:rFonts w:ascii="Helvetica" w:hAnsi="Helvetica" w:cs="Helvetica"/>
          <w:sz w:val="23"/>
          <w:szCs w:val="23"/>
          <w:shd w:val="clear" w:color="auto" w:fill="FFFFFF"/>
          <w:lang w:val="it-CH"/>
        </w:rPr>
        <w:t>effettuano una profilazione</w:t>
      </w:r>
      <w:r w:rsidR="00583D3C" w:rsidRPr="00B67B8E">
        <w:rPr>
          <w:lang w:val="it-CH"/>
        </w:rPr>
        <w:t>;</w:t>
      </w:r>
    </w:p>
    <w:p w14:paraId="65D61D0D" w14:textId="7D8991E8" w:rsidR="00583D3C" w:rsidRPr="00B67B8E" w:rsidRDefault="001A0AA4" w:rsidP="004E3B5E">
      <w:pPr>
        <w:numPr>
          <w:ilvl w:val="0"/>
          <w:numId w:val="36"/>
        </w:numPr>
        <w:rPr>
          <w:lang w:val="it-CH"/>
        </w:rPr>
      </w:pPr>
      <w:r w:rsidRPr="00B67B8E">
        <w:rPr>
          <w:rFonts w:ascii="Helvetica" w:hAnsi="Helvetica" w:cs="Helvetica"/>
          <w:sz w:val="23"/>
          <w:szCs w:val="23"/>
          <w:shd w:val="clear" w:color="auto" w:fill="FFFFFF"/>
          <w:lang w:val="it-CH"/>
        </w:rPr>
        <w:t>trattano dati personali ai sensi dell’articolo 34 capoverso 2 lettera c LPD</w:t>
      </w:r>
      <w:r w:rsidR="00051181" w:rsidRPr="00B67B8E">
        <w:rPr>
          <w:rStyle w:val="Funotenzeichen"/>
          <w:lang w:val="it-CH"/>
        </w:rPr>
        <w:footnoteReference w:id="1"/>
      </w:r>
      <w:r w:rsidR="00583D3C" w:rsidRPr="00B67B8E">
        <w:rPr>
          <w:lang w:val="it-CH"/>
        </w:rPr>
        <w:t>;</w:t>
      </w:r>
    </w:p>
    <w:p w14:paraId="42A3A7F6" w14:textId="23E1EAB9" w:rsidR="00583D3C" w:rsidRPr="00B67B8E" w:rsidRDefault="00BA69E7" w:rsidP="004E3B5E">
      <w:pPr>
        <w:numPr>
          <w:ilvl w:val="0"/>
          <w:numId w:val="36"/>
        </w:numPr>
        <w:rPr>
          <w:lang w:val="it-CH"/>
        </w:rPr>
      </w:pPr>
      <w:r w:rsidRPr="00B67B8E">
        <w:rPr>
          <w:rFonts w:ascii="Helvetica" w:hAnsi="Helvetica" w:cs="Helvetica"/>
          <w:sz w:val="23"/>
          <w:szCs w:val="23"/>
          <w:shd w:val="clear" w:color="auto" w:fill="FFFFFF"/>
          <w:lang w:val="it-CH"/>
        </w:rPr>
        <w:t>concedono l’accesso a dati personali a Cantoni, autorità estere, organizzazioni internazionali o privati</w:t>
      </w:r>
      <w:r w:rsidR="00583D3C" w:rsidRPr="00B67B8E">
        <w:rPr>
          <w:lang w:val="it-CH"/>
        </w:rPr>
        <w:t>;</w:t>
      </w:r>
    </w:p>
    <w:p w14:paraId="4E7D2D86" w14:textId="5DAB9AC6" w:rsidR="00583D3C" w:rsidRPr="00B67B8E" w:rsidRDefault="00BA69E7" w:rsidP="004E3B5E">
      <w:pPr>
        <w:numPr>
          <w:ilvl w:val="0"/>
          <w:numId w:val="36"/>
        </w:numPr>
        <w:rPr>
          <w:lang w:val="it-CH"/>
        </w:rPr>
      </w:pPr>
      <w:r w:rsidRPr="00B67B8E">
        <w:rPr>
          <w:rFonts w:ascii="Helvetica" w:hAnsi="Helvetica" w:cs="Helvetica"/>
          <w:sz w:val="23"/>
          <w:szCs w:val="23"/>
          <w:shd w:val="clear" w:color="auto" w:fill="FFFFFF"/>
          <w:lang w:val="it-CH"/>
        </w:rPr>
        <w:t>connettono tra loro raccolte di dati; o</w:t>
      </w:r>
    </w:p>
    <w:p w14:paraId="3F7E67D3" w14:textId="0C639B4A" w:rsidR="0015374F" w:rsidRPr="00B67B8E" w:rsidRDefault="00BA69E7" w:rsidP="004E3B5E">
      <w:pPr>
        <w:numPr>
          <w:ilvl w:val="0"/>
          <w:numId w:val="36"/>
        </w:numPr>
        <w:rPr>
          <w:lang w:val="it-CH"/>
        </w:rPr>
      </w:pPr>
      <w:r w:rsidRPr="00B67B8E">
        <w:rPr>
          <w:rFonts w:ascii="Helvetica" w:hAnsi="Helvetica" w:cs="Helvetica"/>
          <w:sz w:val="23"/>
          <w:szCs w:val="23"/>
          <w:shd w:val="clear" w:color="auto" w:fill="FFFFFF"/>
          <w:lang w:val="it-CH"/>
        </w:rPr>
        <w:t>gestiscono insieme ad altri organi federali un sistema d’informazione o raccolte di dati</w:t>
      </w:r>
      <w:r w:rsidR="00583D3C" w:rsidRPr="00B67B8E">
        <w:rPr>
          <w:lang w:val="it-CH"/>
        </w:rPr>
        <w:t>.</w:t>
      </w:r>
    </w:p>
    <w:p w14:paraId="0DC1B29A" w14:textId="77777777" w:rsidR="004F39C4" w:rsidRPr="00B67B8E" w:rsidRDefault="004F39C4" w:rsidP="004E3B5E">
      <w:pPr>
        <w:rPr>
          <w:lang w:val="it-CH"/>
        </w:rPr>
      </w:pPr>
    </w:p>
    <w:p w14:paraId="654762D4" w14:textId="1DD1FB1D" w:rsidR="004F39C4" w:rsidRPr="00B67B8E" w:rsidRDefault="00BA69E7" w:rsidP="004E3B5E">
      <w:pPr>
        <w:rPr>
          <w:lang w:val="it-CH"/>
        </w:rPr>
      </w:pPr>
      <w:r w:rsidRPr="00B67B8E">
        <w:rPr>
          <w:rFonts w:ascii="Helvetica" w:hAnsi="Helvetica" w:cs="Helvetica"/>
          <w:sz w:val="23"/>
          <w:szCs w:val="23"/>
          <w:shd w:val="clear" w:color="auto" w:fill="FFFFFF"/>
          <w:lang w:val="it-CH"/>
        </w:rPr>
        <w:t>L’</w:t>
      </w:r>
      <w:r w:rsidRPr="00B67B8E">
        <w:rPr>
          <w:rFonts w:ascii="Helvetica" w:hAnsi="Helvetica" w:cs="Helvetica"/>
          <w:b/>
          <w:bCs/>
          <w:sz w:val="23"/>
          <w:szCs w:val="23"/>
          <w:shd w:val="clear" w:color="auto" w:fill="FFFFFF"/>
          <w:lang w:val="it-CH"/>
        </w:rPr>
        <w:t>IFPDT</w:t>
      </w:r>
      <w:r w:rsidRPr="00B67B8E">
        <w:rPr>
          <w:rFonts w:ascii="Helvetica" w:hAnsi="Helvetica" w:cs="Helvetica"/>
          <w:sz w:val="23"/>
          <w:szCs w:val="23"/>
          <w:shd w:val="clear" w:color="auto" w:fill="FFFFFF"/>
          <w:lang w:val="it-CH"/>
        </w:rPr>
        <w:t xml:space="preserve"> è tenuto a elaborare un regolamento sul trattamento per tutti i trattamenti automatizzati </w:t>
      </w:r>
      <w:r w:rsidR="00D93886" w:rsidRPr="00B67B8E">
        <w:rPr>
          <w:lang w:val="it-CH"/>
        </w:rPr>
        <w:t>(</w:t>
      </w:r>
      <w:r w:rsidRPr="00B67B8E">
        <w:rPr>
          <w:lang w:val="it-CH"/>
        </w:rPr>
        <w:t>a</w:t>
      </w:r>
      <w:r w:rsidR="00D93886" w:rsidRPr="00B67B8E">
        <w:rPr>
          <w:lang w:val="it-CH"/>
        </w:rPr>
        <w:t>rt.</w:t>
      </w:r>
      <w:r w:rsidRPr="00B67B8E">
        <w:rPr>
          <w:lang w:val="it-CH"/>
        </w:rPr>
        <w:t> </w:t>
      </w:r>
      <w:r w:rsidR="00D93886" w:rsidRPr="00B67B8E">
        <w:rPr>
          <w:lang w:val="it-CH"/>
        </w:rPr>
        <w:t xml:space="preserve">40 </w:t>
      </w:r>
      <w:proofErr w:type="spellStart"/>
      <w:r w:rsidRPr="00B67B8E">
        <w:rPr>
          <w:lang w:val="it-CH"/>
        </w:rPr>
        <w:t>OPDa</w:t>
      </w:r>
      <w:proofErr w:type="spellEnd"/>
      <w:r w:rsidR="00D93886" w:rsidRPr="00B67B8E">
        <w:rPr>
          <w:lang w:val="it-CH"/>
        </w:rPr>
        <w:t>)</w:t>
      </w:r>
      <w:r w:rsidR="004F39C4" w:rsidRPr="00B67B8E">
        <w:rPr>
          <w:lang w:val="it-CH"/>
        </w:rPr>
        <w:t>.</w:t>
      </w:r>
    </w:p>
    <w:p w14:paraId="6F61EF07" w14:textId="302C5C58" w:rsidR="0015374F" w:rsidRPr="00B67B8E" w:rsidRDefault="0015374F" w:rsidP="004E3B5E">
      <w:pPr>
        <w:rPr>
          <w:lang w:val="it-CH"/>
        </w:rPr>
      </w:pPr>
    </w:p>
    <w:p w14:paraId="7DDC45AD" w14:textId="325A1DFB" w:rsidR="00FA4237" w:rsidRPr="00B67B8E" w:rsidRDefault="00BA69E7" w:rsidP="004E3B5E">
      <w:pPr>
        <w:rPr>
          <w:lang w:val="it-CH"/>
        </w:rPr>
      </w:pPr>
      <w:r w:rsidRPr="00B67B8E">
        <w:rPr>
          <w:lang w:val="it-CH"/>
        </w:rPr>
        <w:t>Il regolamento contiene in particolare</w:t>
      </w:r>
      <w:r w:rsidR="00807515" w:rsidRPr="00B67B8E">
        <w:rPr>
          <w:lang w:val="it-CH"/>
        </w:rPr>
        <w:t xml:space="preserve"> indicazioni</w:t>
      </w:r>
    </w:p>
    <w:p w14:paraId="25E899F2" w14:textId="1E018AA8" w:rsidR="00FA4237" w:rsidRPr="00B67B8E" w:rsidRDefault="00BA69E7" w:rsidP="00FA4237">
      <w:pPr>
        <w:pStyle w:val="Listenabsatz"/>
        <w:numPr>
          <w:ilvl w:val="0"/>
          <w:numId w:val="45"/>
        </w:numPr>
        <w:rPr>
          <w:lang w:val="it-CH"/>
        </w:rPr>
      </w:pPr>
      <w:r w:rsidRPr="00B67B8E">
        <w:rPr>
          <w:lang w:val="it-CH"/>
        </w:rPr>
        <w:t>sull’organizzazione interna</w:t>
      </w:r>
      <w:r w:rsidR="008862C9" w:rsidRPr="00B67B8E">
        <w:rPr>
          <w:lang w:val="it-CH"/>
        </w:rPr>
        <w:t>,</w:t>
      </w:r>
    </w:p>
    <w:p w14:paraId="76FE82E1" w14:textId="6D995758" w:rsidR="00FA4237" w:rsidRPr="00B67B8E" w:rsidRDefault="00BA69E7" w:rsidP="00FA4237">
      <w:pPr>
        <w:pStyle w:val="Listenabsatz"/>
        <w:numPr>
          <w:ilvl w:val="0"/>
          <w:numId w:val="45"/>
        </w:numPr>
        <w:rPr>
          <w:lang w:val="it-CH"/>
        </w:rPr>
      </w:pPr>
      <w:r w:rsidRPr="00B67B8E">
        <w:rPr>
          <w:lang w:val="it-CH"/>
        </w:rPr>
        <w:t>sulla procedura di trattamento e di controllo dei dati, nonché</w:t>
      </w:r>
    </w:p>
    <w:p w14:paraId="549964FC" w14:textId="364EC352" w:rsidR="00FA4237" w:rsidRPr="00B67B8E" w:rsidRDefault="00BA69E7" w:rsidP="00FA4237">
      <w:pPr>
        <w:pStyle w:val="Listenabsatz"/>
        <w:numPr>
          <w:ilvl w:val="0"/>
          <w:numId w:val="45"/>
        </w:numPr>
        <w:rPr>
          <w:lang w:val="it-CH"/>
        </w:rPr>
      </w:pPr>
      <w:r w:rsidRPr="00B67B8E">
        <w:rPr>
          <w:lang w:val="it-CH"/>
        </w:rPr>
        <w:t>sui provvedimenti per garantire la sicurezza dei dati.</w:t>
      </w:r>
    </w:p>
    <w:p w14:paraId="22A8E37D" w14:textId="06A7E042" w:rsidR="008862C9" w:rsidRPr="00B67B8E" w:rsidRDefault="008862C9" w:rsidP="004E3B5E">
      <w:pPr>
        <w:rPr>
          <w:lang w:val="it-CH"/>
        </w:rPr>
      </w:pPr>
    </w:p>
    <w:p w14:paraId="63C7204E" w14:textId="2C7ED88E" w:rsidR="00DC4AD6" w:rsidRPr="00B67B8E" w:rsidRDefault="00D434D2" w:rsidP="00DC4AD6">
      <w:pPr>
        <w:rPr>
          <w:lang w:val="it-CH"/>
        </w:rPr>
      </w:pPr>
      <w:r w:rsidRPr="00B67B8E">
        <w:rPr>
          <w:lang w:val="it-CH"/>
        </w:rPr>
        <w:t xml:space="preserve">Contiene anche l’elenco di tutta la documentazione relativa alla pianificazione, alla realizzazione e alla gestione della raccolta di dati. Al regolamento si devono allegare il registro delle attività di trattamento (secondo art. 12 LPD), una valutazione d’impatto sulla protezione dei dati appositamente </w:t>
      </w:r>
      <w:r w:rsidR="00435B2A" w:rsidRPr="00B67B8E">
        <w:rPr>
          <w:lang w:val="it-CH"/>
        </w:rPr>
        <w:t>effettuata</w:t>
      </w:r>
      <w:r w:rsidRPr="00B67B8E">
        <w:rPr>
          <w:lang w:val="it-CH"/>
        </w:rPr>
        <w:t xml:space="preserve"> (VIPD, secondo art. 22 LPD) e un eventuale piano SIPD.</w:t>
      </w:r>
    </w:p>
    <w:p w14:paraId="2F62EB66" w14:textId="77777777" w:rsidR="00DC4AD6" w:rsidRPr="00B67B8E" w:rsidRDefault="00DC4AD6" w:rsidP="004E3B5E">
      <w:pPr>
        <w:rPr>
          <w:lang w:val="it-CH"/>
        </w:rPr>
      </w:pPr>
    </w:p>
    <w:bookmarkEnd w:id="4"/>
    <w:p w14:paraId="2B28CCFD" w14:textId="2269323E" w:rsidR="00393BED" w:rsidRPr="00B67B8E" w:rsidRDefault="00D434D2" w:rsidP="004E3B5E">
      <w:pPr>
        <w:rPr>
          <w:lang w:val="it-CH"/>
        </w:rPr>
      </w:pPr>
      <w:r w:rsidRPr="00B67B8E">
        <w:rPr>
          <w:lang w:val="it-CH"/>
        </w:rPr>
        <w:t>Il regolamento per il trattamento dei dati provvede alla necessaria trasparenza nell’ambito dello sviluppo e dell’adattamento dei sistemi nonché del trattamento elettronico dei dati personali</w:t>
      </w:r>
      <w:r w:rsidR="00287087" w:rsidRPr="00B67B8E">
        <w:rPr>
          <w:lang w:val="it-CH"/>
        </w:rPr>
        <w:t xml:space="preserve"> in relazione a un trattamento automatizzato</w:t>
      </w:r>
      <w:r w:rsidRPr="00B67B8E">
        <w:rPr>
          <w:lang w:val="it-CH"/>
        </w:rPr>
        <w:t xml:space="preserve">. </w:t>
      </w:r>
    </w:p>
    <w:p w14:paraId="36A46ECD" w14:textId="77777777" w:rsidR="00393BED" w:rsidRPr="00B67B8E" w:rsidRDefault="00393BED" w:rsidP="004E3B5E">
      <w:pPr>
        <w:rPr>
          <w:lang w:val="it-CH"/>
        </w:rPr>
      </w:pPr>
    </w:p>
    <w:p w14:paraId="12549C88" w14:textId="1FA52493" w:rsidR="004562F0" w:rsidRPr="00B67B8E" w:rsidRDefault="00D434D2" w:rsidP="004E3B5E">
      <w:pPr>
        <w:rPr>
          <w:lang w:val="it-CH"/>
        </w:rPr>
      </w:pPr>
      <w:r w:rsidRPr="00B67B8E">
        <w:rPr>
          <w:lang w:val="it-CH"/>
        </w:rPr>
        <w:t xml:space="preserve">La prima versione del regolamento per il trattamento è disponibile alla fine della fase </w:t>
      </w:r>
      <w:r w:rsidR="0051112A" w:rsidRPr="00B67B8E">
        <w:rPr>
          <w:lang w:val="it-CH"/>
        </w:rPr>
        <w:t>C</w:t>
      </w:r>
      <w:r w:rsidRPr="00B67B8E">
        <w:rPr>
          <w:lang w:val="it-CH"/>
        </w:rPr>
        <w:t xml:space="preserve">oncezione HERMES. </w:t>
      </w:r>
    </w:p>
    <w:p w14:paraId="6267B4BA" w14:textId="77777777" w:rsidR="00DC4AD6" w:rsidRPr="00B67B8E" w:rsidRDefault="00DC4AD6" w:rsidP="00DC4AD6">
      <w:pPr>
        <w:rPr>
          <w:lang w:val="it-CH"/>
        </w:rPr>
      </w:pPr>
    </w:p>
    <w:p w14:paraId="520386DE" w14:textId="79E3F12C" w:rsidR="00DC4AD6" w:rsidRPr="00B67B8E" w:rsidRDefault="00D23EB9" w:rsidP="00DC4AD6">
      <w:pPr>
        <w:rPr>
          <w:lang w:val="it-CH"/>
        </w:rPr>
      </w:pPr>
      <w:r w:rsidRPr="00B67B8E">
        <w:rPr>
          <w:lang w:val="it-CH"/>
        </w:rPr>
        <w:t>L’organo federale titolare del trattamento e il suo responsabile sono tenuti ad aggiornare periodicamente il regolamento e a metterlo a disposizione del consulente per la protezione dei dati</w:t>
      </w:r>
      <w:r w:rsidR="00DC4AD6" w:rsidRPr="00B67B8E">
        <w:rPr>
          <w:lang w:val="it-CH"/>
        </w:rPr>
        <w:t>.</w:t>
      </w:r>
    </w:p>
    <w:p w14:paraId="6C59CBA9" w14:textId="77777777" w:rsidR="00DC4AD6" w:rsidRPr="00B67B8E" w:rsidRDefault="00DC4AD6" w:rsidP="00DC4AD6">
      <w:pPr>
        <w:rPr>
          <w:lang w:val="it-CH"/>
        </w:rPr>
      </w:pPr>
    </w:p>
    <w:p w14:paraId="382A3756" w14:textId="1997CF7D" w:rsidR="0015374F" w:rsidRPr="00B67B8E" w:rsidRDefault="0038684F" w:rsidP="0015374F">
      <w:pPr>
        <w:pStyle w:val="berschrift2"/>
        <w:rPr>
          <w:lang w:val="it-CH"/>
        </w:rPr>
      </w:pPr>
      <w:bookmarkStart w:id="5" w:name="_Toc152322669"/>
      <w:r w:rsidRPr="00B67B8E">
        <w:rPr>
          <w:lang w:val="it-CH"/>
        </w:rPr>
        <w:t>Adeguamento</w:t>
      </w:r>
      <w:bookmarkEnd w:id="5"/>
    </w:p>
    <w:p w14:paraId="4699BEE6" w14:textId="0E22DB3A" w:rsidR="0015374F" w:rsidRPr="00B67B8E" w:rsidRDefault="0038684F" w:rsidP="0015374F">
      <w:pPr>
        <w:rPr>
          <w:lang w:val="it-CH"/>
        </w:rPr>
      </w:pPr>
      <w:r w:rsidRPr="00B67B8E">
        <w:rPr>
          <w:lang w:val="it-CH"/>
        </w:rPr>
        <w:t>Il regolamento per il trattamento dei dati deve essere il più possibile conciso e comprensibile, in modo che la descrizione della raccolta automatizzata di dati possa essere compresa e valutata anche da persone non esperte in materia (principio).</w:t>
      </w:r>
      <w:r w:rsidR="0015374F" w:rsidRPr="00B67B8E">
        <w:rPr>
          <w:lang w:val="it-CH"/>
        </w:rPr>
        <w:t xml:space="preserve"> </w:t>
      </w:r>
    </w:p>
    <w:p w14:paraId="133D6389" w14:textId="77777777" w:rsidR="0015374F" w:rsidRPr="00B67B8E" w:rsidRDefault="0015374F" w:rsidP="0015374F">
      <w:pPr>
        <w:rPr>
          <w:lang w:val="it-CH"/>
        </w:rPr>
      </w:pPr>
    </w:p>
    <w:p w14:paraId="5207AECC" w14:textId="6672521E" w:rsidR="0038684F" w:rsidRPr="00B67B8E" w:rsidRDefault="0038684F" w:rsidP="0015374F">
      <w:pPr>
        <w:rPr>
          <w:lang w:val="it-CH"/>
        </w:rPr>
      </w:pPr>
      <w:r w:rsidRPr="00B67B8E">
        <w:rPr>
          <w:lang w:val="it-CH"/>
        </w:rPr>
        <w:t>Il regolamento deve essere tanto più esaustivo quanto più aumenta il volume o la sensibilità dei dati personali da trattare. A meno che non siano già contenuti nel registro delle attività di trattamento, nella VIPD e nel piano SIPD, gli aspetti più importanti dal punto di vista della protezione dei dati e della sicurezza delle informazioni devono essere descritti nel regolamento per il trattamento. Per informazioni più dettagliate si rimanda ai documenti di approfondimento.</w:t>
      </w:r>
    </w:p>
    <w:p w14:paraId="35203A6A" w14:textId="7335F4FB" w:rsidR="0015374F" w:rsidRPr="00B67B8E" w:rsidRDefault="00D7330D" w:rsidP="0015374F">
      <w:pPr>
        <w:rPr>
          <w:lang w:val="it-CH"/>
        </w:rPr>
      </w:pPr>
      <w:r w:rsidRPr="00D7330D">
        <w:rPr>
          <w:lang w:val="it-CH"/>
        </w:rPr>
        <w:t>È importante non copiare il contenuto dei documenti esistenti, ma fare riferimento ad essi con informazioni precise e allegare tali documenti. Il Regolamento non deve essere un esercizio di copia e riproduzione.</w:t>
      </w:r>
    </w:p>
    <w:p w14:paraId="306DBE77" w14:textId="77777777" w:rsidR="0015374F" w:rsidRPr="00B67B8E" w:rsidRDefault="0015374F" w:rsidP="0015374F">
      <w:pPr>
        <w:rPr>
          <w:lang w:val="it-CH"/>
        </w:rPr>
      </w:pPr>
    </w:p>
    <w:p w14:paraId="7D30996B" w14:textId="17BB217E" w:rsidR="0015374F" w:rsidRPr="00B67B8E" w:rsidRDefault="0038684F" w:rsidP="0015374F">
      <w:pPr>
        <w:rPr>
          <w:color w:val="0000FF"/>
          <w:lang w:val="it-CH"/>
        </w:rPr>
      </w:pPr>
      <w:r w:rsidRPr="00B67B8E">
        <w:rPr>
          <w:color w:val="0000FF"/>
          <w:lang w:val="it-CH"/>
        </w:rPr>
        <w:t>Il testo in blu funge da ausilio alla compilazione del documento</w:t>
      </w:r>
      <w:r w:rsidR="0015374F" w:rsidRPr="00B67B8E">
        <w:rPr>
          <w:color w:val="0000FF"/>
          <w:lang w:val="it-CH"/>
        </w:rPr>
        <w:t>.</w:t>
      </w:r>
    </w:p>
    <w:p w14:paraId="7063A96E" w14:textId="77777777" w:rsidR="001051D5" w:rsidRPr="00B67B8E" w:rsidRDefault="001051D5" w:rsidP="0015374F">
      <w:pPr>
        <w:rPr>
          <w:lang w:val="it-CH"/>
        </w:rPr>
      </w:pPr>
    </w:p>
    <w:p w14:paraId="5A351156" w14:textId="74173E2A" w:rsidR="0015374F" w:rsidRPr="00B67B8E" w:rsidRDefault="005168DB" w:rsidP="0015374F">
      <w:pPr>
        <w:pStyle w:val="berschrift2"/>
        <w:rPr>
          <w:lang w:val="it-CH"/>
        </w:rPr>
      </w:pPr>
      <w:bookmarkStart w:id="6" w:name="_Toc152322670"/>
      <w:r w:rsidRPr="00B67B8E">
        <w:rPr>
          <w:lang w:val="it-CH"/>
        </w:rPr>
        <w:t>Ausili</w:t>
      </w:r>
      <w:bookmarkEnd w:id="6"/>
    </w:p>
    <w:p w14:paraId="40E6F58C" w14:textId="46A0FCC0" w:rsidR="0015374F" w:rsidRPr="00B67B8E" w:rsidRDefault="005168DB" w:rsidP="0015374F">
      <w:pPr>
        <w:rPr>
          <w:lang w:val="it-CH"/>
        </w:rPr>
      </w:pPr>
      <w:r w:rsidRPr="00B67B8E">
        <w:rPr>
          <w:lang w:val="it-CH"/>
        </w:rPr>
        <w:t>I seguenti documenti fungono da supporto per l’elaborazione del regolamento per il trattamento dei dati</w:t>
      </w:r>
      <w:r w:rsidR="0015374F" w:rsidRPr="00B67B8E">
        <w:rPr>
          <w:lang w:val="it-CH"/>
        </w:rPr>
        <w:t>:</w:t>
      </w:r>
    </w:p>
    <w:p w14:paraId="7766C583" w14:textId="77777777" w:rsidR="0015374F" w:rsidRPr="00B67B8E" w:rsidRDefault="0015374F" w:rsidP="0015374F">
      <w:pPr>
        <w:rPr>
          <w:lang w:val="it-CH"/>
        </w:rPr>
      </w:pPr>
    </w:p>
    <w:p w14:paraId="657B252E" w14:textId="3B446235" w:rsidR="0015374F" w:rsidRPr="00B67B8E" w:rsidRDefault="005168DB" w:rsidP="0015374F">
      <w:pPr>
        <w:rPr>
          <w:b/>
          <w:lang w:val="it-CH"/>
        </w:rPr>
      </w:pPr>
      <w:r w:rsidRPr="00B67B8E">
        <w:rPr>
          <w:b/>
          <w:lang w:val="it-CH"/>
        </w:rPr>
        <w:t>Ausili</w:t>
      </w:r>
      <w:r w:rsidR="00AE3669" w:rsidRPr="00B67B8E">
        <w:rPr>
          <w:b/>
          <w:lang w:val="it-CH"/>
        </w:rPr>
        <w:t>:</w:t>
      </w:r>
    </w:p>
    <w:p w14:paraId="528EB1E6" w14:textId="77777777" w:rsidR="00EC0FA0" w:rsidRPr="00B67B8E" w:rsidRDefault="00EC0FA0" w:rsidP="0015374F">
      <w:pPr>
        <w:rPr>
          <w:lang w:val="it-CH"/>
        </w:rPr>
      </w:pPr>
    </w:p>
    <w:p w14:paraId="3B8326E6" w14:textId="313A86A3" w:rsidR="0051292F" w:rsidRPr="00B67B8E" w:rsidRDefault="00DE7250" w:rsidP="00C83471">
      <w:pPr>
        <w:numPr>
          <w:ilvl w:val="0"/>
          <w:numId w:val="36"/>
        </w:numPr>
        <w:rPr>
          <w:rStyle w:val="Hyperlink"/>
          <w:lang w:val="it-CH"/>
        </w:rPr>
      </w:pPr>
      <w:hyperlink r:id="rId11" w:history="1">
        <w:r w:rsidR="002A4CF6" w:rsidRPr="00B67B8E">
          <w:rPr>
            <w:rStyle w:val="Hyperlink"/>
            <w:lang w:val="it-CH"/>
          </w:rPr>
          <w:t xml:space="preserve">Direttive del delegato federale alla </w:t>
        </w:r>
        <w:proofErr w:type="spellStart"/>
        <w:r w:rsidR="002A4CF6" w:rsidRPr="00B67B8E">
          <w:rPr>
            <w:rStyle w:val="Hyperlink"/>
            <w:lang w:val="it-CH"/>
          </w:rPr>
          <w:t>cibersicurezza</w:t>
        </w:r>
        <w:proofErr w:type="spellEnd"/>
        <w:r w:rsidR="002A4CF6" w:rsidRPr="00B67B8E">
          <w:rPr>
            <w:rStyle w:val="Hyperlink"/>
            <w:lang w:val="it-CH"/>
          </w:rPr>
          <w:t xml:space="preserve"> sulla procedura di sicurezza e sui relativi mezzi ausiliari a livello di Confederazione, NCSC</w:t>
        </w:r>
      </w:hyperlink>
      <w:r w:rsidR="00C83471" w:rsidRPr="00B67B8E">
        <w:rPr>
          <w:rStyle w:val="Hyperlink"/>
          <w:lang w:val="it-CH"/>
        </w:rPr>
        <w:br/>
      </w:r>
    </w:p>
    <w:p w14:paraId="17FAE6EA" w14:textId="3D9B9D05" w:rsidR="0015374F" w:rsidRPr="00B67B8E" w:rsidRDefault="00DE7250" w:rsidP="0015374F">
      <w:pPr>
        <w:numPr>
          <w:ilvl w:val="0"/>
          <w:numId w:val="36"/>
        </w:numPr>
        <w:rPr>
          <w:rStyle w:val="Hyperlink"/>
          <w:lang w:val="it-CH"/>
        </w:rPr>
      </w:pPr>
      <w:hyperlink r:id="rId12" w:history="1">
        <w:r w:rsidR="00245042" w:rsidRPr="00B67B8E">
          <w:rPr>
            <w:rStyle w:val="Hyperlink"/>
            <w:lang w:val="it-CH"/>
          </w:rPr>
          <w:t xml:space="preserve">Strumenti di </w:t>
        </w:r>
        <w:proofErr w:type="spellStart"/>
        <w:r w:rsidR="00245042" w:rsidRPr="00B67B8E">
          <w:rPr>
            <w:rStyle w:val="Hyperlink"/>
            <w:lang w:val="it-CH"/>
          </w:rPr>
          <w:t>legistica</w:t>
        </w:r>
        <w:proofErr w:type="spellEnd"/>
        <w:r w:rsidR="00245042" w:rsidRPr="00B67B8E">
          <w:rPr>
            <w:rStyle w:val="Hyperlink"/>
            <w:lang w:val="it-CH"/>
          </w:rPr>
          <w:t>, UFG</w:t>
        </w:r>
      </w:hyperlink>
      <w:r w:rsidR="00C83471" w:rsidRPr="00B67B8E">
        <w:rPr>
          <w:rStyle w:val="Hyperlink"/>
          <w:lang w:val="it-CH"/>
        </w:rPr>
        <w:br/>
      </w:r>
    </w:p>
    <w:p w14:paraId="2666C059" w14:textId="24084216" w:rsidR="00483E10" w:rsidRPr="00B67B8E" w:rsidRDefault="00DE7250" w:rsidP="0073553D">
      <w:pPr>
        <w:numPr>
          <w:ilvl w:val="0"/>
          <w:numId w:val="36"/>
        </w:numPr>
        <w:rPr>
          <w:color w:val="0000FF" w:themeColor="hyperlink"/>
          <w:u w:val="single"/>
          <w:lang w:val="it-CH"/>
        </w:rPr>
      </w:pPr>
      <w:hyperlink r:id="rId13" w:history="1">
        <w:r w:rsidR="00245042" w:rsidRPr="00B67B8E">
          <w:rPr>
            <w:rStyle w:val="Hyperlink"/>
            <w:lang w:val="it-CH"/>
          </w:rPr>
          <w:t>Revisione totale della legge sulla protezione dei dati (LPD) - Elaborazione di basi legali per il trattamento dei dati da parte di organi federali: sinossi delle modific</w:t>
        </w:r>
        <w:r w:rsidR="004C1BB1" w:rsidRPr="00B67B8E">
          <w:rPr>
            <w:rStyle w:val="Hyperlink"/>
            <w:lang w:val="it-CH"/>
          </w:rPr>
          <w:t>h</w:t>
        </w:r>
        <w:r w:rsidR="00245042" w:rsidRPr="00B67B8E">
          <w:rPr>
            <w:rStyle w:val="Hyperlink"/>
            <w:lang w:val="it-CH"/>
          </w:rPr>
          <w:t>e principali, UFG</w:t>
        </w:r>
      </w:hyperlink>
      <w:r w:rsidR="00C83471" w:rsidRPr="00B67B8E">
        <w:rPr>
          <w:rStyle w:val="Hyperlink"/>
          <w:lang w:val="it-CH"/>
        </w:rPr>
        <w:br/>
      </w:r>
    </w:p>
    <w:p w14:paraId="430EC276" w14:textId="7A9445C0" w:rsidR="001B34FA" w:rsidRPr="00B67B8E" w:rsidRDefault="00DE7250" w:rsidP="00E95E79">
      <w:pPr>
        <w:numPr>
          <w:ilvl w:val="0"/>
          <w:numId w:val="36"/>
        </w:numPr>
        <w:rPr>
          <w:rStyle w:val="Hyperlink"/>
          <w:lang w:val="it-CH"/>
        </w:rPr>
      </w:pPr>
      <w:hyperlink r:id="rId14" w:tooltip="Gesetzgebungsleitfaden Datenschutz" w:history="1">
        <w:r w:rsidR="00245042" w:rsidRPr="00B67B8E">
          <w:rPr>
            <w:rStyle w:val="Hyperlink"/>
            <w:lang w:val="it-CH"/>
          </w:rPr>
          <w:t>Guida di legislazione – protezione dei dati, UFG</w:t>
        </w:r>
      </w:hyperlink>
      <w:r w:rsidR="008B228A" w:rsidRPr="00B67B8E">
        <w:rPr>
          <w:rStyle w:val="Hyperlink"/>
          <w:lang w:val="it-CH"/>
        </w:rPr>
        <w:br/>
      </w:r>
    </w:p>
    <w:p w14:paraId="1478A106" w14:textId="77777777" w:rsidR="00A226FA" w:rsidRPr="0018415F" w:rsidRDefault="00A226FA" w:rsidP="00A226FA">
      <w:pPr>
        <w:numPr>
          <w:ilvl w:val="0"/>
          <w:numId w:val="36"/>
        </w:numPr>
        <w:rPr>
          <w:rFonts w:eastAsia="Calibri" w:cs="Times New Roman"/>
          <w:color w:val="0000FF"/>
          <w:u w:val="single"/>
          <w:lang w:val="it-IT"/>
        </w:rPr>
      </w:pPr>
      <w:r w:rsidRPr="0018415F">
        <w:rPr>
          <w:rFonts w:eastAsia="Calibri" w:cs="Times New Roman"/>
          <w:color w:val="0000FF"/>
          <w:u w:val="single"/>
          <w:lang w:val="it-IT"/>
        </w:rPr>
        <w:t>Misure tecniche e organizzative (TOM) (nel centro di informazione sulla protezione dei dati dell'IFPDT)</w:t>
      </w:r>
    </w:p>
    <w:p w14:paraId="37DF4B1E" w14:textId="60F03F21" w:rsidR="008B228A" w:rsidRPr="00B67B8E" w:rsidRDefault="008B228A" w:rsidP="0015374F">
      <w:pPr>
        <w:rPr>
          <w:lang w:val="it-CH"/>
        </w:rPr>
      </w:pPr>
    </w:p>
    <w:p w14:paraId="7BB2B51E" w14:textId="1E0945D4" w:rsidR="008B228A" w:rsidRPr="00B67B8E" w:rsidRDefault="008B228A" w:rsidP="0015374F">
      <w:pPr>
        <w:rPr>
          <w:lang w:val="it-CH"/>
        </w:rPr>
      </w:pPr>
    </w:p>
    <w:p w14:paraId="64C8866B" w14:textId="77777777" w:rsidR="00426C21" w:rsidRPr="00B67B8E" w:rsidRDefault="00426C21" w:rsidP="0015374F">
      <w:pPr>
        <w:rPr>
          <w:lang w:val="it-CH"/>
        </w:rPr>
      </w:pPr>
    </w:p>
    <w:p w14:paraId="49C83B79" w14:textId="77777777" w:rsidR="008B228A" w:rsidRPr="00B67B8E" w:rsidRDefault="008B228A" w:rsidP="0015374F">
      <w:pPr>
        <w:rPr>
          <w:lang w:val="it-CH"/>
        </w:rPr>
      </w:pPr>
    </w:p>
    <w:p w14:paraId="2EC6C99C" w14:textId="77777777" w:rsidR="00917870" w:rsidRPr="00B67B8E" w:rsidRDefault="00917870">
      <w:pPr>
        <w:widowControl/>
        <w:rPr>
          <w:lang w:val="it-CH"/>
        </w:rPr>
      </w:pPr>
      <w:r w:rsidRPr="00B67B8E">
        <w:rPr>
          <w:lang w:val="it-CH"/>
        </w:rPr>
        <w:br w:type="page"/>
      </w:r>
    </w:p>
    <w:p w14:paraId="7232BAA0" w14:textId="1BD3AB91" w:rsidR="00331F6E" w:rsidRPr="00B67B8E" w:rsidRDefault="005D45B8" w:rsidP="00331F6E">
      <w:pPr>
        <w:pStyle w:val="berschrift2"/>
        <w:rPr>
          <w:lang w:val="it-CH"/>
        </w:rPr>
      </w:pPr>
      <w:bookmarkStart w:id="7" w:name="_Toc152322671"/>
      <w:bookmarkStart w:id="8" w:name="_Toc474932506"/>
      <w:bookmarkStart w:id="9" w:name="_Toc497913706"/>
      <w:r w:rsidRPr="00B67B8E">
        <w:rPr>
          <w:lang w:val="it-CH"/>
        </w:rPr>
        <w:t>Autorizzazione</w:t>
      </w:r>
      <w:bookmarkEnd w:id="7"/>
      <w:r w:rsidR="00331F6E" w:rsidRPr="00B67B8E">
        <w:rPr>
          <w:lang w:val="it-CH"/>
        </w:rPr>
        <w:t xml:space="preserve"> </w:t>
      </w:r>
      <w:bookmarkEnd w:id="8"/>
      <w:bookmarkEnd w:id="9"/>
    </w:p>
    <w:p w14:paraId="1F2E7613" w14:textId="3CE324D5" w:rsidR="00331F6E" w:rsidRPr="00B67B8E" w:rsidRDefault="00807515" w:rsidP="00331F6E">
      <w:pPr>
        <w:rPr>
          <w:lang w:val="it-CH"/>
        </w:rPr>
      </w:pPr>
      <w:r w:rsidRPr="00B67B8E">
        <w:rPr>
          <w:lang w:val="it-CH"/>
        </w:rPr>
        <w:t>Le firme di autorizzazione devono essere apposte prima dell’inizio dell’attività</w:t>
      </w:r>
      <w:r w:rsidR="00331F6E" w:rsidRPr="00B67B8E">
        <w:rPr>
          <w:lang w:val="it-CH"/>
        </w:rPr>
        <w:t>.</w:t>
      </w:r>
    </w:p>
    <w:p w14:paraId="54748ABF" w14:textId="77777777" w:rsidR="00331F6E" w:rsidRPr="00B67B8E" w:rsidRDefault="00331F6E" w:rsidP="00331F6E">
      <w:pPr>
        <w:rPr>
          <w:lang w:val="it-CH"/>
        </w:rPr>
      </w:pPr>
    </w:p>
    <w:p w14:paraId="15FBA50B" w14:textId="688A5576" w:rsidR="00331F6E" w:rsidRPr="00B67B8E" w:rsidRDefault="00807515" w:rsidP="00331F6E">
      <w:pPr>
        <w:rPr>
          <w:lang w:val="it-CH"/>
        </w:rPr>
      </w:pPr>
      <w:r w:rsidRPr="00B67B8E">
        <w:rPr>
          <w:lang w:val="it-CH"/>
        </w:rPr>
        <w:t xml:space="preserve">Con la propria firma, il consulente per la protezione dei dati conferma di aver controllato il regolamento per il trattamento. Il consulente ha verificato in particolare che il documento sia stato compilato in ogni sua parte e </w:t>
      </w:r>
      <w:r w:rsidR="00663253" w:rsidRPr="00B67B8E">
        <w:rPr>
          <w:lang w:val="it-CH"/>
        </w:rPr>
        <w:t>che tutte le misure richieste siano documentate</w:t>
      </w:r>
      <w:r w:rsidRPr="00B67B8E">
        <w:rPr>
          <w:lang w:val="it-CH"/>
        </w:rPr>
        <w:t>; ha inoltre analizzato le indicazioni in modo critico per stabilirne la coerenza e l’esattezza nel contesto del trattamento dei dati.</w:t>
      </w:r>
    </w:p>
    <w:p w14:paraId="71F760CC" w14:textId="77777777" w:rsidR="00331F6E" w:rsidRPr="00B67B8E" w:rsidRDefault="00331F6E" w:rsidP="00331F6E">
      <w:pPr>
        <w:rPr>
          <w:lang w:val="it-CH"/>
        </w:rPr>
      </w:pPr>
    </w:p>
    <w:p w14:paraId="3A496F17" w14:textId="4923F18D" w:rsidR="00331F6E" w:rsidRPr="00B67B8E" w:rsidRDefault="00807515" w:rsidP="00331F6E">
      <w:pPr>
        <w:rPr>
          <w:lang w:val="it-CH"/>
        </w:rPr>
      </w:pPr>
      <w:r w:rsidRPr="00B67B8E">
        <w:rPr>
          <w:lang w:val="it-CH"/>
        </w:rPr>
        <w:t>Con la propria firma, il titolare del trattamento approva il relativo regolamento</w:t>
      </w:r>
      <w:r w:rsidR="00331F6E" w:rsidRPr="00B67B8E">
        <w:rPr>
          <w:lang w:val="it-CH"/>
        </w:rPr>
        <w:t>.</w:t>
      </w:r>
    </w:p>
    <w:p w14:paraId="2E379E4C" w14:textId="77777777" w:rsidR="00331F6E" w:rsidRPr="00B67B8E" w:rsidRDefault="00331F6E" w:rsidP="00331F6E">
      <w:pPr>
        <w:rPr>
          <w:lang w:val="it-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43"/>
      </w:tblGrid>
      <w:tr w:rsidR="00E97D44" w:rsidRPr="00B67B8E" w14:paraId="4786FE76" w14:textId="77777777" w:rsidTr="005A3FA9">
        <w:tc>
          <w:tcPr>
            <w:tcW w:w="3828" w:type="dxa"/>
            <w:vAlign w:val="center"/>
          </w:tcPr>
          <w:p w14:paraId="672B77CE" w14:textId="77777777" w:rsidR="00807515" w:rsidRPr="00B67B8E" w:rsidRDefault="00807515" w:rsidP="00807515">
            <w:pPr>
              <w:widowControl/>
              <w:rPr>
                <w:lang w:val="it-CH"/>
              </w:rPr>
            </w:pPr>
            <w:r w:rsidRPr="00B67B8E">
              <w:rPr>
                <w:lang w:val="it-CH"/>
              </w:rPr>
              <w:t xml:space="preserve">Data / Nome / Firma </w:t>
            </w:r>
          </w:p>
          <w:p w14:paraId="6B9AF1A5" w14:textId="14D45ECB" w:rsidR="00E97D44" w:rsidRPr="00B67B8E" w:rsidRDefault="00807515" w:rsidP="00807515">
            <w:pPr>
              <w:widowControl/>
              <w:rPr>
                <w:lang w:val="it-CH"/>
              </w:rPr>
            </w:pPr>
            <w:r w:rsidRPr="00B67B8E">
              <w:rPr>
                <w:b/>
                <w:bCs/>
                <w:lang w:val="it-CH"/>
              </w:rPr>
              <w:t>Consulente per la protezione dei dati</w:t>
            </w:r>
            <w:r w:rsidR="00E97D44" w:rsidRPr="00B67B8E">
              <w:rPr>
                <w:lang w:val="it-CH"/>
              </w:rPr>
              <w:t>:</w:t>
            </w:r>
          </w:p>
        </w:tc>
        <w:tc>
          <w:tcPr>
            <w:tcW w:w="5243" w:type="dxa"/>
          </w:tcPr>
          <w:p w14:paraId="3235359D" w14:textId="77777777" w:rsidR="00E97D44" w:rsidRPr="00B67B8E" w:rsidRDefault="00E97D44" w:rsidP="005A3FA9">
            <w:pPr>
              <w:widowControl/>
              <w:rPr>
                <w:lang w:val="it-CH"/>
              </w:rPr>
            </w:pPr>
          </w:p>
          <w:p w14:paraId="3E568673" w14:textId="77777777" w:rsidR="00E97D44" w:rsidRPr="00B67B8E" w:rsidRDefault="00E97D44" w:rsidP="005A3FA9">
            <w:pPr>
              <w:widowControl/>
              <w:rPr>
                <w:lang w:val="it-CH"/>
              </w:rPr>
            </w:pPr>
          </w:p>
          <w:p w14:paraId="1870CF62" w14:textId="77777777" w:rsidR="00E97D44" w:rsidRPr="00B67B8E" w:rsidRDefault="00E97D44" w:rsidP="005A3FA9">
            <w:pPr>
              <w:widowControl/>
              <w:rPr>
                <w:lang w:val="it-CH"/>
              </w:rPr>
            </w:pPr>
          </w:p>
          <w:p w14:paraId="3AD0A1C4" w14:textId="77777777" w:rsidR="00E97D44" w:rsidRPr="00B67B8E" w:rsidRDefault="00E97D44" w:rsidP="005A3FA9">
            <w:pPr>
              <w:widowControl/>
              <w:rPr>
                <w:lang w:val="it-CH"/>
              </w:rPr>
            </w:pPr>
          </w:p>
          <w:p w14:paraId="70DABAC3" w14:textId="77777777" w:rsidR="00E97D44" w:rsidRPr="00B67B8E" w:rsidRDefault="00E97D44" w:rsidP="005A3FA9">
            <w:pPr>
              <w:widowControl/>
              <w:rPr>
                <w:lang w:val="it-CH"/>
              </w:rPr>
            </w:pPr>
          </w:p>
          <w:p w14:paraId="123BAD86" w14:textId="77777777" w:rsidR="00E97D44" w:rsidRPr="00B67B8E" w:rsidRDefault="00E97D44" w:rsidP="005A3FA9">
            <w:pPr>
              <w:widowControl/>
              <w:rPr>
                <w:lang w:val="it-CH"/>
              </w:rPr>
            </w:pPr>
            <w:r w:rsidRPr="00B67B8E">
              <w:rPr>
                <w:lang w:val="it-CH"/>
              </w:rPr>
              <w:t>…………………………………………………...…...</w:t>
            </w:r>
          </w:p>
          <w:p w14:paraId="167CA9B3" w14:textId="77777777" w:rsidR="00E97D44" w:rsidRPr="00B67B8E" w:rsidRDefault="00E97D44" w:rsidP="005A3FA9">
            <w:pPr>
              <w:widowControl/>
              <w:rPr>
                <w:lang w:val="it-CH"/>
              </w:rPr>
            </w:pPr>
          </w:p>
        </w:tc>
      </w:tr>
      <w:tr w:rsidR="00E97D44" w:rsidRPr="00B67B8E" w14:paraId="0DDC4C4E" w14:textId="77777777" w:rsidTr="005A3FA9">
        <w:tc>
          <w:tcPr>
            <w:tcW w:w="3828" w:type="dxa"/>
            <w:vAlign w:val="center"/>
          </w:tcPr>
          <w:p w14:paraId="4338A7AD" w14:textId="77777777" w:rsidR="00120184" w:rsidRPr="00B67B8E" w:rsidRDefault="00120184" w:rsidP="00120184">
            <w:pPr>
              <w:widowControl/>
              <w:rPr>
                <w:lang w:val="it-CH"/>
              </w:rPr>
            </w:pPr>
            <w:r w:rsidRPr="00B67B8E">
              <w:rPr>
                <w:lang w:val="it-CH"/>
              </w:rPr>
              <w:t>Data</w:t>
            </w:r>
            <w:r w:rsidRPr="00B67B8E">
              <w:rPr>
                <w:lang w:val="it-CH"/>
              </w:rPr>
              <w:tab/>
              <w:t xml:space="preserve">/ Nome / Firma </w:t>
            </w:r>
          </w:p>
          <w:p w14:paraId="5077587F" w14:textId="6F856300" w:rsidR="00E97D44" w:rsidRPr="00B67B8E" w:rsidRDefault="00120184" w:rsidP="00120184">
            <w:pPr>
              <w:widowControl/>
              <w:rPr>
                <w:lang w:val="it-CH"/>
              </w:rPr>
            </w:pPr>
            <w:r w:rsidRPr="00B67B8E">
              <w:rPr>
                <w:b/>
                <w:bCs/>
                <w:lang w:val="it-CH"/>
              </w:rPr>
              <w:t>Titolare del trattamento</w:t>
            </w:r>
            <w:r w:rsidR="00E97D44" w:rsidRPr="00B67B8E">
              <w:rPr>
                <w:lang w:val="it-CH"/>
              </w:rPr>
              <w:t>:</w:t>
            </w:r>
            <w:r w:rsidR="00E97D44" w:rsidRPr="00B67B8E">
              <w:rPr>
                <w:lang w:val="it-CH"/>
              </w:rPr>
              <w:tab/>
            </w:r>
          </w:p>
        </w:tc>
        <w:tc>
          <w:tcPr>
            <w:tcW w:w="5243" w:type="dxa"/>
          </w:tcPr>
          <w:p w14:paraId="0D8AE06C" w14:textId="77777777" w:rsidR="00E97D44" w:rsidRPr="00B67B8E" w:rsidRDefault="00E97D44" w:rsidP="005A3FA9">
            <w:pPr>
              <w:widowControl/>
              <w:rPr>
                <w:lang w:val="it-CH"/>
              </w:rPr>
            </w:pPr>
          </w:p>
          <w:p w14:paraId="23D0525F" w14:textId="77777777" w:rsidR="00E97D44" w:rsidRPr="00B67B8E" w:rsidRDefault="00E97D44" w:rsidP="005A3FA9">
            <w:pPr>
              <w:widowControl/>
              <w:rPr>
                <w:lang w:val="it-CH"/>
              </w:rPr>
            </w:pPr>
          </w:p>
          <w:p w14:paraId="09F4D6C3" w14:textId="77777777" w:rsidR="00E97D44" w:rsidRPr="00B67B8E" w:rsidRDefault="00E97D44" w:rsidP="005A3FA9">
            <w:pPr>
              <w:widowControl/>
              <w:rPr>
                <w:lang w:val="it-CH"/>
              </w:rPr>
            </w:pPr>
          </w:p>
          <w:p w14:paraId="10DFBEED" w14:textId="77777777" w:rsidR="00E97D44" w:rsidRPr="00B67B8E" w:rsidRDefault="00E97D44" w:rsidP="005A3FA9">
            <w:pPr>
              <w:widowControl/>
              <w:rPr>
                <w:lang w:val="it-CH"/>
              </w:rPr>
            </w:pPr>
          </w:p>
          <w:p w14:paraId="72AC3388" w14:textId="77777777" w:rsidR="00E97D44" w:rsidRPr="00B67B8E" w:rsidRDefault="00E97D44" w:rsidP="005A3FA9">
            <w:pPr>
              <w:widowControl/>
              <w:rPr>
                <w:lang w:val="it-CH"/>
              </w:rPr>
            </w:pPr>
          </w:p>
          <w:p w14:paraId="5341D367" w14:textId="77777777" w:rsidR="00E97D44" w:rsidRPr="00B67B8E" w:rsidRDefault="00E97D44" w:rsidP="005A3FA9">
            <w:pPr>
              <w:widowControl/>
              <w:rPr>
                <w:lang w:val="it-CH"/>
              </w:rPr>
            </w:pPr>
            <w:r w:rsidRPr="00B67B8E">
              <w:rPr>
                <w:lang w:val="it-CH"/>
              </w:rPr>
              <w:t>…………………………………………………...…...</w:t>
            </w:r>
          </w:p>
          <w:p w14:paraId="1F57FEF2" w14:textId="77777777" w:rsidR="00E97D44" w:rsidRPr="00B67B8E" w:rsidRDefault="00E97D44" w:rsidP="005A3FA9">
            <w:pPr>
              <w:widowControl/>
              <w:rPr>
                <w:lang w:val="it-CH"/>
              </w:rPr>
            </w:pPr>
          </w:p>
        </w:tc>
      </w:tr>
      <w:tr w:rsidR="00E97D44" w:rsidRPr="00B67B8E" w14:paraId="09298373" w14:textId="77777777" w:rsidTr="005A3FA9">
        <w:tc>
          <w:tcPr>
            <w:tcW w:w="3828" w:type="dxa"/>
            <w:vAlign w:val="center"/>
          </w:tcPr>
          <w:p w14:paraId="4B6BE4A2" w14:textId="237EE17E" w:rsidR="00E97D44" w:rsidRPr="00B67B8E" w:rsidRDefault="00E97D44" w:rsidP="005A3FA9">
            <w:pPr>
              <w:widowControl/>
              <w:rPr>
                <w:lang w:val="it-CH"/>
              </w:rPr>
            </w:pPr>
          </w:p>
        </w:tc>
        <w:tc>
          <w:tcPr>
            <w:tcW w:w="5243" w:type="dxa"/>
          </w:tcPr>
          <w:p w14:paraId="0C8FF152" w14:textId="77777777" w:rsidR="00E97D44" w:rsidRPr="00B67B8E" w:rsidRDefault="00E97D44" w:rsidP="005A3FA9">
            <w:pPr>
              <w:widowControl/>
              <w:rPr>
                <w:lang w:val="it-CH"/>
              </w:rPr>
            </w:pPr>
          </w:p>
        </w:tc>
      </w:tr>
    </w:tbl>
    <w:p w14:paraId="64E48F6E" w14:textId="77777777" w:rsidR="00331F6E" w:rsidRPr="00B67B8E" w:rsidRDefault="00331F6E" w:rsidP="00331F6E">
      <w:pPr>
        <w:rPr>
          <w:bCs/>
          <w:lang w:val="it-CH"/>
        </w:rPr>
      </w:pPr>
    </w:p>
    <w:p w14:paraId="73551A4D" w14:textId="63EF5D7E" w:rsidR="00331F6E" w:rsidRPr="00B67B8E" w:rsidRDefault="00331F6E" w:rsidP="00331F6E">
      <w:pPr>
        <w:rPr>
          <w:bCs/>
          <w:lang w:val="it-CH"/>
        </w:rPr>
      </w:pPr>
    </w:p>
    <w:p w14:paraId="096249C9" w14:textId="77777777" w:rsidR="00331F6E" w:rsidRPr="00B67B8E" w:rsidRDefault="00331F6E" w:rsidP="00331F6E">
      <w:pPr>
        <w:rPr>
          <w:bCs/>
          <w:lang w:val="it-CH"/>
        </w:rPr>
      </w:pPr>
    </w:p>
    <w:p w14:paraId="168396F5" w14:textId="77777777" w:rsidR="00120184" w:rsidRPr="00B67B8E" w:rsidRDefault="00120184" w:rsidP="00120184">
      <w:pPr>
        <w:rPr>
          <w:color w:val="0000FF"/>
          <w:lang w:val="it-CH"/>
        </w:rPr>
      </w:pPr>
      <w:r w:rsidRPr="00B67B8E">
        <w:rPr>
          <w:color w:val="0000FF"/>
          <w:lang w:val="it-CH"/>
        </w:rPr>
        <w:t>È possibile apporre altre firme.</w:t>
      </w:r>
    </w:p>
    <w:p w14:paraId="5142E46F" w14:textId="77777777" w:rsidR="00120184" w:rsidRPr="00B67B8E" w:rsidRDefault="00120184" w:rsidP="00120184">
      <w:pPr>
        <w:rPr>
          <w:color w:val="0000FF"/>
          <w:lang w:val="it-CH"/>
        </w:rPr>
      </w:pPr>
    </w:p>
    <w:p w14:paraId="33645784" w14:textId="52702A30" w:rsidR="00331F6E" w:rsidRPr="00B67B8E" w:rsidRDefault="00120184" w:rsidP="00120184">
      <w:pPr>
        <w:rPr>
          <w:color w:val="0000FF"/>
          <w:lang w:val="it-CH"/>
        </w:rPr>
      </w:pPr>
      <w:r w:rsidRPr="00B67B8E">
        <w:rPr>
          <w:color w:val="0000FF"/>
          <w:lang w:val="it-CH"/>
        </w:rPr>
        <w:t>Le firme possono essere apposte anche in forma elettronica (in un file PDF).</w:t>
      </w:r>
    </w:p>
    <w:p w14:paraId="02ACA1F9" w14:textId="28A8DFF7" w:rsidR="00E624E3" w:rsidRPr="00B67B8E" w:rsidRDefault="00E624E3">
      <w:pPr>
        <w:widowControl/>
        <w:rPr>
          <w:b/>
          <w:bCs/>
          <w:lang w:val="it-CH"/>
        </w:rPr>
      </w:pPr>
      <w:r w:rsidRPr="00B67B8E">
        <w:rPr>
          <w:b/>
          <w:bCs/>
          <w:lang w:val="it-CH"/>
        </w:rPr>
        <w:br w:type="page"/>
      </w:r>
    </w:p>
    <w:p w14:paraId="3EB1902F" w14:textId="44978CB9" w:rsidR="00146921" w:rsidRPr="00B67B8E" w:rsidRDefault="005C1171" w:rsidP="00146921">
      <w:pPr>
        <w:pStyle w:val="berschrift1"/>
        <w:rPr>
          <w:lang w:val="it-CH"/>
        </w:rPr>
      </w:pPr>
      <w:bookmarkStart w:id="10" w:name="_Toc152322672"/>
      <w:r w:rsidRPr="00B67B8E">
        <w:rPr>
          <w:lang w:val="it-CH"/>
        </w:rPr>
        <w:t>Regolamento degli organi federali sul trattamento</w:t>
      </w:r>
      <w:bookmarkEnd w:id="10"/>
    </w:p>
    <w:p w14:paraId="3F74336F" w14:textId="6E2F3451" w:rsidR="00E624E3" w:rsidRPr="00B67B8E" w:rsidRDefault="005C1171" w:rsidP="00E624E3">
      <w:pPr>
        <w:pStyle w:val="berschrift2"/>
        <w:rPr>
          <w:lang w:val="it-CH"/>
        </w:rPr>
      </w:pPr>
      <w:bookmarkStart w:id="11" w:name="_Toc152322673"/>
      <w:r w:rsidRPr="00B67B8E">
        <w:rPr>
          <w:lang w:val="it-CH"/>
        </w:rPr>
        <w:t>Informazioni generali</w:t>
      </w:r>
      <w:bookmarkEnd w:id="11"/>
    </w:p>
    <w:p w14:paraId="67E60F4D" w14:textId="7F74EAEA" w:rsidR="00E624E3" w:rsidRPr="00B67B8E" w:rsidRDefault="00444947" w:rsidP="00E624E3">
      <w:pPr>
        <w:pStyle w:val="berschrift3"/>
        <w:rPr>
          <w:lang w:val="it-CH"/>
        </w:rPr>
      </w:pPr>
      <w:bookmarkStart w:id="12" w:name="_Toc152322674"/>
      <w:r w:rsidRPr="00B67B8E">
        <w:rPr>
          <w:lang w:val="it-CH"/>
        </w:rPr>
        <w:t>Basi legali</w:t>
      </w:r>
      <w:bookmarkEnd w:id="12"/>
    </w:p>
    <w:p w14:paraId="7FE5DEFA" w14:textId="4C56D89A" w:rsidR="00E624E3" w:rsidRPr="00B67B8E" w:rsidRDefault="004F61F2" w:rsidP="00E624E3">
      <w:pPr>
        <w:rPr>
          <w:color w:val="0000FF"/>
          <w:lang w:val="it-CH"/>
        </w:rPr>
      </w:pPr>
      <w:r w:rsidRPr="00B67B8E">
        <w:rPr>
          <w:color w:val="0000FF"/>
          <w:lang w:val="it-CH"/>
        </w:rPr>
        <w:t xml:space="preserve">Questa sezione presenta le basi legali su cui poggia il trattamento dei dati personali nell’ambito della </w:t>
      </w:r>
      <w:r w:rsidR="00544C18" w:rsidRPr="00B67B8E">
        <w:rPr>
          <w:color w:val="0000FF"/>
          <w:lang w:val="it-CH"/>
        </w:rPr>
        <w:t>raccolta</w:t>
      </w:r>
      <w:r w:rsidRPr="00B67B8E">
        <w:rPr>
          <w:color w:val="0000FF"/>
          <w:lang w:val="it-CH"/>
        </w:rPr>
        <w:t xml:space="preserve"> dei dati secon</w:t>
      </w:r>
      <w:r w:rsidR="005C1171" w:rsidRPr="00B67B8E">
        <w:rPr>
          <w:color w:val="0000FF"/>
          <w:lang w:val="it-CH"/>
        </w:rPr>
        <w:t>d</w:t>
      </w:r>
      <w:r w:rsidRPr="00B67B8E">
        <w:rPr>
          <w:color w:val="0000FF"/>
          <w:lang w:val="it-CH"/>
        </w:rPr>
        <w:t>o la LPD:</w:t>
      </w:r>
    </w:p>
    <w:p w14:paraId="30A80D24" w14:textId="77777777" w:rsidR="00E624E3" w:rsidRPr="00B67B8E" w:rsidRDefault="00E624E3" w:rsidP="00E624E3">
      <w:pPr>
        <w:rPr>
          <w:color w:val="0000FF"/>
          <w:lang w:val="it-CH"/>
        </w:rPr>
      </w:pPr>
    </w:p>
    <w:p w14:paraId="6C328FD2" w14:textId="2A713484" w:rsidR="007252E0" w:rsidRPr="00B67B8E" w:rsidRDefault="007252E0" w:rsidP="007252E0">
      <w:pPr>
        <w:rPr>
          <w:color w:val="0000FF"/>
          <w:lang w:val="it-CH"/>
        </w:rPr>
      </w:pPr>
      <w:r w:rsidRPr="00B67B8E">
        <w:rPr>
          <w:b/>
          <w:bCs/>
          <w:color w:val="0000FF"/>
          <w:lang w:val="it-CH"/>
        </w:rPr>
        <w:t>Art.</w:t>
      </w:r>
      <w:r w:rsidR="00444947" w:rsidRPr="00B67B8E">
        <w:rPr>
          <w:b/>
          <w:bCs/>
          <w:color w:val="0000FF"/>
          <w:lang w:val="it-CH"/>
        </w:rPr>
        <w:t> </w:t>
      </w:r>
      <w:r w:rsidRPr="00B67B8E">
        <w:rPr>
          <w:b/>
          <w:bCs/>
          <w:color w:val="0000FF"/>
          <w:lang w:val="it-CH"/>
        </w:rPr>
        <w:t xml:space="preserve">34 </w:t>
      </w:r>
      <w:r w:rsidR="00544C18" w:rsidRPr="00B67B8E">
        <w:rPr>
          <w:b/>
          <w:bCs/>
          <w:color w:val="0000FF"/>
          <w:lang w:val="it-CH"/>
        </w:rPr>
        <w:t>LPD</w:t>
      </w:r>
      <w:r w:rsidRPr="00B67B8E">
        <w:rPr>
          <w:color w:val="0000FF"/>
          <w:lang w:val="it-CH"/>
        </w:rPr>
        <w:t xml:space="preserve"> </w:t>
      </w:r>
      <w:r w:rsidR="00444947" w:rsidRPr="00B67B8E">
        <w:rPr>
          <w:color w:val="0000FF"/>
          <w:lang w:val="it-CH"/>
        </w:rPr>
        <w:t>Basi legali</w:t>
      </w:r>
    </w:p>
    <w:p w14:paraId="6AC466D8" w14:textId="7CD8FE86" w:rsidR="007252E0" w:rsidRPr="00B67B8E" w:rsidRDefault="007252E0" w:rsidP="007252E0">
      <w:pPr>
        <w:rPr>
          <w:color w:val="0000FF"/>
          <w:lang w:val="it-CH"/>
        </w:rPr>
      </w:pPr>
      <w:r w:rsidRPr="00B67B8E">
        <w:rPr>
          <w:color w:val="0000FF"/>
          <w:vertAlign w:val="superscript"/>
          <w:lang w:val="it-CH"/>
        </w:rPr>
        <w:t>1</w:t>
      </w:r>
      <w:r w:rsidR="00444947" w:rsidRPr="00B67B8E">
        <w:rPr>
          <w:color w:val="0000FF"/>
          <w:lang w:val="it-CH"/>
        </w:rPr>
        <w:t> Gli organi federali hanno il diritto di trattare dati personali soltanto se lo prevede una base legale</w:t>
      </w:r>
      <w:r w:rsidRPr="00B67B8E">
        <w:rPr>
          <w:color w:val="0000FF"/>
          <w:lang w:val="it-CH"/>
        </w:rPr>
        <w:t>.</w:t>
      </w:r>
    </w:p>
    <w:p w14:paraId="0BAA5A8B" w14:textId="76E5967E" w:rsidR="007252E0" w:rsidRPr="00B67B8E" w:rsidRDefault="007252E0" w:rsidP="007252E0">
      <w:pPr>
        <w:rPr>
          <w:color w:val="0000FF"/>
          <w:lang w:val="it-CH"/>
        </w:rPr>
      </w:pPr>
      <w:r w:rsidRPr="00B67B8E">
        <w:rPr>
          <w:color w:val="0000FF"/>
          <w:vertAlign w:val="superscript"/>
          <w:lang w:val="it-CH"/>
        </w:rPr>
        <w:t>2</w:t>
      </w:r>
      <w:r w:rsidR="00444947" w:rsidRPr="00B67B8E">
        <w:rPr>
          <w:color w:val="0000FF"/>
          <w:lang w:val="it-CH"/>
        </w:rPr>
        <w:t> La base legale deve figurare in una legge in senso formale nei casi seguenti</w:t>
      </w:r>
      <w:r w:rsidRPr="00B67B8E">
        <w:rPr>
          <w:color w:val="0000FF"/>
          <w:lang w:val="it-CH"/>
        </w:rPr>
        <w:t>:</w:t>
      </w:r>
    </w:p>
    <w:p w14:paraId="21603388" w14:textId="4DDC2385" w:rsidR="007252E0" w:rsidRPr="00B67B8E" w:rsidRDefault="007252E0" w:rsidP="007252E0">
      <w:pPr>
        <w:tabs>
          <w:tab w:val="left" w:pos="567"/>
        </w:tabs>
        <w:ind w:left="567" w:hanging="283"/>
        <w:rPr>
          <w:color w:val="0000FF"/>
          <w:lang w:val="it-CH"/>
        </w:rPr>
      </w:pPr>
      <w:r w:rsidRPr="00B67B8E">
        <w:rPr>
          <w:color w:val="0000FF"/>
          <w:lang w:val="it-CH"/>
        </w:rPr>
        <w:t>a.</w:t>
      </w:r>
      <w:r w:rsidRPr="00B67B8E">
        <w:rPr>
          <w:color w:val="0000FF"/>
          <w:lang w:val="it-CH"/>
        </w:rPr>
        <w:tab/>
      </w:r>
      <w:r w:rsidR="00444947" w:rsidRPr="00B67B8E">
        <w:rPr>
          <w:color w:val="0000FF"/>
          <w:lang w:val="it-CH"/>
        </w:rPr>
        <w:t>sono trattati dati personali degni di particolare protezione;</w:t>
      </w:r>
    </w:p>
    <w:p w14:paraId="02A5A241" w14:textId="06962ED2" w:rsidR="007252E0" w:rsidRPr="00B67B8E" w:rsidRDefault="007252E0" w:rsidP="007252E0">
      <w:pPr>
        <w:tabs>
          <w:tab w:val="left" w:pos="567"/>
        </w:tabs>
        <w:ind w:left="567" w:hanging="283"/>
        <w:rPr>
          <w:color w:val="0000FF"/>
          <w:lang w:val="it-CH"/>
        </w:rPr>
      </w:pPr>
      <w:r w:rsidRPr="00B67B8E">
        <w:rPr>
          <w:color w:val="0000FF"/>
          <w:lang w:val="it-CH"/>
        </w:rPr>
        <w:t>b.</w:t>
      </w:r>
      <w:r w:rsidRPr="00B67B8E">
        <w:rPr>
          <w:color w:val="0000FF"/>
          <w:lang w:val="it-CH"/>
        </w:rPr>
        <w:tab/>
      </w:r>
      <w:r w:rsidR="00444947" w:rsidRPr="00B67B8E">
        <w:rPr>
          <w:color w:val="0000FF"/>
          <w:lang w:val="it-CH"/>
        </w:rPr>
        <w:t>è effettuata una profilazione;</w:t>
      </w:r>
    </w:p>
    <w:p w14:paraId="274E53C8" w14:textId="79392F0C" w:rsidR="007252E0" w:rsidRPr="00B67B8E" w:rsidRDefault="007252E0" w:rsidP="007252E0">
      <w:pPr>
        <w:tabs>
          <w:tab w:val="left" w:pos="567"/>
        </w:tabs>
        <w:ind w:left="567" w:hanging="283"/>
        <w:rPr>
          <w:color w:val="0000FF"/>
          <w:lang w:val="it-CH"/>
        </w:rPr>
      </w:pPr>
      <w:r w:rsidRPr="00B67B8E">
        <w:rPr>
          <w:color w:val="0000FF"/>
          <w:lang w:val="it-CH"/>
        </w:rPr>
        <w:t>c.</w:t>
      </w:r>
      <w:r w:rsidRPr="00B67B8E">
        <w:rPr>
          <w:color w:val="0000FF"/>
          <w:lang w:val="it-CH"/>
        </w:rPr>
        <w:tab/>
      </w:r>
      <w:r w:rsidR="00444947" w:rsidRPr="00B67B8E">
        <w:rPr>
          <w:color w:val="0000FF"/>
          <w:lang w:val="it-CH"/>
        </w:rPr>
        <w:t>lo scopo del trattamento o il tipo di trattamento può comportare una grave ingerenza nei diritti fondamentali della persona interessata</w:t>
      </w:r>
      <w:r w:rsidRPr="00B67B8E">
        <w:rPr>
          <w:color w:val="0000FF"/>
          <w:lang w:val="it-CH"/>
        </w:rPr>
        <w:t>.</w:t>
      </w:r>
    </w:p>
    <w:p w14:paraId="02F0F408" w14:textId="684ED5D4" w:rsidR="007252E0" w:rsidRPr="00B67B8E" w:rsidRDefault="007252E0" w:rsidP="007252E0">
      <w:pPr>
        <w:rPr>
          <w:color w:val="0000FF"/>
          <w:lang w:val="it-CH"/>
        </w:rPr>
      </w:pPr>
      <w:r w:rsidRPr="00B67B8E">
        <w:rPr>
          <w:color w:val="0000FF"/>
          <w:vertAlign w:val="superscript"/>
          <w:lang w:val="it-CH"/>
        </w:rPr>
        <w:t>3</w:t>
      </w:r>
      <w:r w:rsidR="0008488C" w:rsidRPr="00B67B8E">
        <w:rPr>
          <w:color w:val="0000FF"/>
          <w:lang w:val="it-CH"/>
        </w:rPr>
        <w:t> Per il trattamento di dati personali secondo il capoverso 2 lettere a e b è sufficiente una base legale figurante in una legge in senso materiale se</w:t>
      </w:r>
      <w:r w:rsidRPr="00B67B8E">
        <w:rPr>
          <w:color w:val="0000FF"/>
          <w:lang w:val="it-CH"/>
        </w:rPr>
        <w:t>:</w:t>
      </w:r>
    </w:p>
    <w:p w14:paraId="4F7974FB" w14:textId="3296F229" w:rsidR="00E624E3" w:rsidRPr="00B67B8E" w:rsidRDefault="007252E0" w:rsidP="007252E0">
      <w:pPr>
        <w:tabs>
          <w:tab w:val="left" w:pos="567"/>
        </w:tabs>
        <w:ind w:left="567" w:hanging="283"/>
        <w:rPr>
          <w:color w:val="0000FF"/>
          <w:lang w:val="it-CH"/>
        </w:rPr>
      </w:pPr>
      <w:r w:rsidRPr="00B67B8E">
        <w:rPr>
          <w:color w:val="0000FF"/>
          <w:lang w:val="it-CH"/>
        </w:rPr>
        <w:t>a.</w:t>
      </w:r>
      <w:r w:rsidRPr="00B67B8E">
        <w:rPr>
          <w:color w:val="0000FF"/>
          <w:lang w:val="it-CH"/>
        </w:rPr>
        <w:tab/>
      </w:r>
      <w:r w:rsidR="0008488C" w:rsidRPr="00B67B8E">
        <w:rPr>
          <w:color w:val="0000FF"/>
          <w:lang w:val="it-CH"/>
        </w:rPr>
        <w:t>il trattamento è indispensabile per l’adempimento di un compito stabilito in una legge in senso formale; e</w:t>
      </w:r>
    </w:p>
    <w:p w14:paraId="3F057330" w14:textId="52FA7C7B" w:rsidR="007252E0" w:rsidRPr="00B67B8E" w:rsidRDefault="007252E0" w:rsidP="007252E0">
      <w:pPr>
        <w:tabs>
          <w:tab w:val="left" w:pos="567"/>
        </w:tabs>
        <w:ind w:left="567" w:hanging="283"/>
        <w:rPr>
          <w:color w:val="0000FF"/>
          <w:lang w:val="it-CH"/>
        </w:rPr>
      </w:pPr>
      <w:r w:rsidRPr="00B67B8E">
        <w:rPr>
          <w:color w:val="0000FF"/>
          <w:lang w:val="it-CH"/>
        </w:rPr>
        <w:t>b.</w:t>
      </w:r>
      <w:r w:rsidRPr="00B67B8E">
        <w:rPr>
          <w:color w:val="0000FF"/>
          <w:lang w:val="it-CH"/>
        </w:rPr>
        <w:tab/>
      </w:r>
      <w:r w:rsidR="0008488C" w:rsidRPr="00B67B8E">
        <w:rPr>
          <w:color w:val="0000FF"/>
          <w:lang w:val="it-CH"/>
        </w:rPr>
        <w:t>lo scopo del trattamento non comporta rischi particolari per i diritti fondamentali della persona interessata</w:t>
      </w:r>
      <w:r w:rsidRPr="00B67B8E">
        <w:rPr>
          <w:color w:val="0000FF"/>
          <w:lang w:val="it-CH"/>
        </w:rPr>
        <w:t>.</w:t>
      </w:r>
    </w:p>
    <w:p w14:paraId="4F20C5C3" w14:textId="753E738C" w:rsidR="007252E0" w:rsidRPr="00B67B8E" w:rsidRDefault="007252E0" w:rsidP="007252E0">
      <w:pPr>
        <w:rPr>
          <w:color w:val="0000FF"/>
          <w:lang w:val="it-CH"/>
        </w:rPr>
      </w:pPr>
      <w:r w:rsidRPr="00B67B8E">
        <w:rPr>
          <w:color w:val="0000FF"/>
          <w:vertAlign w:val="superscript"/>
          <w:lang w:val="it-CH"/>
        </w:rPr>
        <w:t>4</w:t>
      </w:r>
      <w:r w:rsidR="00FE5382" w:rsidRPr="00B67B8E">
        <w:rPr>
          <w:color w:val="0000FF"/>
          <w:lang w:val="it-CH"/>
        </w:rPr>
        <w:t> In deroga ai capoversi 1–3, gli organi federali possono trattare dati personali se</w:t>
      </w:r>
      <w:r w:rsidRPr="00B67B8E">
        <w:rPr>
          <w:color w:val="0000FF"/>
          <w:lang w:val="it-CH"/>
        </w:rPr>
        <w:t>:</w:t>
      </w:r>
    </w:p>
    <w:p w14:paraId="374FB510" w14:textId="662264B3" w:rsidR="007252E0" w:rsidRPr="00B67B8E" w:rsidRDefault="007252E0" w:rsidP="007252E0">
      <w:pPr>
        <w:tabs>
          <w:tab w:val="left" w:pos="567"/>
        </w:tabs>
        <w:ind w:left="567" w:hanging="283"/>
        <w:rPr>
          <w:color w:val="0000FF"/>
          <w:lang w:val="it-CH"/>
        </w:rPr>
      </w:pPr>
      <w:r w:rsidRPr="00B67B8E">
        <w:rPr>
          <w:color w:val="0000FF"/>
          <w:lang w:val="it-CH"/>
        </w:rPr>
        <w:t>a.</w:t>
      </w:r>
      <w:r w:rsidRPr="00B67B8E">
        <w:rPr>
          <w:color w:val="0000FF"/>
          <w:lang w:val="it-CH"/>
        </w:rPr>
        <w:tab/>
      </w:r>
      <w:r w:rsidR="00FE5382" w:rsidRPr="00B67B8E">
        <w:rPr>
          <w:color w:val="0000FF"/>
          <w:lang w:val="it-CH"/>
        </w:rPr>
        <w:t>il Consiglio federale ha autorizzato il trattamento poiché non ritiene pregiudicati i diritti delle persone interessate</w:t>
      </w:r>
      <w:r w:rsidR="00FE5382" w:rsidRPr="00B67B8E">
        <w:rPr>
          <w:rFonts w:ascii="Helvetica" w:hAnsi="Helvetica" w:cs="Helvetica"/>
          <w:color w:val="454545"/>
          <w:sz w:val="23"/>
          <w:szCs w:val="23"/>
          <w:shd w:val="clear" w:color="auto" w:fill="FFFFFF"/>
          <w:lang w:val="it-CH"/>
        </w:rPr>
        <w:t>;</w:t>
      </w:r>
    </w:p>
    <w:p w14:paraId="07E1FDE2" w14:textId="0A48E9CA" w:rsidR="007252E0" w:rsidRPr="00B67B8E" w:rsidRDefault="007252E0" w:rsidP="007252E0">
      <w:pPr>
        <w:tabs>
          <w:tab w:val="left" w:pos="567"/>
        </w:tabs>
        <w:ind w:left="567" w:hanging="283"/>
        <w:rPr>
          <w:color w:val="0000FF"/>
          <w:lang w:val="it-CH"/>
        </w:rPr>
      </w:pPr>
      <w:r w:rsidRPr="00B67B8E">
        <w:rPr>
          <w:color w:val="0000FF"/>
          <w:lang w:val="it-CH"/>
        </w:rPr>
        <w:t>b.</w:t>
      </w:r>
      <w:r w:rsidRPr="00B67B8E">
        <w:rPr>
          <w:color w:val="0000FF"/>
          <w:lang w:val="it-CH"/>
        </w:rPr>
        <w:tab/>
      </w:r>
      <w:r w:rsidR="00FE5382" w:rsidRPr="00B67B8E">
        <w:rPr>
          <w:color w:val="0000FF"/>
          <w:lang w:val="it-CH"/>
        </w:rPr>
        <w:t>la persona interessata ha dato, nel caso specifico, il suo consenso al trattamento oppure ha reso i suoi dati personali accessibili a chiunque e non si è opposta espressamente al trattamento; o</w:t>
      </w:r>
    </w:p>
    <w:p w14:paraId="11E57F93" w14:textId="7A8E1B15" w:rsidR="007252E0" w:rsidRPr="00B67B8E" w:rsidRDefault="007252E0" w:rsidP="007252E0">
      <w:pPr>
        <w:tabs>
          <w:tab w:val="left" w:pos="567"/>
        </w:tabs>
        <w:ind w:left="567" w:hanging="283"/>
        <w:rPr>
          <w:color w:val="0000FF"/>
          <w:lang w:val="it-CH"/>
        </w:rPr>
      </w:pPr>
      <w:r w:rsidRPr="00B67B8E">
        <w:rPr>
          <w:color w:val="0000FF"/>
          <w:lang w:val="it-CH"/>
        </w:rPr>
        <w:t>c.</w:t>
      </w:r>
      <w:r w:rsidRPr="00B67B8E">
        <w:rPr>
          <w:color w:val="0000FF"/>
          <w:lang w:val="it-CH"/>
        </w:rPr>
        <w:tab/>
      </w:r>
      <w:r w:rsidR="00FE5382" w:rsidRPr="00B67B8E">
        <w:rPr>
          <w:color w:val="0000FF"/>
          <w:lang w:val="it-CH"/>
        </w:rPr>
        <w:t>il trattamento è necessario per proteggere la vita o l’integrità fisica della persona interessata o di un terzo e non è possibile ottenere il consenso della persona interessata entro un termine ragionevole</w:t>
      </w:r>
      <w:r w:rsidRPr="00B67B8E">
        <w:rPr>
          <w:color w:val="0000FF"/>
          <w:lang w:val="it-CH"/>
        </w:rPr>
        <w:t>.</w:t>
      </w:r>
    </w:p>
    <w:p w14:paraId="7B5D4902" w14:textId="77777777" w:rsidR="007252E0" w:rsidRPr="00B67B8E" w:rsidRDefault="007252E0" w:rsidP="00E624E3">
      <w:pPr>
        <w:rPr>
          <w:color w:val="0000FF"/>
          <w:lang w:val="it-CH"/>
        </w:rPr>
      </w:pPr>
    </w:p>
    <w:p w14:paraId="17C1680B" w14:textId="77777777" w:rsidR="007252E0" w:rsidRPr="00B67B8E" w:rsidRDefault="007252E0" w:rsidP="00E624E3">
      <w:pPr>
        <w:rPr>
          <w:color w:val="0000FF"/>
          <w:lang w:val="it-CH"/>
        </w:rPr>
      </w:pPr>
    </w:p>
    <w:p w14:paraId="0189A19F" w14:textId="097BFE26" w:rsidR="00E624E3" w:rsidRPr="00B67B8E" w:rsidRDefault="00FE5382" w:rsidP="00E624E3">
      <w:pPr>
        <w:rPr>
          <w:color w:val="0000FF"/>
          <w:lang w:val="it-CH"/>
        </w:rPr>
      </w:pPr>
      <w:r w:rsidRPr="00B67B8E">
        <w:rPr>
          <w:color w:val="0000FF"/>
          <w:lang w:val="it-CH"/>
        </w:rPr>
        <w:t>In virtù dell’articolo 9 capoverso 1 LPD</w:t>
      </w:r>
      <w:r w:rsidR="00544C18" w:rsidRPr="00B67B8E">
        <w:rPr>
          <w:color w:val="0000FF"/>
          <w:lang w:val="it-CH"/>
        </w:rPr>
        <w:t>,</w:t>
      </w:r>
      <w:r w:rsidRPr="00B67B8E">
        <w:rPr>
          <w:color w:val="0000FF"/>
          <w:lang w:val="it-CH"/>
        </w:rPr>
        <w:t xml:space="preserve"> il trattamento di dati personali può essere affidato a un responsabile del trattamento per contratto (p. es. un contratto di esternalizzazione) o per legge se</w:t>
      </w:r>
      <w:r w:rsidR="00E624E3" w:rsidRPr="00B67B8E">
        <w:rPr>
          <w:color w:val="0000FF"/>
          <w:lang w:val="it-CH"/>
        </w:rPr>
        <w:t xml:space="preserve">: </w:t>
      </w:r>
    </w:p>
    <w:p w14:paraId="1809FB79" w14:textId="77777777" w:rsidR="00E624E3" w:rsidRPr="00B67B8E" w:rsidRDefault="00E624E3" w:rsidP="00E624E3">
      <w:pPr>
        <w:rPr>
          <w:color w:val="0000FF"/>
          <w:lang w:val="it-CH"/>
        </w:rPr>
      </w:pPr>
    </w:p>
    <w:p w14:paraId="520118F7" w14:textId="6091F1C1" w:rsidR="00E624E3" w:rsidRPr="00B67B8E" w:rsidRDefault="00FE5382" w:rsidP="00E624E3">
      <w:pPr>
        <w:numPr>
          <w:ilvl w:val="0"/>
          <w:numId w:val="36"/>
        </w:numPr>
        <w:rPr>
          <w:color w:val="0000FF"/>
          <w:lang w:val="it-CH"/>
        </w:rPr>
      </w:pPr>
      <w:r w:rsidRPr="00B67B8E">
        <w:rPr>
          <w:color w:val="0000FF"/>
          <w:lang w:val="it-CH"/>
        </w:rPr>
        <w:t>questi effettua soltanto i trattamenti che il titolare del trattamento (ufficio, unità organizzativa) avrebbe il diritto di effettuare; e</w:t>
      </w:r>
    </w:p>
    <w:p w14:paraId="0F279011" w14:textId="56007575" w:rsidR="00E624E3" w:rsidRPr="00B67B8E" w:rsidRDefault="00FE5382" w:rsidP="00E624E3">
      <w:pPr>
        <w:numPr>
          <w:ilvl w:val="0"/>
          <w:numId w:val="36"/>
        </w:numPr>
        <w:rPr>
          <w:color w:val="0000FF"/>
          <w:lang w:val="it-CH"/>
        </w:rPr>
      </w:pPr>
      <w:r w:rsidRPr="00B67B8E">
        <w:rPr>
          <w:color w:val="0000FF"/>
          <w:lang w:val="it-CH"/>
        </w:rPr>
        <w:t>nessun obbligo legale o contrattuale di serbare il segreto lo vieta</w:t>
      </w:r>
      <w:r w:rsidR="00E624E3" w:rsidRPr="00B67B8E">
        <w:rPr>
          <w:color w:val="0000FF"/>
          <w:lang w:val="it-CH"/>
        </w:rPr>
        <w:t>.</w:t>
      </w:r>
      <w:r w:rsidRPr="00B67B8E">
        <w:rPr>
          <w:color w:val="0000FF"/>
          <w:lang w:val="it-CH"/>
        </w:rPr>
        <w:t xml:space="preserve"> </w:t>
      </w:r>
    </w:p>
    <w:p w14:paraId="7BCE8D2D" w14:textId="77777777" w:rsidR="00E624E3" w:rsidRPr="00B67B8E" w:rsidRDefault="00E624E3" w:rsidP="00E624E3">
      <w:pPr>
        <w:rPr>
          <w:color w:val="0000FF"/>
          <w:lang w:val="it-CH"/>
        </w:rPr>
      </w:pPr>
    </w:p>
    <w:p w14:paraId="6F420B0A" w14:textId="6A601C59" w:rsidR="00E624E3" w:rsidRPr="00B67B8E" w:rsidRDefault="00305C65" w:rsidP="00E624E3">
      <w:pPr>
        <w:rPr>
          <w:color w:val="0000FF"/>
          <w:lang w:val="it-CH"/>
        </w:rPr>
      </w:pPr>
      <w:r w:rsidRPr="00B67B8E">
        <w:rPr>
          <w:color w:val="0000FF"/>
          <w:lang w:val="it-CH"/>
        </w:rPr>
        <w:t xml:space="preserve">Il titolare del trattamento (ossia l’organo federale </w:t>
      </w:r>
      <w:r w:rsidR="002044DA" w:rsidRPr="00B67B8E">
        <w:rPr>
          <w:color w:val="0000FF"/>
          <w:lang w:val="it-CH"/>
        </w:rPr>
        <w:t>titolare del trattamento</w:t>
      </w:r>
      <w:r w:rsidRPr="00B67B8E">
        <w:rPr>
          <w:color w:val="0000FF"/>
          <w:lang w:val="it-CH"/>
        </w:rPr>
        <w:t>) deve in particolare assicurare che il responsabile del trattamento sia in grado di garantire la sicurezza dei dati (art. 9 cpv. 2 LPD)</w:t>
      </w:r>
      <w:r w:rsidR="00E624E3" w:rsidRPr="00B67B8E">
        <w:rPr>
          <w:color w:val="0000FF"/>
          <w:lang w:val="it-CH"/>
        </w:rPr>
        <w:t>.</w:t>
      </w:r>
    </w:p>
    <w:p w14:paraId="7A08C1D0" w14:textId="3EE6B4A6" w:rsidR="003021F2" w:rsidRPr="00B67B8E" w:rsidRDefault="003021F2" w:rsidP="00E624E3">
      <w:pPr>
        <w:rPr>
          <w:color w:val="0000FF"/>
          <w:lang w:val="it-CH"/>
        </w:rPr>
      </w:pPr>
    </w:p>
    <w:p w14:paraId="01B662AD" w14:textId="1B480C2F" w:rsidR="003021F2" w:rsidRPr="00B67B8E" w:rsidRDefault="002044DA" w:rsidP="003021F2">
      <w:pPr>
        <w:rPr>
          <w:color w:val="0000FF"/>
          <w:lang w:val="it-CH"/>
        </w:rPr>
      </w:pPr>
      <w:r w:rsidRPr="00B67B8E">
        <w:rPr>
          <w:b/>
          <w:bCs/>
          <w:color w:val="0000FF"/>
          <w:lang w:val="it-CH"/>
        </w:rPr>
        <w:t>L</w:t>
      </w:r>
      <w:r w:rsidR="00F2633F" w:rsidRPr="00B67B8E">
        <w:rPr>
          <w:b/>
          <w:bCs/>
          <w:color w:val="0000FF"/>
          <w:lang w:val="it-CH"/>
        </w:rPr>
        <w:t>’a</w:t>
      </w:r>
      <w:r w:rsidR="003021F2" w:rsidRPr="00B67B8E">
        <w:rPr>
          <w:b/>
          <w:bCs/>
          <w:color w:val="0000FF"/>
          <w:lang w:val="it-CH"/>
        </w:rPr>
        <w:t>rt</w:t>
      </w:r>
      <w:r w:rsidR="00F71F1A" w:rsidRPr="00B67B8E">
        <w:rPr>
          <w:b/>
          <w:bCs/>
          <w:color w:val="0000FF"/>
          <w:lang w:val="it-CH"/>
        </w:rPr>
        <w:t>icolo</w:t>
      </w:r>
      <w:r w:rsidR="00F2633F" w:rsidRPr="00B67B8E">
        <w:rPr>
          <w:b/>
          <w:bCs/>
          <w:color w:val="0000FF"/>
          <w:lang w:val="it-CH"/>
        </w:rPr>
        <w:t> </w:t>
      </w:r>
      <w:r w:rsidR="0084037E" w:rsidRPr="00B67B8E">
        <w:rPr>
          <w:b/>
          <w:bCs/>
          <w:color w:val="0000FF"/>
          <w:lang w:val="it-CH"/>
        </w:rPr>
        <w:t>36</w:t>
      </w:r>
      <w:r w:rsidR="003021F2" w:rsidRPr="00B67B8E">
        <w:rPr>
          <w:b/>
          <w:bCs/>
          <w:color w:val="0000FF"/>
          <w:lang w:val="it-CH"/>
        </w:rPr>
        <w:t xml:space="preserve"> </w:t>
      </w:r>
      <w:r w:rsidR="00F2633F" w:rsidRPr="00B67B8E">
        <w:rPr>
          <w:b/>
          <w:bCs/>
          <w:color w:val="0000FF"/>
          <w:lang w:val="it-CH"/>
        </w:rPr>
        <w:t>c</w:t>
      </w:r>
      <w:r w:rsidR="00F71F1A" w:rsidRPr="00B67B8E">
        <w:rPr>
          <w:b/>
          <w:bCs/>
          <w:color w:val="0000FF"/>
          <w:lang w:val="it-CH"/>
        </w:rPr>
        <w:t>a</w:t>
      </w:r>
      <w:r w:rsidR="00F2633F" w:rsidRPr="00B67B8E">
        <w:rPr>
          <w:b/>
          <w:bCs/>
          <w:color w:val="0000FF"/>
          <w:lang w:val="it-CH"/>
        </w:rPr>
        <w:t>p</w:t>
      </w:r>
      <w:r w:rsidR="00F71F1A" w:rsidRPr="00B67B8E">
        <w:rPr>
          <w:b/>
          <w:bCs/>
          <w:color w:val="0000FF"/>
          <w:lang w:val="it-CH"/>
        </w:rPr>
        <w:t>o</w:t>
      </w:r>
      <w:r w:rsidR="00F2633F" w:rsidRPr="00B67B8E">
        <w:rPr>
          <w:b/>
          <w:bCs/>
          <w:color w:val="0000FF"/>
          <w:lang w:val="it-CH"/>
        </w:rPr>
        <w:t>v</w:t>
      </w:r>
      <w:r w:rsidR="00F71F1A" w:rsidRPr="00B67B8E">
        <w:rPr>
          <w:b/>
          <w:bCs/>
          <w:color w:val="0000FF"/>
          <w:lang w:val="it-CH"/>
        </w:rPr>
        <w:t>erso</w:t>
      </w:r>
      <w:r w:rsidR="00F2633F" w:rsidRPr="00B67B8E">
        <w:rPr>
          <w:b/>
          <w:bCs/>
          <w:color w:val="0000FF"/>
          <w:lang w:val="it-CH"/>
        </w:rPr>
        <w:t> </w:t>
      </w:r>
      <w:r w:rsidR="00A313D5" w:rsidRPr="00B67B8E">
        <w:rPr>
          <w:b/>
          <w:bCs/>
          <w:color w:val="0000FF"/>
          <w:lang w:val="it-CH"/>
        </w:rPr>
        <w:t>5</w:t>
      </w:r>
      <w:r w:rsidR="003021F2" w:rsidRPr="00B67B8E">
        <w:rPr>
          <w:b/>
          <w:bCs/>
          <w:color w:val="0000FF"/>
          <w:lang w:val="it-CH"/>
        </w:rPr>
        <w:t xml:space="preserve"> </w:t>
      </w:r>
      <w:r w:rsidR="00F2633F" w:rsidRPr="00B67B8E">
        <w:rPr>
          <w:b/>
          <w:bCs/>
          <w:color w:val="0000FF"/>
          <w:lang w:val="it-CH"/>
        </w:rPr>
        <w:t>LPD</w:t>
      </w:r>
      <w:r w:rsidRPr="00B67B8E">
        <w:rPr>
          <w:b/>
          <w:bCs/>
          <w:color w:val="0000FF"/>
          <w:lang w:val="it-CH"/>
        </w:rPr>
        <w:t xml:space="preserve"> </w:t>
      </w:r>
      <w:r w:rsidRPr="00B67B8E">
        <w:rPr>
          <w:color w:val="0000FF"/>
          <w:lang w:val="it-CH"/>
        </w:rPr>
        <w:t>prevede quanto segue</w:t>
      </w:r>
      <w:r w:rsidR="003021F2" w:rsidRPr="00B67B8E">
        <w:rPr>
          <w:color w:val="0000FF"/>
          <w:lang w:val="it-CH"/>
        </w:rPr>
        <w:t>:</w:t>
      </w:r>
    </w:p>
    <w:p w14:paraId="33AD0CE9" w14:textId="51518C18" w:rsidR="003021F2" w:rsidRPr="00B67B8E" w:rsidRDefault="002044DA" w:rsidP="003021F2">
      <w:pPr>
        <w:rPr>
          <w:color w:val="0000FF"/>
          <w:lang w:val="it-CH"/>
        </w:rPr>
      </w:pPr>
      <w:r w:rsidRPr="00B67B8E">
        <w:rPr>
          <w:color w:val="0000FF"/>
          <w:lang w:val="it-CH"/>
        </w:rPr>
        <w:t>G</w:t>
      </w:r>
      <w:r w:rsidR="0069499D" w:rsidRPr="00B67B8E">
        <w:rPr>
          <w:color w:val="0000FF"/>
          <w:lang w:val="it-CH"/>
        </w:rPr>
        <w:t>li organi federali possono rendere accessibili a chiunque dati personali mediante servizi di informazione e comunicazione automatizzati se una base legale prevede la pubblicazione di questi dati</w:t>
      </w:r>
      <w:r w:rsidRPr="00B67B8E">
        <w:rPr>
          <w:color w:val="0000FF"/>
          <w:lang w:val="it-CH"/>
        </w:rPr>
        <w:t>,</w:t>
      </w:r>
      <w:r w:rsidR="0069499D" w:rsidRPr="00B67B8E">
        <w:rPr>
          <w:color w:val="0000FF"/>
          <w:lang w:val="it-CH"/>
        </w:rPr>
        <w:t xml:space="preserve"> oppure </w:t>
      </w:r>
      <w:r w:rsidR="00F2633F" w:rsidRPr="00B67B8E">
        <w:rPr>
          <w:color w:val="0000FF"/>
          <w:lang w:val="it-CH"/>
        </w:rPr>
        <w:t>nell’ambito dell’informazione ufficiale del pubblico</w:t>
      </w:r>
      <w:r w:rsidR="0069499D" w:rsidRPr="00B67B8E">
        <w:rPr>
          <w:color w:val="0000FF"/>
          <w:lang w:val="it-CH"/>
        </w:rPr>
        <w:t xml:space="preserve"> in virtù del capoverso 3. Se cessa l’interesse pubblico a renderli accessibili a chiunque, i dati contenuti nel servizio di informazione e comunicazione automatizzato </w:t>
      </w:r>
      <w:r w:rsidR="00F2633F" w:rsidRPr="00B67B8E">
        <w:rPr>
          <w:color w:val="0000FF"/>
          <w:lang w:val="it-CH"/>
        </w:rPr>
        <w:t>devono essere</w:t>
      </w:r>
      <w:r w:rsidR="0069499D" w:rsidRPr="00B67B8E">
        <w:rPr>
          <w:color w:val="0000FF"/>
          <w:lang w:val="it-CH"/>
        </w:rPr>
        <w:t xml:space="preserve"> cancellati</w:t>
      </w:r>
      <w:r w:rsidR="00F2633F" w:rsidRPr="00B67B8E">
        <w:rPr>
          <w:color w:val="0000FF"/>
          <w:lang w:val="it-CH"/>
        </w:rPr>
        <w:t>.</w:t>
      </w:r>
    </w:p>
    <w:p w14:paraId="192B7BB4" w14:textId="208564EE" w:rsidR="00146921" w:rsidRPr="00B67B8E" w:rsidRDefault="00146921" w:rsidP="003021F2">
      <w:pPr>
        <w:rPr>
          <w:lang w:val="it-CH"/>
        </w:rPr>
      </w:pPr>
    </w:p>
    <w:p w14:paraId="387DC93D" w14:textId="744B5456" w:rsidR="009D44DE" w:rsidRPr="00B67B8E" w:rsidRDefault="009D44DE" w:rsidP="003021F2">
      <w:pPr>
        <w:rPr>
          <w:lang w:val="it-CH"/>
        </w:rPr>
      </w:pPr>
    </w:p>
    <w:p w14:paraId="08EF60C8" w14:textId="62607DBE" w:rsidR="007A0DF0" w:rsidRPr="00B67B8E" w:rsidRDefault="007A0DF0" w:rsidP="003021F2">
      <w:pPr>
        <w:rPr>
          <w:lang w:val="it-CH"/>
        </w:rPr>
      </w:pPr>
    </w:p>
    <w:p w14:paraId="53AE6DC0" w14:textId="064881FF" w:rsidR="00E624E3" w:rsidRPr="00B67B8E" w:rsidRDefault="00CB66B0" w:rsidP="00E624E3">
      <w:pPr>
        <w:pStyle w:val="berschrift3"/>
        <w:rPr>
          <w:lang w:val="it-CH"/>
        </w:rPr>
      </w:pPr>
      <w:bookmarkStart w:id="13" w:name="_Toc152322675"/>
      <w:r w:rsidRPr="00B67B8E">
        <w:rPr>
          <w:lang w:val="it-CH"/>
        </w:rPr>
        <w:t>Scopo del trattamento dei dati</w:t>
      </w:r>
      <w:bookmarkEnd w:id="13"/>
    </w:p>
    <w:p w14:paraId="41D1461B" w14:textId="36083AC5" w:rsidR="001179E2" w:rsidRPr="00B67B8E" w:rsidRDefault="001179E2" w:rsidP="001179E2">
      <w:pPr>
        <w:rPr>
          <w:color w:val="0000FF"/>
          <w:sz w:val="18"/>
          <w:szCs w:val="18"/>
          <w:lang w:val="it-CH"/>
        </w:rPr>
      </w:pPr>
      <w:r w:rsidRPr="00B67B8E">
        <w:rPr>
          <w:color w:val="0000FF"/>
          <w:sz w:val="18"/>
          <w:szCs w:val="18"/>
          <w:lang w:val="it-CH"/>
        </w:rPr>
        <w:t>(</w:t>
      </w:r>
      <w:r w:rsidR="00437677" w:rsidRPr="00B67B8E">
        <w:rPr>
          <w:color w:val="0000FF"/>
          <w:sz w:val="18"/>
          <w:szCs w:val="18"/>
          <w:lang w:val="it-CH"/>
        </w:rPr>
        <w:t>Basi</w:t>
      </w:r>
      <w:r w:rsidR="00CB66B0" w:rsidRPr="00B67B8E">
        <w:rPr>
          <w:color w:val="0000FF"/>
          <w:sz w:val="18"/>
          <w:szCs w:val="18"/>
          <w:lang w:val="it-CH"/>
        </w:rPr>
        <w:t xml:space="preserve"> legali</w:t>
      </w:r>
      <w:r w:rsidR="005A12A3" w:rsidRPr="00B67B8E">
        <w:rPr>
          <w:color w:val="0000FF"/>
          <w:sz w:val="18"/>
          <w:szCs w:val="18"/>
          <w:lang w:val="it-CH"/>
        </w:rPr>
        <w:t xml:space="preserve">: </w:t>
      </w:r>
      <w:r w:rsidR="00437677" w:rsidRPr="00B67B8E">
        <w:rPr>
          <w:color w:val="0000FF"/>
          <w:sz w:val="18"/>
          <w:szCs w:val="18"/>
          <w:lang w:val="it-CH"/>
        </w:rPr>
        <w:t>a</w:t>
      </w:r>
      <w:r w:rsidRPr="00B67B8E">
        <w:rPr>
          <w:color w:val="0000FF"/>
          <w:sz w:val="18"/>
          <w:szCs w:val="18"/>
          <w:lang w:val="it-CH"/>
        </w:rPr>
        <w:t>rt.</w:t>
      </w:r>
      <w:r w:rsidR="00437677" w:rsidRPr="00B67B8E">
        <w:rPr>
          <w:color w:val="0000FF"/>
          <w:sz w:val="18"/>
          <w:szCs w:val="18"/>
          <w:lang w:val="it-CH"/>
        </w:rPr>
        <w:t> </w:t>
      </w:r>
      <w:r w:rsidRPr="00B67B8E">
        <w:rPr>
          <w:color w:val="0000FF"/>
          <w:sz w:val="18"/>
          <w:szCs w:val="18"/>
          <w:lang w:val="it-CH"/>
        </w:rPr>
        <w:t xml:space="preserve">6 </w:t>
      </w:r>
      <w:r w:rsidR="00437677" w:rsidRPr="00B67B8E">
        <w:rPr>
          <w:color w:val="0000FF"/>
          <w:sz w:val="18"/>
          <w:szCs w:val="18"/>
          <w:lang w:val="it-CH"/>
        </w:rPr>
        <w:t>cpv</w:t>
      </w:r>
      <w:r w:rsidRPr="00B67B8E">
        <w:rPr>
          <w:color w:val="0000FF"/>
          <w:sz w:val="18"/>
          <w:szCs w:val="18"/>
          <w:lang w:val="it-CH"/>
        </w:rPr>
        <w:t>.</w:t>
      </w:r>
      <w:r w:rsidR="00437677" w:rsidRPr="00B67B8E">
        <w:rPr>
          <w:color w:val="0000FF"/>
          <w:sz w:val="18"/>
          <w:szCs w:val="18"/>
          <w:lang w:val="it-CH"/>
        </w:rPr>
        <w:t> </w:t>
      </w:r>
      <w:r w:rsidRPr="00B67B8E">
        <w:rPr>
          <w:color w:val="0000FF"/>
          <w:sz w:val="18"/>
          <w:szCs w:val="18"/>
          <w:lang w:val="it-CH"/>
        </w:rPr>
        <w:t xml:space="preserve">3 </w:t>
      </w:r>
      <w:r w:rsidR="00CB66B0" w:rsidRPr="00B67B8E">
        <w:rPr>
          <w:color w:val="0000FF"/>
          <w:sz w:val="18"/>
          <w:szCs w:val="18"/>
          <w:lang w:val="it-CH"/>
        </w:rPr>
        <w:t>LPD in combinato disposto con</w:t>
      </w:r>
      <w:r w:rsidR="005A12A3" w:rsidRPr="00B67B8E">
        <w:rPr>
          <w:color w:val="0000FF"/>
          <w:sz w:val="18"/>
          <w:szCs w:val="18"/>
          <w:lang w:val="it-CH"/>
        </w:rPr>
        <w:t xml:space="preserve"> </w:t>
      </w:r>
      <w:r w:rsidR="00437677" w:rsidRPr="00B67B8E">
        <w:rPr>
          <w:color w:val="0000FF"/>
          <w:sz w:val="18"/>
          <w:szCs w:val="18"/>
          <w:lang w:val="it-CH"/>
        </w:rPr>
        <w:t>a</w:t>
      </w:r>
      <w:r w:rsidRPr="00B67B8E">
        <w:rPr>
          <w:color w:val="0000FF"/>
          <w:sz w:val="18"/>
          <w:szCs w:val="18"/>
          <w:lang w:val="it-CH"/>
        </w:rPr>
        <w:t>rt.</w:t>
      </w:r>
      <w:r w:rsidR="00437677" w:rsidRPr="00B67B8E">
        <w:rPr>
          <w:color w:val="0000FF"/>
          <w:sz w:val="18"/>
          <w:szCs w:val="18"/>
          <w:lang w:val="it-CH"/>
        </w:rPr>
        <w:t> </w:t>
      </w:r>
      <w:r w:rsidRPr="00B67B8E">
        <w:rPr>
          <w:color w:val="0000FF"/>
          <w:sz w:val="18"/>
          <w:szCs w:val="18"/>
          <w:lang w:val="it-CH"/>
        </w:rPr>
        <w:t xml:space="preserve">1 </w:t>
      </w:r>
      <w:r w:rsidR="00437677" w:rsidRPr="00B67B8E">
        <w:rPr>
          <w:color w:val="0000FF"/>
          <w:sz w:val="18"/>
          <w:szCs w:val="18"/>
          <w:lang w:val="it-CH"/>
        </w:rPr>
        <w:t>cpv</w:t>
      </w:r>
      <w:r w:rsidRPr="00B67B8E">
        <w:rPr>
          <w:color w:val="0000FF"/>
          <w:sz w:val="18"/>
          <w:szCs w:val="18"/>
          <w:lang w:val="it-CH"/>
        </w:rPr>
        <w:t>.</w:t>
      </w:r>
      <w:r w:rsidR="00437677" w:rsidRPr="00B67B8E">
        <w:rPr>
          <w:color w:val="0000FF"/>
          <w:sz w:val="18"/>
          <w:szCs w:val="18"/>
          <w:lang w:val="it-CH"/>
        </w:rPr>
        <w:t> </w:t>
      </w:r>
      <w:r w:rsidRPr="00B67B8E">
        <w:rPr>
          <w:color w:val="0000FF"/>
          <w:sz w:val="18"/>
          <w:szCs w:val="18"/>
          <w:lang w:val="it-CH"/>
        </w:rPr>
        <w:t>2 l</w:t>
      </w:r>
      <w:r w:rsidR="00437677" w:rsidRPr="00B67B8E">
        <w:rPr>
          <w:color w:val="0000FF"/>
          <w:sz w:val="18"/>
          <w:szCs w:val="18"/>
          <w:lang w:val="it-CH"/>
        </w:rPr>
        <w:t>ett</w:t>
      </w:r>
      <w:r w:rsidRPr="00B67B8E">
        <w:rPr>
          <w:color w:val="0000FF"/>
          <w:sz w:val="18"/>
          <w:szCs w:val="18"/>
          <w:lang w:val="it-CH"/>
        </w:rPr>
        <w:t>.</w:t>
      </w:r>
      <w:r w:rsidR="00437677" w:rsidRPr="00B67B8E">
        <w:rPr>
          <w:color w:val="0000FF"/>
          <w:sz w:val="18"/>
          <w:szCs w:val="18"/>
          <w:lang w:val="it-CH"/>
        </w:rPr>
        <w:t> </w:t>
      </w:r>
      <w:r w:rsidR="001B15A5" w:rsidRPr="00B67B8E">
        <w:rPr>
          <w:color w:val="0000FF"/>
          <w:sz w:val="18"/>
          <w:szCs w:val="18"/>
          <w:lang w:val="it-CH"/>
        </w:rPr>
        <w:t>b</w:t>
      </w:r>
      <w:r w:rsidR="00CB66B0" w:rsidRPr="00B67B8E">
        <w:rPr>
          <w:color w:val="0000FF"/>
          <w:sz w:val="18"/>
          <w:szCs w:val="18"/>
          <w:lang w:val="it-CH"/>
        </w:rPr>
        <w:t xml:space="preserve"> </w:t>
      </w:r>
      <w:proofErr w:type="spellStart"/>
      <w:r w:rsidR="00CB66B0" w:rsidRPr="00B67B8E">
        <w:rPr>
          <w:color w:val="0000FF"/>
          <w:sz w:val="18"/>
          <w:szCs w:val="18"/>
          <w:lang w:val="it-CH"/>
        </w:rPr>
        <w:t>OPDa</w:t>
      </w:r>
      <w:proofErr w:type="spellEnd"/>
      <w:r w:rsidRPr="00B67B8E">
        <w:rPr>
          <w:color w:val="0000FF"/>
          <w:sz w:val="18"/>
          <w:szCs w:val="18"/>
          <w:lang w:val="it-CH"/>
        </w:rPr>
        <w:t xml:space="preserve">, </w:t>
      </w:r>
      <w:r w:rsidR="00437677" w:rsidRPr="00B67B8E">
        <w:rPr>
          <w:color w:val="0000FF"/>
          <w:sz w:val="18"/>
          <w:szCs w:val="18"/>
          <w:lang w:val="it-CH"/>
        </w:rPr>
        <w:t>a</w:t>
      </w:r>
      <w:r w:rsidRPr="00B67B8E">
        <w:rPr>
          <w:color w:val="0000FF"/>
          <w:sz w:val="18"/>
          <w:szCs w:val="18"/>
          <w:lang w:val="it-CH"/>
        </w:rPr>
        <w:t>rt.</w:t>
      </w:r>
      <w:r w:rsidR="00437677" w:rsidRPr="00B67B8E">
        <w:rPr>
          <w:color w:val="0000FF"/>
          <w:sz w:val="18"/>
          <w:szCs w:val="18"/>
          <w:lang w:val="it-CH"/>
        </w:rPr>
        <w:t> </w:t>
      </w:r>
      <w:r w:rsidRPr="00B67B8E">
        <w:rPr>
          <w:color w:val="0000FF"/>
          <w:sz w:val="18"/>
          <w:szCs w:val="18"/>
          <w:lang w:val="it-CH"/>
        </w:rPr>
        <w:t xml:space="preserve">6 </w:t>
      </w:r>
      <w:r w:rsidR="00437677" w:rsidRPr="00B67B8E">
        <w:rPr>
          <w:color w:val="0000FF"/>
          <w:sz w:val="18"/>
          <w:szCs w:val="18"/>
          <w:lang w:val="it-CH"/>
        </w:rPr>
        <w:t>cpv</w:t>
      </w:r>
      <w:r w:rsidRPr="00B67B8E">
        <w:rPr>
          <w:color w:val="0000FF"/>
          <w:sz w:val="18"/>
          <w:szCs w:val="18"/>
          <w:lang w:val="it-CH"/>
        </w:rPr>
        <w:t>.</w:t>
      </w:r>
      <w:r w:rsidR="00437677" w:rsidRPr="00B67B8E">
        <w:rPr>
          <w:color w:val="0000FF"/>
          <w:sz w:val="18"/>
          <w:szCs w:val="18"/>
          <w:lang w:val="it-CH"/>
        </w:rPr>
        <w:t> </w:t>
      </w:r>
      <w:r w:rsidRPr="00B67B8E">
        <w:rPr>
          <w:color w:val="0000FF"/>
          <w:sz w:val="18"/>
          <w:szCs w:val="18"/>
          <w:lang w:val="it-CH"/>
        </w:rPr>
        <w:t xml:space="preserve">4–5, </w:t>
      </w:r>
      <w:r w:rsidR="00437677" w:rsidRPr="00B67B8E">
        <w:rPr>
          <w:color w:val="0000FF"/>
          <w:sz w:val="18"/>
          <w:szCs w:val="18"/>
          <w:lang w:val="it-CH"/>
        </w:rPr>
        <w:t>a</w:t>
      </w:r>
      <w:r w:rsidRPr="00B67B8E">
        <w:rPr>
          <w:color w:val="0000FF"/>
          <w:sz w:val="18"/>
          <w:szCs w:val="18"/>
          <w:lang w:val="it-CH"/>
        </w:rPr>
        <w:t xml:space="preserve">rt. 7 </w:t>
      </w:r>
      <w:r w:rsidR="00437677" w:rsidRPr="00B67B8E">
        <w:rPr>
          <w:color w:val="0000FF"/>
          <w:sz w:val="18"/>
          <w:szCs w:val="18"/>
          <w:lang w:val="it-CH"/>
        </w:rPr>
        <w:t>cpv</w:t>
      </w:r>
      <w:r w:rsidRPr="00B67B8E">
        <w:rPr>
          <w:color w:val="0000FF"/>
          <w:sz w:val="18"/>
          <w:szCs w:val="18"/>
          <w:lang w:val="it-CH"/>
        </w:rPr>
        <w:t>.</w:t>
      </w:r>
      <w:r w:rsidR="00437677" w:rsidRPr="00B67B8E">
        <w:rPr>
          <w:color w:val="0000FF"/>
          <w:sz w:val="18"/>
          <w:szCs w:val="18"/>
          <w:lang w:val="it-CH"/>
        </w:rPr>
        <w:t> </w:t>
      </w:r>
      <w:r w:rsidRPr="00B67B8E">
        <w:rPr>
          <w:color w:val="0000FF"/>
          <w:sz w:val="18"/>
          <w:szCs w:val="18"/>
          <w:lang w:val="it-CH"/>
        </w:rPr>
        <w:t xml:space="preserve">3, </w:t>
      </w:r>
      <w:r w:rsidR="00437677" w:rsidRPr="00B67B8E">
        <w:rPr>
          <w:color w:val="0000FF"/>
          <w:sz w:val="18"/>
          <w:szCs w:val="18"/>
          <w:lang w:val="it-CH"/>
        </w:rPr>
        <w:t>a</w:t>
      </w:r>
      <w:r w:rsidRPr="00B67B8E">
        <w:rPr>
          <w:color w:val="0000FF"/>
          <w:sz w:val="18"/>
          <w:szCs w:val="18"/>
          <w:lang w:val="it-CH"/>
        </w:rPr>
        <w:t>rt.</w:t>
      </w:r>
      <w:r w:rsidR="00437677" w:rsidRPr="00B67B8E">
        <w:rPr>
          <w:color w:val="0000FF"/>
          <w:sz w:val="18"/>
          <w:szCs w:val="18"/>
          <w:lang w:val="it-CH"/>
        </w:rPr>
        <w:t> </w:t>
      </w:r>
      <w:r w:rsidRPr="00B67B8E">
        <w:rPr>
          <w:color w:val="0000FF"/>
          <w:sz w:val="18"/>
          <w:szCs w:val="18"/>
          <w:lang w:val="it-CH"/>
        </w:rPr>
        <w:t xml:space="preserve">12 </w:t>
      </w:r>
      <w:r w:rsidR="00437677" w:rsidRPr="00B67B8E">
        <w:rPr>
          <w:color w:val="0000FF"/>
          <w:sz w:val="18"/>
          <w:szCs w:val="18"/>
          <w:lang w:val="it-CH"/>
        </w:rPr>
        <w:t>cpv</w:t>
      </w:r>
      <w:r w:rsidRPr="00B67B8E">
        <w:rPr>
          <w:color w:val="0000FF"/>
          <w:sz w:val="18"/>
          <w:szCs w:val="18"/>
          <w:lang w:val="it-CH"/>
        </w:rPr>
        <w:t>.</w:t>
      </w:r>
      <w:r w:rsidR="00437677" w:rsidRPr="00B67B8E">
        <w:rPr>
          <w:color w:val="0000FF"/>
          <w:sz w:val="18"/>
          <w:szCs w:val="18"/>
          <w:lang w:val="it-CH"/>
        </w:rPr>
        <w:t> </w:t>
      </w:r>
      <w:r w:rsidRPr="00B67B8E">
        <w:rPr>
          <w:color w:val="0000FF"/>
          <w:sz w:val="18"/>
          <w:szCs w:val="18"/>
          <w:lang w:val="it-CH"/>
        </w:rPr>
        <w:t>2</w:t>
      </w:r>
      <w:r w:rsidR="00CB66B0" w:rsidRPr="00B67B8E">
        <w:rPr>
          <w:color w:val="0000FF"/>
          <w:sz w:val="18"/>
          <w:szCs w:val="18"/>
          <w:lang w:val="it-CH"/>
        </w:rPr>
        <w:t xml:space="preserve"> LPD</w:t>
      </w:r>
      <w:r w:rsidRPr="00B67B8E">
        <w:rPr>
          <w:color w:val="0000FF"/>
          <w:sz w:val="18"/>
          <w:szCs w:val="18"/>
          <w:lang w:val="it-CH"/>
        </w:rPr>
        <w:t>)</w:t>
      </w:r>
    </w:p>
    <w:p w14:paraId="66859149" w14:textId="77777777" w:rsidR="00426C21" w:rsidRPr="00B67B8E" w:rsidRDefault="00426C21" w:rsidP="001179E2">
      <w:pPr>
        <w:rPr>
          <w:color w:val="0000FF"/>
          <w:lang w:val="it-CH"/>
        </w:rPr>
      </w:pPr>
    </w:p>
    <w:p w14:paraId="7BEE442E" w14:textId="4396BA55" w:rsidR="00CB66B0" w:rsidRPr="00B67B8E" w:rsidRDefault="00CB66B0" w:rsidP="00CB66B0">
      <w:pPr>
        <w:rPr>
          <w:color w:val="0000FF"/>
          <w:lang w:val="it-CH"/>
        </w:rPr>
      </w:pPr>
      <w:r w:rsidRPr="00B67B8E">
        <w:rPr>
          <w:color w:val="0000FF"/>
          <w:lang w:val="it-CH"/>
        </w:rPr>
        <w:t>Si devono descrivere scopo, tipo, entità e circostanze del trattamento.</w:t>
      </w:r>
    </w:p>
    <w:p w14:paraId="028BADC9" w14:textId="77777777" w:rsidR="00CB66B0" w:rsidRPr="00B67B8E" w:rsidRDefault="00CB66B0" w:rsidP="00CB66B0">
      <w:pPr>
        <w:rPr>
          <w:color w:val="0000FF"/>
          <w:lang w:val="it-CH"/>
        </w:rPr>
      </w:pPr>
      <w:r w:rsidRPr="00B67B8E">
        <w:rPr>
          <w:color w:val="0000FF"/>
          <w:lang w:val="it-CH"/>
        </w:rPr>
        <w:t xml:space="preserve">Nella premessa si devono illustrare brevemente i motivi per cui si intende allestire un sistema e descrivere lo scopo (o gli scopi) nonché lo stato auspicato </w:t>
      </w:r>
    </w:p>
    <w:p w14:paraId="01598BC2" w14:textId="4DC13818" w:rsidR="009C2535" w:rsidRPr="00B67B8E" w:rsidRDefault="009C2535" w:rsidP="00361B5C">
      <w:pPr>
        <w:rPr>
          <w:lang w:val="it-CH"/>
        </w:rPr>
      </w:pPr>
    </w:p>
    <w:p w14:paraId="0891D8B9" w14:textId="7E7A1EB6" w:rsidR="009D44DE" w:rsidRPr="00B67B8E" w:rsidRDefault="009D44DE" w:rsidP="00361B5C">
      <w:pPr>
        <w:rPr>
          <w:lang w:val="it-CH"/>
        </w:rPr>
      </w:pPr>
    </w:p>
    <w:p w14:paraId="33C258EB" w14:textId="41D9EDB6" w:rsidR="00853038" w:rsidRPr="00B67B8E" w:rsidRDefault="00853038" w:rsidP="00C246F1">
      <w:pPr>
        <w:rPr>
          <w:lang w:val="it-CH"/>
        </w:rPr>
      </w:pPr>
    </w:p>
    <w:p w14:paraId="189E758F" w14:textId="564FE7D8" w:rsidR="00E624E3" w:rsidRPr="00B67B8E" w:rsidRDefault="0071197A" w:rsidP="00E624E3">
      <w:pPr>
        <w:pStyle w:val="berschrift3"/>
        <w:rPr>
          <w:lang w:val="it-CH"/>
        </w:rPr>
      </w:pPr>
      <w:bookmarkStart w:id="14" w:name="_Toc142552132"/>
      <w:bookmarkStart w:id="15" w:name="_Toc152322676"/>
      <w:r w:rsidRPr="00B67B8E">
        <w:rPr>
          <w:lang w:val="it-CH"/>
        </w:rPr>
        <w:t>Categorie di persone interessate e categorie di dati personali trattati</w:t>
      </w:r>
      <w:bookmarkEnd w:id="14"/>
      <w:bookmarkEnd w:id="15"/>
    </w:p>
    <w:p w14:paraId="6475DECD" w14:textId="46ACB657" w:rsidR="001179E2" w:rsidRPr="00B67B8E" w:rsidRDefault="005A12A3" w:rsidP="001179E2">
      <w:pPr>
        <w:rPr>
          <w:color w:val="0000FF"/>
          <w:sz w:val="18"/>
          <w:szCs w:val="18"/>
          <w:lang w:val="it-CH"/>
        </w:rPr>
      </w:pPr>
      <w:r w:rsidRPr="00B67B8E">
        <w:rPr>
          <w:color w:val="0000FF"/>
          <w:sz w:val="18"/>
          <w:szCs w:val="18"/>
          <w:lang w:val="it-CH"/>
        </w:rPr>
        <w:t>(</w:t>
      </w:r>
      <w:r w:rsidR="0071197A" w:rsidRPr="00B67B8E">
        <w:rPr>
          <w:color w:val="0000FF"/>
          <w:sz w:val="18"/>
          <w:szCs w:val="18"/>
          <w:lang w:val="it-CH"/>
        </w:rPr>
        <w:t>Basi legali</w:t>
      </w:r>
      <w:r w:rsidRPr="00B67B8E">
        <w:rPr>
          <w:color w:val="0000FF"/>
          <w:sz w:val="18"/>
          <w:szCs w:val="18"/>
          <w:lang w:val="it-CH"/>
        </w:rPr>
        <w:t xml:space="preserve">: </w:t>
      </w:r>
      <w:r w:rsidR="0071197A" w:rsidRPr="00B67B8E">
        <w:rPr>
          <w:color w:val="0000FF"/>
          <w:sz w:val="18"/>
          <w:szCs w:val="18"/>
          <w:lang w:val="it-CH"/>
        </w:rPr>
        <w:t>a</w:t>
      </w:r>
      <w:r w:rsidR="001179E2" w:rsidRPr="00B67B8E">
        <w:rPr>
          <w:color w:val="0000FF"/>
          <w:sz w:val="18"/>
          <w:szCs w:val="18"/>
          <w:lang w:val="it-CH"/>
        </w:rPr>
        <w:t>rt.</w:t>
      </w:r>
      <w:r w:rsidR="0071197A" w:rsidRPr="00B67B8E">
        <w:rPr>
          <w:color w:val="0000FF"/>
          <w:sz w:val="18"/>
          <w:szCs w:val="18"/>
          <w:lang w:val="it-CH"/>
        </w:rPr>
        <w:t> </w:t>
      </w:r>
      <w:r w:rsidR="001179E2" w:rsidRPr="00B67B8E">
        <w:rPr>
          <w:color w:val="0000FF"/>
          <w:sz w:val="18"/>
          <w:szCs w:val="18"/>
          <w:lang w:val="it-CH"/>
        </w:rPr>
        <w:t xml:space="preserve">6 </w:t>
      </w:r>
      <w:r w:rsidR="0071197A" w:rsidRPr="00B67B8E">
        <w:rPr>
          <w:color w:val="0000FF"/>
          <w:sz w:val="18"/>
          <w:szCs w:val="18"/>
          <w:lang w:val="it-CH"/>
        </w:rPr>
        <w:t>cpv</w:t>
      </w:r>
      <w:r w:rsidR="001179E2" w:rsidRPr="00B67B8E">
        <w:rPr>
          <w:color w:val="0000FF"/>
          <w:sz w:val="18"/>
          <w:szCs w:val="18"/>
          <w:lang w:val="it-CH"/>
        </w:rPr>
        <w:t>.</w:t>
      </w:r>
      <w:r w:rsidR="0071197A" w:rsidRPr="00B67B8E">
        <w:rPr>
          <w:color w:val="0000FF"/>
          <w:sz w:val="18"/>
          <w:szCs w:val="18"/>
          <w:lang w:val="it-CH"/>
        </w:rPr>
        <w:t> </w:t>
      </w:r>
      <w:r w:rsidR="001179E2" w:rsidRPr="00B67B8E">
        <w:rPr>
          <w:color w:val="0000FF"/>
          <w:sz w:val="18"/>
          <w:szCs w:val="18"/>
          <w:lang w:val="it-CH"/>
        </w:rPr>
        <w:t>6</w:t>
      </w:r>
      <w:r w:rsidR="0071197A" w:rsidRPr="00B67B8E">
        <w:rPr>
          <w:color w:val="0000FF"/>
          <w:sz w:val="18"/>
          <w:szCs w:val="18"/>
          <w:lang w:val="it-CH"/>
        </w:rPr>
        <w:t xml:space="preserve"> e </w:t>
      </w:r>
      <w:r w:rsidR="001179E2" w:rsidRPr="00B67B8E">
        <w:rPr>
          <w:color w:val="0000FF"/>
          <w:sz w:val="18"/>
          <w:szCs w:val="18"/>
          <w:lang w:val="it-CH"/>
        </w:rPr>
        <w:t xml:space="preserve">7, </w:t>
      </w:r>
      <w:r w:rsidR="0071197A" w:rsidRPr="00B67B8E">
        <w:rPr>
          <w:color w:val="0000FF"/>
          <w:sz w:val="18"/>
          <w:szCs w:val="18"/>
          <w:lang w:val="it-CH"/>
        </w:rPr>
        <w:t>a</w:t>
      </w:r>
      <w:r w:rsidR="001179E2" w:rsidRPr="00B67B8E">
        <w:rPr>
          <w:color w:val="0000FF"/>
          <w:sz w:val="18"/>
          <w:szCs w:val="18"/>
          <w:lang w:val="it-CH"/>
        </w:rPr>
        <w:t>rt.</w:t>
      </w:r>
      <w:r w:rsidR="0071197A" w:rsidRPr="00B67B8E">
        <w:rPr>
          <w:color w:val="0000FF"/>
          <w:sz w:val="18"/>
          <w:szCs w:val="18"/>
          <w:lang w:val="it-CH"/>
        </w:rPr>
        <w:t> </w:t>
      </w:r>
      <w:r w:rsidR="001179E2" w:rsidRPr="00B67B8E">
        <w:rPr>
          <w:color w:val="0000FF"/>
          <w:sz w:val="18"/>
          <w:szCs w:val="18"/>
          <w:lang w:val="it-CH"/>
        </w:rPr>
        <w:t xml:space="preserve">12 </w:t>
      </w:r>
      <w:r w:rsidR="005A2C1C" w:rsidRPr="00B67B8E">
        <w:rPr>
          <w:color w:val="0000FF"/>
          <w:sz w:val="18"/>
          <w:szCs w:val="18"/>
          <w:lang w:val="it-CH"/>
        </w:rPr>
        <w:t>cpv</w:t>
      </w:r>
      <w:r w:rsidR="001179E2" w:rsidRPr="00B67B8E">
        <w:rPr>
          <w:color w:val="0000FF"/>
          <w:sz w:val="18"/>
          <w:szCs w:val="18"/>
          <w:lang w:val="it-CH"/>
        </w:rPr>
        <w:t>.</w:t>
      </w:r>
      <w:r w:rsidR="005A2C1C" w:rsidRPr="00B67B8E">
        <w:rPr>
          <w:color w:val="0000FF"/>
          <w:sz w:val="18"/>
          <w:szCs w:val="18"/>
          <w:lang w:val="it-CH"/>
        </w:rPr>
        <w:t> </w:t>
      </w:r>
      <w:r w:rsidR="001179E2" w:rsidRPr="00B67B8E">
        <w:rPr>
          <w:color w:val="0000FF"/>
          <w:sz w:val="18"/>
          <w:szCs w:val="18"/>
          <w:lang w:val="it-CH"/>
        </w:rPr>
        <w:t xml:space="preserve">2, </w:t>
      </w:r>
      <w:r w:rsidR="005A2C1C" w:rsidRPr="00B67B8E">
        <w:rPr>
          <w:color w:val="0000FF"/>
          <w:sz w:val="18"/>
          <w:szCs w:val="18"/>
          <w:lang w:val="it-CH"/>
        </w:rPr>
        <w:t>a</w:t>
      </w:r>
      <w:r w:rsidR="001179E2" w:rsidRPr="00B67B8E">
        <w:rPr>
          <w:color w:val="0000FF"/>
          <w:sz w:val="18"/>
          <w:szCs w:val="18"/>
          <w:lang w:val="it-CH"/>
        </w:rPr>
        <w:t>rt.</w:t>
      </w:r>
      <w:r w:rsidR="005A2C1C" w:rsidRPr="00B67B8E">
        <w:rPr>
          <w:color w:val="0000FF"/>
          <w:sz w:val="18"/>
          <w:szCs w:val="18"/>
          <w:lang w:val="it-CH"/>
        </w:rPr>
        <w:t> </w:t>
      </w:r>
      <w:r w:rsidR="001179E2" w:rsidRPr="00B67B8E">
        <w:rPr>
          <w:color w:val="0000FF"/>
          <w:sz w:val="18"/>
          <w:szCs w:val="18"/>
          <w:lang w:val="it-CH"/>
        </w:rPr>
        <w:t>19</w:t>
      </w:r>
      <w:r w:rsidR="005A2C1C" w:rsidRPr="00B67B8E">
        <w:rPr>
          <w:color w:val="0000FF"/>
          <w:sz w:val="18"/>
          <w:szCs w:val="18"/>
          <w:lang w:val="it-CH"/>
        </w:rPr>
        <w:t xml:space="preserve"> LPD</w:t>
      </w:r>
      <w:r w:rsidR="00CB677A" w:rsidRPr="00B67B8E">
        <w:rPr>
          <w:color w:val="0000FF"/>
          <w:sz w:val="18"/>
          <w:szCs w:val="18"/>
          <w:lang w:val="it-CH"/>
        </w:rPr>
        <w:t>;</w:t>
      </w:r>
      <w:r w:rsidR="005A2C1C" w:rsidRPr="00B67B8E">
        <w:rPr>
          <w:color w:val="0000FF"/>
          <w:sz w:val="18"/>
          <w:szCs w:val="18"/>
          <w:lang w:val="it-CH"/>
        </w:rPr>
        <w:t xml:space="preserve"> a</w:t>
      </w:r>
      <w:r w:rsidR="001179E2" w:rsidRPr="00B67B8E">
        <w:rPr>
          <w:color w:val="0000FF"/>
          <w:sz w:val="18"/>
          <w:szCs w:val="18"/>
          <w:lang w:val="it-CH"/>
        </w:rPr>
        <w:t>rt.</w:t>
      </w:r>
      <w:r w:rsidR="005A2C1C" w:rsidRPr="00B67B8E">
        <w:rPr>
          <w:color w:val="0000FF"/>
          <w:sz w:val="18"/>
          <w:szCs w:val="18"/>
          <w:lang w:val="it-CH"/>
        </w:rPr>
        <w:t> </w:t>
      </w:r>
      <w:r w:rsidR="001179E2" w:rsidRPr="00B67B8E">
        <w:rPr>
          <w:color w:val="0000FF"/>
          <w:sz w:val="18"/>
          <w:szCs w:val="18"/>
          <w:lang w:val="it-CH"/>
        </w:rPr>
        <w:t xml:space="preserve">1 </w:t>
      </w:r>
      <w:r w:rsidR="005A2C1C" w:rsidRPr="00B67B8E">
        <w:rPr>
          <w:color w:val="0000FF"/>
          <w:sz w:val="18"/>
          <w:szCs w:val="18"/>
          <w:lang w:val="it-CH"/>
        </w:rPr>
        <w:t>cpv</w:t>
      </w:r>
      <w:r w:rsidR="001179E2" w:rsidRPr="00B67B8E">
        <w:rPr>
          <w:color w:val="0000FF"/>
          <w:sz w:val="18"/>
          <w:szCs w:val="18"/>
          <w:lang w:val="it-CH"/>
        </w:rPr>
        <w:t>.</w:t>
      </w:r>
      <w:r w:rsidR="005A2C1C" w:rsidRPr="00B67B8E">
        <w:rPr>
          <w:color w:val="0000FF"/>
          <w:sz w:val="18"/>
          <w:szCs w:val="18"/>
          <w:lang w:val="it-CH"/>
        </w:rPr>
        <w:t> </w:t>
      </w:r>
      <w:r w:rsidR="001179E2" w:rsidRPr="00B67B8E">
        <w:rPr>
          <w:color w:val="0000FF"/>
          <w:sz w:val="18"/>
          <w:szCs w:val="18"/>
          <w:lang w:val="it-CH"/>
        </w:rPr>
        <w:t xml:space="preserve">2 </w:t>
      </w:r>
      <w:r w:rsidR="005A2C1C" w:rsidRPr="00B67B8E">
        <w:rPr>
          <w:color w:val="0000FF"/>
          <w:sz w:val="18"/>
          <w:szCs w:val="18"/>
          <w:lang w:val="it-CH"/>
        </w:rPr>
        <w:t>lett</w:t>
      </w:r>
      <w:r w:rsidR="001179E2" w:rsidRPr="00B67B8E">
        <w:rPr>
          <w:color w:val="0000FF"/>
          <w:sz w:val="18"/>
          <w:szCs w:val="18"/>
          <w:lang w:val="it-CH"/>
        </w:rPr>
        <w:t>.</w:t>
      </w:r>
      <w:r w:rsidR="005A2C1C" w:rsidRPr="00B67B8E">
        <w:rPr>
          <w:color w:val="0000FF"/>
          <w:sz w:val="18"/>
          <w:szCs w:val="18"/>
          <w:lang w:val="it-CH"/>
        </w:rPr>
        <w:t> </w:t>
      </w:r>
      <w:r w:rsidR="001179E2" w:rsidRPr="00B67B8E">
        <w:rPr>
          <w:color w:val="0000FF"/>
          <w:sz w:val="18"/>
          <w:szCs w:val="18"/>
          <w:lang w:val="it-CH"/>
        </w:rPr>
        <w:t xml:space="preserve">a, </w:t>
      </w:r>
      <w:r w:rsidR="005A2C1C" w:rsidRPr="00B67B8E">
        <w:rPr>
          <w:color w:val="0000FF"/>
          <w:sz w:val="18"/>
          <w:szCs w:val="18"/>
          <w:lang w:val="it-CH"/>
        </w:rPr>
        <w:t>a</w:t>
      </w:r>
      <w:r w:rsidR="001179E2" w:rsidRPr="00B67B8E">
        <w:rPr>
          <w:color w:val="0000FF"/>
          <w:sz w:val="18"/>
          <w:szCs w:val="18"/>
          <w:lang w:val="it-CH"/>
        </w:rPr>
        <w:t>rt.</w:t>
      </w:r>
      <w:r w:rsidR="005A2C1C" w:rsidRPr="00B67B8E">
        <w:rPr>
          <w:color w:val="0000FF"/>
          <w:sz w:val="18"/>
          <w:szCs w:val="18"/>
          <w:lang w:val="it-CH"/>
        </w:rPr>
        <w:t> </w:t>
      </w:r>
      <w:r w:rsidR="001179E2" w:rsidRPr="00B67B8E">
        <w:rPr>
          <w:color w:val="0000FF"/>
          <w:sz w:val="18"/>
          <w:szCs w:val="18"/>
          <w:lang w:val="it-CH"/>
        </w:rPr>
        <w:t>13</w:t>
      </w:r>
      <w:r w:rsidR="005A2C1C" w:rsidRPr="00B67B8E">
        <w:rPr>
          <w:color w:val="0000FF"/>
          <w:sz w:val="18"/>
          <w:szCs w:val="18"/>
          <w:lang w:val="it-CH"/>
        </w:rPr>
        <w:t xml:space="preserve"> </w:t>
      </w:r>
      <w:proofErr w:type="spellStart"/>
      <w:r w:rsidR="005A2C1C" w:rsidRPr="00B67B8E">
        <w:rPr>
          <w:color w:val="0000FF"/>
          <w:sz w:val="18"/>
          <w:szCs w:val="18"/>
          <w:lang w:val="it-CH"/>
        </w:rPr>
        <w:t>OPDa</w:t>
      </w:r>
      <w:proofErr w:type="spellEnd"/>
      <w:r w:rsidR="001179E2" w:rsidRPr="00B67B8E">
        <w:rPr>
          <w:color w:val="0000FF"/>
          <w:sz w:val="18"/>
          <w:szCs w:val="18"/>
          <w:lang w:val="it-CH"/>
        </w:rPr>
        <w:t>)</w:t>
      </w:r>
    </w:p>
    <w:p w14:paraId="1524EA69" w14:textId="77777777" w:rsidR="005A12A3" w:rsidRPr="00B67B8E" w:rsidRDefault="005A12A3" w:rsidP="001179E2">
      <w:pPr>
        <w:rPr>
          <w:color w:val="0000FF"/>
          <w:lang w:val="it-CH"/>
        </w:rPr>
      </w:pPr>
    </w:p>
    <w:p w14:paraId="4E116963" w14:textId="5281A32C" w:rsidR="005A2C1C" w:rsidRPr="00B67B8E" w:rsidRDefault="005A2C1C" w:rsidP="005A2C1C">
      <w:pPr>
        <w:rPr>
          <w:color w:val="0000FF"/>
          <w:lang w:val="it-CH"/>
        </w:rPr>
      </w:pPr>
      <w:r w:rsidRPr="00B67B8E">
        <w:rPr>
          <w:color w:val="0000FF"/>
          <w:lang w:val="it-CH"/>
        </w:rPr>
        <w:t xml:space="preserve">In merito al contenuto dei dati trattati occorre </w:t>
      </w:r>
      <w:r w:rsidR="007C21BB" w:rsidRPr="00B67B8E">
        <w:rPr>
          <w:color w:val="0000FF"/>
          <w:lang w:val="it-CH"/>
        </w:rPr>
        <w:t>informare su</w:t>
      </w:r>
      <w:r w:rsidRPr="00B67B8E">
        <w:rPr>
          <w:color w:val="0000FF"/>
          <w:lang w:val="it-CH"/>
        </w:rPr>
        <w:t>:</w:t>
      </w:r>
    </w:p>
    <w:p w14:paraId="0D04E4C4" w14:textId="725CF27C" w:rsidR="005A2C1C" w:rsidRPr="00B67B8E" w:rsidRDefault="000228C4" w:rsidP="005A2C1C">
      <w:pPr>
        <w:numPr>
          <w:ilvl w:val="0"/>
          <w:numId w:val="38"/>
        </w:numPr>
        <w:rPr>
          <w:color w:val="0000FF"/>
          <w:lang w:val="it-CH"/>
        </w:rPr>
      </w:pPr>
      <w:r w:rsidRPr="00B67B8E">
        <w:rPr>
          <w:color w:val="0000FF"/>
          <w:lang w:val="it-CH"/>
        </w:rPr>
        <w:t>t</w:t>
      </w:r>
      <w:r w:rsidR="005A2C1C" w:rsidRPr="00B67B8E">
        <w:rPr>
          <w:color w:val="0000FF"/>
          <w:lang w:val="it-CH"/>
        </w:rPr>
        <w:t>ipologia di dati personali trattata (dati personali, dati personali degni di particolare protezione, profilazione a rischio elevato, altri)</w:t>
      </w:r>
      <w:r w:rsidR="004C1BB1" w:rsidRPr="00B67B8E">
        <w:rPr>
          <w:color w:val="0000FF"/>
          <w:lang w:val="it-CH"/>
        </w:rPr>
        <w:t>;</w:t>
      </w:r>
    </w:p>
    <w:p w14:paraId="0FC8F8F7" w14:textId="72CF7AC0" w:rsidR="005A2C1C" w:rsidRPr="00B67B8E" w:rsidRDefault="000228C4" w:rsidP="005A2C1C">
      <w:pPr>
        <w:numPr>
          <w:ilvl w:val="0"/>
          <w:numId w:val="38"/>
        </w:numPr>
        <w:rPr>
          <w:color w:val="0000FF"/>
          <w:lang w:val="it-CH"/>
        </w:rPr>
      </w:pPr>
      <w:r w:rsidRPr="00B67B8E">
        <w:rPr>
          <w:color w:val="0000FF"/>
          <w:lang w:val="it-CH"/>
        </w:rPr>
        <w:t>t</w:t>
      </w:r>
      <w:r w:rsidR="00A73CB7" w:rsidRPr="00B67B8E">
        <w:rPr>
          <w:color w:val="0000FF"/>
          <w:lang w:val="it-CH"/>
        </w:rPr>
        <w:t>ipologia</w:t>
      </w:r>
      <w:r w:rsidR="003C2083" w:rsidRPr="00B67B8E">
        <w:rPr>
          <w:color w:val="0000FF"/>
          <w:lang w:val="it-CH"/>
        </w:rPr>
        <w:t xml:space="preserve">, </w:t>
      </w:r>
      <w:r w:rsidR="00A73CB7" w:rsidRPr="00B67B8E">
        <w:rPr>
          <w:color w:val="0000FF"/>
          <w:lang w:val="it-CH"/>
        </w:rPr>
        <w:t>categori</w:t>
      </w:r>
      <w:r w:rsidR="003C2083" w:rsidRPr="00B67B8E">
        <w:rPr>
          <w:color w:val="0000FF"/>
          <w:lang w:val="it-CH"/>
        </w:rPr>
        <w:t>e</w:t>
      </w:r>
      <w:r w:rsidR="00A73CB7" w:rsidRPr="00B67B8E">
        <w:rPr>
          <w:color w:val="0000FF"/>
          <w:lang w:val="it-CH"/>
        </w:rPr>
        <w:t xml:space="preserve"> (o «grupp</w:t>
      </w:r>
      <w:r w:rsidR="003C2083" w:rsidRPr="00B67B8E">
        <w:rPr>
          <w:color w:val="0000FF"/>
          <w:lang w:val="it-CH"/>
        </w:rPr>
        <w:t>i</w:t>
      </w:r>
      <w:r w:rsidR="00A73CB7" w:rsidRPr="00B67B8E">
        <w:rPr>
          <w:color w:val="0000FF"/>
          <w:lang w:val="it-CH"/>
        </w:rPr>
        <w:t xml:space="preserve">») </w:t>
      </w:r>
      <w:r w:rsidR="003C2083" w:rsidRPr="00B67B8E">
        <w:rPr>
          <w:color w:val="0000FF"/>
          <w:lang w:val="it-CH"/>
        </w:rPr>
        <w:t xml:space="preserve">e numero </w:t>
      </w:r>
      <w:r w:rsidR="005A2C1C" w:rsidRPr="00B67B8E">
        <w:rPr>
          <w:color w:val="0000FF"/>
          <w:lang w:val="it-CH"/>
        </w:rPr>
        <w:t>di persone e dati personali trattat</w:t>
      </w:r>
      <w:r w:rsidR="003C2083" w:rsidRPr="00B67B8E">
        <w:rPr>
          <w:color w:val="0000FF"/>
          <w:lang w:val="it-CH"/>
        </w:rPr>
        <w:t>i</w:t>
      </w:r>
      <w:r w:rsidR="004C1BB1" w:rsidRPr="00B67B8E">
        <w:rPr>
          <w:color w:val="0000FF"/>
          <w:lang w:val="it-CH"/>
        </w:rPr>
        <w:t>;</w:t>
      </w:r>
    </w:p>
    <w:p w14:paraId="1C3C8C72" w14:textId="1CA513C2" w:rsidR="005A2C1C" w:rsidRPr="00B67B8E" w:rsidRDefault="000228C4" w:rsidP="001F220B">
      <w:pPr>
        <w:pStyle w:val="Listenabsatz"/>
        <w:numPr>
          <w:ilvl w:val="0"/>
          <w:numId w:val="48"/>
        </w:numPr>
        <w:rPr>
          <w:color w:val="0000FF"/>
          <w:lang w:val="it-CH"/>
        </w:rPr>
      </w:pPr>
      <w:r w:rsidRPr="00B67B8E">
        <w:rPr>
          <w:color w:val="0000FF"/>
          <w:lang w:val="it-CH"/>
        </w:rPr>
        <w:t>modalità di raccolta dei</w:t>
      </w:r>
      <w:r w:rsidR="005A2C1C" w:rsidRPr="00B67B8E">
        <w:rPr>
          <w:color w:val="0000FF"/>
          <w:lang w:val="it-CH"/>
        </w:rPr>
        <w:t xml:space="preserve"> dati personali</w:t>
      </w:r>
      <w:r w:rsidR="004C1BB1" w:rsidRPr="00B67B8E">
        <w:rPr>
          <w:color w:val="0000FF"/>
          <w:lang w:val="it-CH"/>
        </w:rPr>
        <w:t>.</w:t>
      </w:r>
    </w:p>
    <w:p w14:paraId="1C9A0483" w14:textId="5D3E1A5A" w:rsidR="005C0ADF" w:rsidRPr="00B67B8E" w:rsidRDefault="005C0ADF" w:rsidP="00D12190">
      <w:pPr>
        <w:rPr>
          <w:lang w:val="it-CH"/>
        </w:rPr>
      </w:pPr>
    </w:p>
    <w:p w14:paraId="4A389D05" w14:textId="2D25E6D6" w:rsidR="00D12190" w:rsidRPr="00B67B8E" w:rsidRDefault="00D12190" w:rsidP="00D12190">
      <w:pPr>
        <w:rPr>
          <w:lang w:val="it-CH"/>
        </w:rPr>
      </w:pPr>
    </w:p>
    <w:p w14:paraId="590AD106" w14:textId="77777777" w:rsidR="0073386B" w:rsidRPr="00B67B8E" w:rsidRDefault="0073386B" w:rsidP="00D12190">
      <w:pPr>
        <w:rPr>
          <w:lang w:val="it-CH"/>
        </w:rPr>
      </w:pPr>
    </w:p>
    <w:p w14:paraId="05B03B73" w14:textId="045D30D4" w:rsidR="005C6A5D" w:rsidRPr="00B67B8E" w:rsidRDefault="00CB677A" w:rsidP="00E624E3">
      <w:pPr>
        <w:pStyle w:val="berschrift2"/>
        <w:rPr>
          <w:lang w:val="it-CH"/>
        </w:rPr>
      </w:pPr>
      <w:bookmarkStart w:id="16" w:name="_Toc152322677"/>
      <w:r w:rsidRPr="00B67B8E">
        <w:rPr>
          <w:lang w:val="it-CH"/>
        </w:rPr>
        <w:t>Organizzazione interna</w:t>
      </w:r>
      <w:bookmarkEnd w:id="16"/>
    </w:p>
    <w:p w14:paraId="54E943DF" w14:textId="772690F3" w:rsidR="00E624E3" w:rsidRPr="00B67B8E" w:rsidRDefault="005A12A3" w:rsidP="005C6A5D">
      <w:pPr>
        <w:rPr>
          <w:color w:val="0000FF"/>
          <w:sz w:val="18"/>
          <w:szCs w:val="18"/>
          <w:lang w:val="it-CH"/>
        </w:rPr>
      </w:pPr>
      <w:r w:rsidRPr="00B67B8E">
        <w:rPr>
          <w:color w:val="0000FF"/>
          <w:sz w:val="18"/>
          <w:szCs w:val="18"/>
          <w:lang w:val="it-CH"/>
        </w:rPr>
        <w:t>(</w:t>
      </w:r>
      <w:r w:rsidR="00CB677A" w:rsidRPr="00B67B8E">
        <w:rPr>
          <w:color w:val="0000FF"/>
          <w:sz w:val="18"/>
          <w:szCs w:val="18"/>
          <w:lang w:val="it-CH"/>
        </w:rPr>
        <w:t>Basi legali</w:t>
      </w:r>
      <w:r w:rsidRPr="00B67B8E">
        <w:rPr>
          <w:color w:val="0000FF"/>
          <w:sz w:val="18"/>
          <w:szCs w:val="18"/>
          <w:lang w:val="it-CH"/>
        </w:rPr>
        <w:t xml:space="preserve">: </w:t>
      </w:r>
      <w:r w:rsidR="00CB677A" w:rsidRPr="00B67B8E">
        <w:rPr>
          <w:color w:val="0000FF"/>
          <w:sz w:val="18"/>
          <w:szCs w:val="18"/>
          <w:lang w:val="it-CH"/>
        </w:rPr>
        <w:t>a</w:t>
      </w:r>
      <w:r w:rsidR="001D3FC8" w:rsidRPr="00B67B8E">
        <w:rPr>
          <w:color w:val="0000FF"/>
          <w:sz w:val="18"/>
          <w:szCs w:val="18"/>
          <w:lang w:val="it-CH"/>
        </w:rPr>
        <w:t>rt.</w:t>
      </w:r>
      <w:r w:rsidR="00CB677A" w:rsidRPr="00B67B8E">
        <w:rPr>
          <w:color w:val="0000FF"/>
          <w:sz w:val="18"/>
          <w:szCs w:val="18"/>
          <w:lang w:val="it-CH"/>
        </w:rPr>
        <w:t> </w:t>
      </w:r>
      <w:r w:rsidR="001D3FC8" w:rsidRPr="00B67B8E">
        <w:rPr>
          <w:color w:val="0000FF"/>
          <w:sz w:val="18"/>
          <w:szCs w:val="18"/>
          <w:lang w:val="it-CH"/>
        </w:rPr>
        <w:t xml:space="preserve">9, 10, </w:t>
      </w:r>
      <w:r w:rsidR="00211AB3" w:rsidRPr="00B67B8E">
        <w:rPr>
          <w:color w:val="0000FF"/>
          <w:sz w:val="18"/>
          <w:szCs w:val="18"/>
          <w:lang w:val="it-CH"/>
        </w:rPr>
        <w:t xml:space="preserve">12, </w:t>
      </w:r>
      <w:r w:rsidR="001D3FC8" w:rsidRPr="00B67B8E">
        <w:rPr>
          <w:color w:val="0000FF"/>
          <w:sz w:val="18"/>
          <w:szCs w:val="18"/>
          <w:lang w:val="it-CH"/>
        </w:rPr>
        <w:t>13, 33</w:t>
      </w:r>
      <w:r w:rsidR="00CB677A" w:rsidRPr="00B67B8E">
        <w:rPr>
          <w:color w:val="0000FF"/>
          <w:sz w:val="18"/>
          <w:szCs w:val="18"/>
          <w:lang w:val="it-CH"/>
        </w:rPr>
        <w:t xml:space="preserve"> LPD</w:t>
      </w:r>
      <w:r w:rsidR="001D3FC8" w:rsidRPr="00B67B8E">
        <w:rPr>
          <w:color w:val="0000FF"/>
          <w:sz w:val="18"/>
          <w:szCs w:val="18"/>
          <w:lang w:val="it-CH"/>
        </w:rPr>
        <w:t xml:space="preserve">; </w:t>
      </w:r>
      <w:r w:rsidR="00CB677A" w:rsidRPr="00B67B8E">
        <w:rPr>
          <w:color w:val="0000FF"/>
          <w:sz w:val="18"/>
          <w:szCs w:val="18"/>
          <w:lang w:val="it-CH"/>
        </w:rPr>
        <w:t>a</w:t>
      </w:r>
      <w:r w:rsidR="001D3FC8" w:rsidRPr="00B67B8E">
        <w:rPr>
          <w:color w:val="0000FF"/>
          <w:sz w:val="18"/>
          <w:szCs w:val="18"/>
          <w:lang w:val="it-CH"/>
        </w:rPr>
        <w:t>rt.</w:t>
      </w:r>
      <w:r w:rsidR="00CB677A" w:rsidRPr="00B67B8E">
        <w:rPr>
          <w:color w:val="0000FF"/>
          <w:sz w:val="18"/>
          <w:szCs w:val="18"/>
          <w:lang w:val="it-CH"/>
        </w:rPr>
        <w:t> </w:t>
      </w:r>
      <w:r w:rsidR="001D3FC8" w:rsidRPr="00B67B8E">
        <w:rPr>
          <w:color w:val="0000FF"/>
          <w:sz w:val="18"/>
          <w:szCs w:val="18"/>
          <w:lang w:val="it-CH"/>
        </w:rPr>
        <w:t>7, 8, 17, 23, 25</w:t>
      </w:r>
      <w:r w:rsidR="00CB677A" w:rsidRPr="00B67B8E">
        <w:rPr>
          <w:color w:val="0000FF"/>
          <w:sz w:val="18"/>
          <w:szCs w:val="18"/>
          <w:lang w:val="it-CH"/>
        </w:rPr>
        <w:t xml:space="preserve"> </w:t>
      </w:r>
      <w:proofErr w:type="spellStart"/>
      <w:r w:rsidR="00CB677A" w:rsidRPr="00B67B8E">
        <w:rPr>
          <w:color w:val="0000FF"/>
          <w:sz w:val="18"/>
          <w:szCs w:val="18"/>
          <w:lang w:val="it-CH"/>
        </w:rPr>
        <w:t>OPDa</w:t>
      </w:r>
      <w:proofErr w:type="spellEnd"/>
      <w:r w:rsidR="001D3FC8" w:rsidRPr="00B67B8E">
        <w:rPr>
          <w:color w:val="0000FF"/>
          <w:sz w:val="18"/>
          <w:szCs w:val="18"/>
          <w:lang w:val="it-CH"/>
        </w:rPr>
        <w:t>)</w:t>
      </w:r>
    </w:p>
    <w:p w14:paraId="0EA089C2" w14:textId="725ACAFC" w:rsidR="005C6A5D" w:rsidRPr="00B67B8E" w:rsidRDefault="00887304" w:rsidP="00A349DF">
      <w:pPr>
        <w:pStyle w:val="berschrift3"/>
        <w:rPr>
          <w:lang w:val="it-CH"/>
        </w:rPr>
      </w:pPr>
      <w:bookmarkStart w:id="17" w:name="_Toc152322678"/>
      <w:r w:rsidRPr="00B67B8E">
        <w:rPr>
          <w:lang w:val="it-CH"/>
        </w:rPr>
        <w:t xml:space="preserve">Organo federale </w:t>
      </w:r>
      <w:r w:rsidR="00CB66B0" w:rsidRPr="00B67B8E">
        <w:rPr>
          <w:lang w:val="it-CH"/>
        </w:rPr>
        <w:t>titolare del trattamento</w:t>
      </w:r>
      <w:bookmarkEnd w:id="17"/>
    </w:p>
    <w:p w14:paraId="6FCC9A8A" w14:textId="30056F1D" w:rsidR="00A349DF" w:rsidRPr="00B67B8E" w:rsidRDefault="00663253" w:rsidP="00A349DF">
      <w:pPr>
        <w:rPr>
          <w:color w:val="0000FF"/>
          <w:lang w:val="it-CH"/>
        </w:rPr>
      </w:pPr>
      <w:bookmarkStart w:id="18" w:name="_Hlk117755007"/>
      <w:r w:rsidRPr="00B67B8E">
        <w:rPr>
          <w:color w:val="0000FF"/>
          <w:lang w:val="it-CH"/>
        </w:rPr>
        <w:t>R</w:t>
      </w:r>
      <w:r w:rsidR="00887304" w:rsidRPr="00B67B8E">
        <w:rPr>
          <w:color w:val="0000FF"/>
          <w:lang w:val="it-CH"/>
        </w:rPr>
        <w:t xml:space="preserve">iportare l’organigramma dell’organo federale </w:t>
      </w:r>
      <w:r w:rsidR="004F61F2" w:rsidRPr="00B67B8E">
        <w:rPr>
          <w:color w:val="0000FF"/>
          <w:lang w:val="it-CH"/>
        </w:rPr>
        <w:t>responsabile</w:t>
      </w:r>
      <w:r w:rsidR="00887304" w:rsidRPr="00B67B8E">
        <w:rPr>
          <w:color w:val="0000FF"/>
          <w:lang w:val="it-CH"/>
        </w:rPr>
        <w:t xml:space="preserve"> del trattamento d</w:t>
      </w:r>
      <w:r w:rsidR="004F61F2" w:rsidRPr="00B67B8E">
        <w:rPr>
          <w:color w:val="0000FF"/>
          <w:lang w:val="it-CH"/>
        </w:rPr>
        <w:t>e</w:t>
      </w:r>
      <w:r w:rsidR="00887304" w:rsidRPr="00B67B8E">
        <w:rPr>
          <w:color w:val="0000FF"/>
          <w:lang w:val="it-CH"/>
        </w:rPr>
        <w:t>i dati e dei</w:t>
      </w:r>
      <w:r w:rsidR="004F61F2" w:rsidRPr="00B67B8E">
        <w:rPr>
          <w:color w:val="0000FF"/>
          <w:lang w:val="it-CH"/>
        </w:rPr>
        <w:t xml:space="preserve"> relativi</w:t>
      </w:r>
      <w:r w:rsidR="00887304" w:rsidRPr="00B67B8E">
        <w:rPr>
          <w:color w:val="0000FF"/>
          <w:lang w:val="it-CH"/>
        </w:rPr>
        <w:t xml:space="preserve"> settori (</w:t>
      </w:r>
      <w:proofErr w:type="spellStart"/>
      <w:r w:rsidR="00887304" w:rsidRPr="00B67B8E">
        <w:rPr>
          <w:color w:val="0000FF"/>
          <w:lang w:val="it-CH"/>
        </w:rPr>
        <w:t>incl</w:t>
      </w:r>
      <w:proofErr w:type="spellEnd"/>
      <w:r w:rsidR="00887304" w:rsidRPr="00B67B8E">
        <w:rPr>
          <w:color w:val="0000FF"/>
          <w:lang w:val="it-CH"/>
        </w:rPr>
        <w:t xml:space="preserve">. il numero di collaboratori) che lavorano con i dati. </w:t>
      </w:r>
      <w:r w:rsidR="004F61F2" w:rsidRPr="00B67B8E">
        <w:rPr>
          <w:color w:val="0000FF"/>
          <w:lang w:val="it-CH"/>
        </w:rPr>
        <w:t>I</w:t>
      </w:r>
      <w:r w:rsidR="00887304" w:rsidRPr="00B67B8E">
        <w:rPr>
          <w:color w:val="0000FF"/>
          <w:lang w:val="it-CH"/>
        </w:rPr>
        <w:t>n particolare</w:t>
      </w:r>
      <w:r w:rsidR="004F61F2" w:rsidRPr="00B67B8E">
        <w:rPr>
          <w:color w:val="0000FF"/>
          <w:lang w:val="it-CH"/>
        </w:rPr>
        <w:t>, indicare</w:t>
      </w:r>
      <w:r w:rsidR="00887304" w:rsidRPr="00B67B8E">
        <w:rPr>
          <w:color w:val="0000FF"/>
          <w:lang w:val="it-CH"/>
        </w:rPr>
        <w:t xml:space="preserve"> il titolare del trattamento, </w:t>
      </w:r>
      <w:r w:rsidR="0060755B" w:rsidRPr="00B67B8E">
        <w:rPr>
          <w:color w:val="0000FF"/>
          <w:lang w:val="it-CH"/>
        </w:rPr>
        <w:t>il responsabile dell</w:t>
      </w:r>
      <w:r w:rsidR="004F61F2" w:rsidRPr="00B67B8E">
        <w:rPr>
          <w:color w:val="0000FF"/>
          <w:lang w:val="it-CH"/>
        </w:rPr>
        <w:t xml:space="preserve">e </w:t>
      </w:r>
      <w:r w:rsidR="0060755B" w:rsidRPr="00B67B8E">
        <w:rPr>
          <w:color w:val="0000FF"/>
          <w:lang w:val="it-CH"/>
        </w:rPr>
        <w:t>applicazion</w:t>
      </w:r>
      <w:r w:rsidR="004F61F2" w:rsidRPr="00B67B8E">
        <w:rPr>
          <w:color w:val="0000FF"/>
          <w:lang w:val="it-CH"/>
        </w:rPr>
        <w:t>i</w:t>
      </w:r>
      <w:r w:rsidR="0060755B" w:rsidRPr="00B67B8E">
        <w:rPr>
          <w:color w:val="0000FF"/>
          <w:lang w:val="it-CH"/>
        </w:rPr>
        <w:t xml:space="preserve">, il consulente per la protezione dei dati e </w:t>
      </w:r>
      <w:r w:rsidR="00FD20BB" w:rsidRPr="00B67B8E">
        <w:rPr>
          <w:color w:val="0000FF"/>
          <w:lang w:val="it-CH"/>
        </w:rPr>
        <w:t>l’ISIU</w:t>
      </w:r>
      <w:r w:rsidR="0060755B" w:rsidRPr="00B67B8E">
        <w:rPr>
          <w:color w:val="0000FF"/>
          <w:lang w:val="it-CH"/>
        </w:rPr>
        <w:t>.</w:t>
      </w:r>
    </w:p>
    <w:p w14:paraId="1751A522" w14:textId="77777777" w:rsidR="00A349DF" w:rsidRPr="00B67B8E" w:rsidRDefault="00A349DF" w:rsidP="00A349DF">
      <w:pPr>
        <w:rPr>
          <w:color w:val="0000FF"/>
          <w:lang w:val="it-CH"/>
        </w:rPr>
      </w:pPr>
    </w:p>
    <w:p w14:paraId="3238CCB7" w14:textId="79D7EB9A" w:rsidR="00A349DF" w:rsidRPr="00B67B8E" w:rsidRDefault="0060755B" w:rsidP="00A349DF">
      <w:pPr>
        <w:rPr>
          <w:color w:val="0000FF"/>
          <w:lang w:val="it-CH"/>
        </w:rPr>
      </w:pPr>
      <w:r w:rsidRPr="00B67B8E">
        <w:rPr>
          <w:color w:val="0000FF"/>
          <w:lang w:val="it-CH"/>
        </w:rPr>
        <w:t xml:space="preserve">Se un organo federale </w:t>
      </w:r>
      <w:r w:rsidR="001B7AC8" w:rsidRPr="00B67B8E">
        <w:rPr>
          <w:color w:val="0000FF"/>
          <w:lang w:val="it-CH"/>
        </w:rPr>
        <w:t>tratta dati personali congiuntamente ad altri organi federali, a organi cantonali o a privati</w:t>
      </w:r>
      <w:r w:rsidR="004F61F2" w:rsidRPr="00B67B8E">
        <w:rPr>
          <w:color w:val="0000FF"/>
          <w:lang w:val="it-CH"/>
        </w:rPr>
        <w:t>,</w:t>
      </w:r>
      <w:r w:rsidR="001B7AC8" w:rsidRPr="00B67B8E">
        <w:rPr>
          <w:color w:val="0000FF"/>
          <w:lang w:val="it-CH"/>
        </w:rPr>
        <w:t xml:space="preserve"> vanno indicate le procedure di controllo e la responsabilità in materia di protezione dei dati</w:t>
      </w:r>
      <w:r w:rsidR="00A349DF" w:rsidRPr="00B67B8E">
        <w:rPr>
          <w:color w:val="0000FF"/>
          <w:lang w:val="it-CH"/>
        </w:rPr>
        <w:t>.</w:t>
      </w:r>
    </w:p>
    <w:p w14:paraId="48124745" w14:textId="77777777" w:rsidR="00A349DF" w:rsidRPr="00B67B8E" w:rsidRDefault="00A349DF" w:rsidP="00A349DF">
      <w:pPr>
        <w:rPr>
          <w:color w:val="0000FF"/>
          <w:lang w:val="it-CH"/>
        </w:rPr>
      </w:pPr>
    </w:p>
    <w:p w14:paraId="00450427" w14:textId="3B7032A4" w:rsidR="00A349DF" w:rsidRPr="00B67B8E" w:rsidRDefault="006C2503" w:rsidP="00A349DF">
      <w:pPr>
        <w:rPr>
          <w:color w:val="0000FF"/>
          <w:lang w:val="it-CH"/>
        </w:rPr>
      </w:pPr>
      <w:r w:rsidRPr="00B67B8E">
        <w:rPr>
          <w:color w:val="0000FF"/>
          <w:lang w:val="it-CH"/>
        </w:rPr>
        <w:t xml:space="preserve">Se non figurano nel piano SIPD già allegato, occorre inoltre identificare i responsabili dell’applicazione, della rete, della banca dati, del sistema </w:t>
      </w:r>
      <w:r w:rsidR="00451930" w:rsidRPr="00B67B8E">
        <w:rPr>
          <w:color w:val="0000FF"/>
          <w:lang w:val="it-CH"/>
        </w:rPr>
        <w:t>operativo</w:t>
      </w:r>
      <w:r w:rsidRPr="00B67B8E">
        <w:rPr>
          <w:color w:val="0000FF"/>
          <w:lang w:val="it-CH"/>
        </w:rPr>
        <w:t xml:space="preserve"> ecc. che contiene i dati o </w:t>
      </w:r>
      <w:r w:rsidR="004F61F2" w:rsidRPr="00B67B8E">
        <w:rPr>
          <w:color w:val="0000FF"/>
          <w:lang w:val="it-CH"/>
        </w:rPr>
        <w:t>nel cui ambito sono dispo</w:t>
      </w:r>
      <w:r w:rsidR="000F6F89" w:rsidRPr="00B67B8E">
        <w:rPr>
          <w:color w:val="0000FF"/>
          <w:lang w:val="it-CH"/>
        </w:rPr>
        <w:t>n</w:t>
      </w:r>
      <w:r w:rsidR="004F61F2" w:rsidRPr="00B67B8E">
        <w:rPr>
          <w:color w:val="0000FF"/>
          <w:lang w:val="it-CH"/>
        </w:rPr>
        <w:t>ibili</w:t>
      </w:r>
      <w:r w:rsidR="00A349DF" w:rsidRPr="00B67B8E">
        <w:rPr>
          <w:color w:val="0000FF"/>
          <w:lang w:val="it-CH"/>
        </w:rPr>
        <w:t xml:space="preserve">. </w:t>
      </w:r>
    </w:p>
    <w:p w14:paraId="72BCF6B9" w14:textId="77777777" w:rsidR="00A349DF" w:rsidRPr="00B67B8E" w:rsidRDefault="00A349DF" w:rsidP="00A349DF">
      <w:pPr>
        <w:rPr>
          <w:color w:val="0000FF"/>
          <w:lang w:val="it-CH"/>
        </w:rPr>
      </w:pPr>
    </w:p>
    <w:p w14:paraId="56521E01" w14:textId="605D1E61" w:rsidR="00A349DF" w:rsidRPr="00B67B8E" w:rsidRDefault="006C2503" w:rsidP="00A349DF">
      <w:pPr>
        <w:rPr>
          <w:color w:val="0000FF"/>
          <w:lang w:val="it-CH"/>
        </w:rPr>
      </w:pPr>
      <w:r w:rsidRPr="00B67B8E">
        <w:rPr>
          <w:color w:val="0000FF"/>
          <w:lang w:val="it-CH"/>
        </w:rPr>
        <w:t>Indicazioni su</w:t>
      </w:r>
      <w:r w:rsidR="00A349DF" w:rsidRPr="00B67B8E">
        <w:rPr>
          <w:color w:val="0000FF"/>
          <w:lang w:val="it-CH"/>
        </w:rPr>
        <w:t>:</w:t>
      </w:r>
    </w:p>
    <w:bookmarkEnd w:id="18"/>
    <w:p w14:paraId="2755EBE6" w14:textId="7D7A38CB" w:rsidR="00A349DF" w:rsidRPr="00B67B8E" w:rsidRDefault="006C2503" w:rsidP="00A349DF">
      <w:pPr>
        <w:rPr>
          <w:color w:val="0000FF"/>
          <w:lang w:val="it-CH"/>
        </w:rPr>
      </w:pPr>
      <w:r w:rsidRPr="00B67B8E">
        <w:rPr>
          <w:color w:val="0000FF"/>
          <w:lang w:val="it-CH"/>
        </w:rPr>
        <w:t xml:space="preserve">Organo federale </w:t>
      </w:r>
      <w:r w:rsidR="006754BB" w:rsidRPr="00B67B8E">
        <w:rPr>
          <w:color w:val="0000FF"/>
          <w:lang w:val="it-CH"/>
        </w:rPr>
        <w:t>titolare del trattamento</w:t>
      </w:r>
      <w:r w:rsidR="00A349DF" w:rsidRPr="00B67B8E">
        <w:rPr>
          <w:color w:val="0000FF"/>
          <w:lang w:val="it-CH"/>
        </w:rPr>
        <w:t>:</w:t>
      </w:r>
    </w:p>
    <w:p w14:paraId="2647A0BC" w14:textId="54E1B663" w:rsidR="00A349DF" w:rsidRPr="00B67B8E" w:rsidRDefault="006C2503" w:rsidP="00A349DF">
      <w:pPr>
        <w:rPr>
          <w:color w:val="0000FF"/>
          <w:lang w:val="it-CH"/>
        </w:rPr>
      </w:pPr>
      <w:r w:rsidRPr="00B67B8E">
        <w:rPr>
          <w:color w:val="0000FF"/>
          <w:lang w:val="it-CH"/>
        </w:rPr>
        <w:t xml:space="preserve">Utenti </w:t>
      </w:r>
      <w:proofErr w:type="spellStart"/>
      <w:r w:rsidR="00A349DF" w:rsidRPr="00B67B8E">
        <w:rPr>
          <w:color w:val="0000FF"/>
          <w:lang w:val="it-CH"/>
        </w:rPr>
        <w:t>DataReg</w:t>
      </w:r>
      <w:proofErr w:type="spellEnd"/>
      <w:r w:rsidR="00A349DF" w:rsidRPr="00B67B8E">
        <w:rPr>
          <w:color w:val="0000FF"/>
          <w:lang w:val="it-CH"/>
        </w:rPr>
        <w:t>:</w:t>
      </w:r>
    </w:p>
    <w:p w14:paraId="24EE1F65" w14:textId="7DB0A85B" w:rsidR="00A349DF" w:rsidRPr="00B67B8E" w:rsidRDefault="00282CD9" w:rsidP="00A349DF">
      <w:pPr>
        <w:rPr>
          <w:color w:val="0000FF"/>
          <w:lang w:val="it-CH"/>
        </w:rPr>
      </w:pPr>
      <w:r w:rsidRPr="00B67B8E">
        <w:rPr>
          <w:color w:val="0000FF"/>
          <w:lang w:val="it-CH"/>
        </w:rPr>
        <w:t>Responsabile dell</w:t>
      </w:r>
      <w:r w:rsidR="006754BB" w:rsidRPr="00B67B8E">
        <w:rPr>
          <w:color w:val="0000FF"/>
          <w:lang w:val="it-CH"/>
        </w:rPr>
        <w:t xml:space="preserve">e </w:t>
      </w:r>
      <w:r w:rsidRPr="00B67B8E">
        <w:rPr>
          <w:color w:val="0000FF"/>
          <w:lang w:val="it-CH"/>
        </w:rPr>
        <w:t>applicazion</w:t>
      </w:r>
      <w:r w:rsidR="006754BB" w:rsidRPr="00B67B8E">
        <w:rPr>
          <w:color w:val="0000FF"/>
          <w:lang w:val="it-CH"/>
        </w:rPr>
        <w:t>i</w:t>
      </w:r>
      <w:r w:rsidR="00A349DF" w:rsidRPr="00B67B8E">
        <w:rPr>
          <w:color w:val="0000FF"/>
          <w:lang w:val="it-CH"/>
        </w:rPr>
        <w:t>:</w:t>
      </w:r>
    </w:p>
    <w:p w14:paraId="5E372A06" w14:textId="0A333C6D" w:rsidR="00A349DF" w:rsidRPr="00B67B8E" w:rsidRDefault="00282CD9" w:rsidP="00A349DF">
      <w:pPr>
        <w:rPr>
          <w:color w:val="0000FF"/>
          <w:lang w:val="it-CH"/>
        </w:rPr>
      </w:pPr>
      <w:r w:rsidRPr="00B67B8E">
        <w:rPr>
          <w:color w:val="0000FF"/>
          <w:lang w:val="it-CH"/>
        </w:rPr>
        <w:t>Consulente per la protezione dei dati</w:t>
      </w:r>
      <w:r w:rsidR="00A349DF" w:rsidRPr="00B67B8E">
        <w:rPr>
          <w:color w:val="0000FF"/>
          <w:lang w:val="it-CH"/>
        </w:rPr>
        <w:t>:</w:t>
      </w:r>
    </w:p>
    <w:p w14:paraId="05541B33" w14:textId="6CA50FD9" w:rsidR="00A349DF" w:rsidRPr="00B67B8E" w:rsidRDefault="00FD20BB" w:rsidP="00A349DF">
      <w:pPr>
        <w:rPr>
          <w:color w:val="0000FF"/>
          <w:lang w:val="it-CH"/>
        </w:rPr>
      </w:pPr>
      <w:r w:rsidRPr="00B67B8E">
        <w:rPr>
          <w:color w:val="0000FF"/>
          <w:lang w:val="it-CH"/>
        </w:rPr>
        <w:t>ISIU</w:t>
      </w:r>
      <w:r w:rsidR="00A349DF" w:rsidRPr="00B67B8E">
        <w:rPr>
          <w:color w:val="0000FF"/>
          <w:lang w:val="it-CH"/>
        </w:rPr>
        <w:t>:</w:t>
      </w:r>
    </w:p>
    <w:p w14:paraId="06A4200A" w14:textId="29F2EC7D" w:rsidR="00A349DF" w:rsidRPr="00B67B8E" w:rsidRDefault="006754BB" w:rsidP="00A349DF">
      <w:pPr>
        <w:rPr>
          <w:color w:val="0000FF"/>
          <w:lang w:val="it-CH"/>
        </w:rPr>
      </w:pPr>
      <w:r w:rsidRPr="00B67B8E">
        <w:rPr>
          <w:color w:val="0000FF"/>
          <w:lang w:val="it-CH"/>
        </w:rPr>
        <w:t>Responsabile dell’applicazione</w:t>
      </w:r>
      <w:r w:rsidR="00A349DF" w:rsidRPr="00B67B8E">
        <w:rPr>
          <w:color w:val="0000FF"/>
          <w:lang w:val="it-CH"/>
        </w:rPr>
        <w:t>:</w:t>
      </w:r>
    </w:p>
    <w:p w14:paraId="616DCF10" w14:textId="61785A59" w:rsidR="00A349DF" w:rsidRPr="00B67B8E" w:rsidRDefault="00451930" w:rsidP="00A349DF">
      <w:pPr>
        <w:rPr>
          <w:color w:val="0000FF"/>
          <w:lang w:val="it-CH"/>
        </w:rPr>
      </w:pPr>
      <w:r w:rsidRPr="00B67B8E">
        <w:rPr>
          <w:color w:val="0000FF"/>
          <w:lang w:val="it-CH"/>
        </w:rPr>
        <w:t xml:space="preserve">Responsabile </w:t>
      </w:r>
      <w:r w:rsidR="006754BB" w:rsidRPr="00B67B8E">
        <w:rPr>
          <w:color w:val="0000FF"/>
          <w:lang w:val="it-CH"/>
        </w:rPr>
        <w:t xml:space="preserve">della </w:t>
      </w:r>
      <w:r w:rsidRPr="00B67B8E">
        <w:rPr>
          <w:color w:val="0000FF"/>
          <w:lang w:val="it-CH"/>
        </w:rPr>
        <w:t>rete</w:t>
      </w:r>
      <w:r w:rsidR="00A349DF" w:rsidRPr="00B67B8E">
        <w:rPr>
          <w:color w:val="0000FF"/>
          <w:lang w:val="it-CH"/>
        </w:rPr>
        <w:t>:</w:t>
      </w:r>
    </w:p>
    <w:p w14:paraId="4CAD71D4" w14:textId="0CEAA796" w:rsidR="00A349DF" w:rsidRPr="00B67B8E" w:rsidRDefault="00451930" w:rsidP="00A349DF">
      <w:pPr>
        <w:rPr>
          <w:color w:val="0000FF"/>
          <w:lang w:val="it-CH"/>
        </w:rPr>
      </w:pPr>
      <w:r w:rsidRPr="00B67B8E">
        <w:rPr>
          <w:color w:val="0000FF"/>
          <w:lang w:val="it-CH"/>
        </w:rPr>
        <w:t xml:space="preserve">Responsabile </w:t>
      </w:r>
      <w:r w:rsidR="006754BB" w:rsidRPr="00B67B8E">
        <w:rPr>
          <w:color w:val="0000FF"/>
          <w:lang w:val="it-CH"/>
        </w:rPr>
        <w:t xml:space="preserve">della </w:t>
      </w:r>
      <w:r w:rsidRPr="00B67B8E">
        <w:rPr>
          <w:color w:val="0000FF"/>
          <w:lang w:val="it-CH"/>
        </w:rPr>
        <w:t>banca dati</w:t>
      </w:r>
      <w:r w:rsidR="00A349DF" w:rsidRPr="00B67B8E">
        <w:rPr>
          <w:color w:val="0000FF"/>
          <w:lang w:val="it-CH"/>
        </w:rPr>
        <w:t>:</w:t>
      </w:r>
    </w:p>
    <w:p w14:paraId="34F4A3C3" w14:textId="7760055D" w:rsidR="00A349DF" w:rsidRPr="00B67B8E" w:rsidRDefault="00451930" w:rsidP="00A349DF">
      <w:pPr>
        <w:rPr>
          <w:color w:val="0000FF"/>
          <w:lang w:val="it-CH"/>
        </w:rPr>
      </w:pPr>
      <w:r w:rsidRPr="00B67B8E">
        <w:rPr>
          <w:color w:val="0000FF"/>
          <w:lang w:val="it-CH"/>
        </w:rPr>
        <w:t xml:space="preserve">Responsabile </w:t>
      </w:r>
      <w:r w:rsidR="006754BB" w:rsidRPr="00B67B8E">
        <w:rPr>
          <w:color w:val="0000FF"/>
          <w:lang w:val="it-CH"/>
        </w:rPr>
        <w:t xml:space="preserve">del </w:t>
      </w:r>
      <w:r w:rsidRPr="00B67B8E">
        <w:rPr>
          <w:color w:val="0000FF"/>
          <w:lang w:val="it-CH"/>
        </w:rPr>
        <w:t>sistema oper</w:t>
      </w:r>
      <w:r w:rsidR="00243A6C" w:rsidRPr="00B67B8E">
        <w:rPr>
          <w:color w:val="0000FF"/>
          <w:lang w:val="it-CH"/>
        </w:rPr>
        <w:t>a</w:t>
      </w:r>
      <w:r w:rsidRPr="00B67B8E">
        <w:rPr>
          <w:color w:val="0000FF"/>
          <w:lang w:val="it-CH"/>
        </w:rPr>
        <w:t>tivo</w:t>
      </w:r>
      <w:r w:rsidR="00A349DF" w:rsidRPr="00B67B8E">
        <w:rPr>
          <w:color w:val="0000FF"/>
          <w:lang w:val="it-CH"/>
        </w:rPr>
        <w:t>:</w:t>
      </w:r>
    </w:p>
    <w:p w14:paraId="283B5033" w14:textId="77777777" w:rsidR="00A349DF" w:rsidRPr="00B67B8E" w:rsidRDefault="00A349DF" w:rsidP="00A349DF">
      <w:pPr>
        <w:rPr>
          <w:lang w:val="it-CH"/>
        </w:rPr>
      </w:pPr>
    </w:p>
    <w:p w14:paraId="2D6E0D90" w14:textId="77777777" w:rsidR="00A349DF" w:rsidRPr="00B67B8E" w:rsidRDefault="00A349DF" w:rsidP="00A349DF">
      <w:pPr>
        <w:rPr>
          <w:lang w:val="it-CH"/>
        </w:rPr>
      </w:pPr>
    </w:p>
    <w:p w14:paraId="720B1AEF" w14:textId="77777777" w:rsidR="00A349DF" w:rsidRPr="00B67B8E" w:rsidRDefault="00A349DF" w:rsidP="00A349DF">
      <w:pPr>
        <w:rPr>
          <w:lang w:val="it-CH"/>
        </w:rPr>
      </w:pPr>
    </w:p>
    <w:p w14:paraId="0374FB6A" w14:textId="4E153C59" w:rsidR="00E624E3" w:rsidRPr="00B67B8E" w:rsidRDefault="004A2825" w:rsidP="00852CCC">
      <w:pPr>
        <w:pStyle w:val="berschrift3"/>
        <w:rPr>
          <w:lang w:val="it-CH"/>
        </w:rPr>
      </w:pPr>
      <w:bookmarkStart w:id="19" w:name="_Toc152322679"/>
      <w:r w:rsidRPr="00B67B8E">
        <w:rPr>
          <w:lang w:val="it-CH"/>
        </w:rPr>
        <w:t>Responsabile del trattamento</w:t>
      </w:r>
      <w:bookmarkEnd w:id="19"/>
    </w:p>
    <w:p w14:paraId="1FB0F6B1" w14:textId="77777777" w:rsidR="00EB11B2" w:rsidRPr="00B67B8E" w:rsidRDefault="00EB11B2" w:rsidP="00EB11B2">
      <w:pPr>
        <w:rPr>
          <w:color w:val="0000FF"/>
          <w:lang w:val="it-CH"/>
        </w:rPr>
      </w:pPr>
      <w:r w:rsidRPr="00B67B8E">
        <w:rPr>
          <w:color w:val="0000FF"/>
          <w:lang w:val="it-CH"/>
        </w:rPr>
        <w:t>Si devono indicare il responsabile del trattamento competente e le persone di riferimento responsabili.</w:t>
      </w:r>
    </w:p>
    <w:p w14:paraId="62F4B645" w14:textId="77777777" w:rsidR="00EB11B2" w:rsidRPr="00B67B8E" w:rsidRDefault="00EB11B2" w:rsidP="00EB11B2">
      <w:pPr>
        <w:rPr>
          <w:color w:val="0000FF"/>
          <w:lang w:val="it-CH"/>
        </w:rPr>
      </w:pPr>
    </w:p>
    <w:p w14:paraId="61016A54" w14:textId="658830A8" w:rsidR="00EB11B2" w:rsidRPr="00B67B8E" w:rsidRDefault="00EB11B2" w:rsidP="00EB11B2">
      <w:pPr>
        <w:rPr>
          <w:color w:val="0000FF"/>
          <w:lang w:val="it-CH"/>
        </w:rPr>
      </w:pPr>
      <w:r w:rsidRPr="00B67B8E">
        <w:rPr>
          <w:color w:val="0000FF"/>
          <w:lang w:val="it-CH"/>
        </w:rPr>
        <w:t>Indicazioni su:</w:t>
      </w:r>
    </w:p>
    <w:p w14:paraId="0E58FCA0" w14:textId="77777777" w:rsidR="00EB11B2" w:rsidRPr="00B67B8E" w:rsidRDefault="00EB11B2" w:rsidP="00EB11B2">
      <w:pPr>
        <w:rPr>
          <w:color w:val="0000FF"/>
          <w:lang w:val="it-CH"/>
        </w:rPr>
      </w:pPr>
      <w:r w:rsidRPr="00B67B8E">
        <w:rPr>
          <w:color w:val="0000FF"/>
          <w:lang w:val="it-CH"/>
        </w:rPr>
        <w:t xml:space="preserve">Responsabile del trattamento: </w:t>
      </w:r>
    </w:p>
    <w:p w14:paraId="597FAACC" w14:textId="06E02D04" w:rsidR="00AC54EA" w:rsidRPr="00B67B8E" w:rsidRDefault="00EB11B2" w:rsidP="00EB11B2">
      <w:pPr>
        <w:rPr>
          <w:color w:val="0000FF"/>
          <w:lang w:val="it-CH"/>
        </w:rPr>
      </w:pPr>
      <w:r w:rsidRPr="00B67B8E">
        <w:rPr>
          <w:color w:val="0000FF"/>
          <w:lang w:val="it-CH"/>
        </w:rPr>
        <w:t>Persona di riferimento FP/Responsabile del trattamento:</w:t>
      </w:r>
    </w:p>
    <w:p w14:paraId="520FFCA1" w14:textId="0E2011A9" w:rsidR="007F4D14" w:rsidRPr="00B67B8E" w:rsidRDefault="007F4D14" w:rsidP="00E624E3">
      <w:pPr>
        <w:rPr>
          <w:lang w:val="it-CH"/>
        </w:rPr>
      </w:pPr>
    </w:p>
    <w:p w14:paraId="7F522614" w14:textId="77777777" w:rsidR="00DD23D8" w:rsidRPr="00B67B8E" w:rsidRDefault="00DD23D8" w:rsidP="00E624E3">
      <w:pPr>
        <w:rPr>
          <w:lang w:val="it-CH"/>
        </w:rPr>
      </w:pPr>
    </w:p>
    <w:p w14:paraId="37BDEDD7" w14:textId="00106700" w:rsidR="007F4D14" w:rsidRPr="00B67B8E" w:rsidRDefault="007F4D14" w:rsidP="00E624E3">
      <w:pPr>
        <w:rPr>
          <w:lang w:val="it-CH"/>
        </w:rPr>
      </w:pPr>
    </w:p>
    <w:p w14:paraId="7E021E99" w14:textId="65BEBDFC" w:rsidR="001846C1" w:rsidRPr="00B67B8E" w:rsidRDefault="00892428" w:rsidP="001846C1">
      <w:pPr>
        <w:pStyle w:val="berschrift3"/>
        <w:rPr>
          <w:lang w:val="it-CH"/>
        </w:rPr>
      </w:pPr>
      <w:bookmarkStart w:id="20" w:name="_Toc152322680"/>
      <w:r w:rsidRPr="00B67B8E">
        <w:rPr>
          <w:lang w:val="it-CH"/>
        </w:rPr>
        <w:t>Utenti e accesso ai dati</w:t>
      </w:r>
      <w:bookmarkEnd w:id="20"/>
    </w:p>
    <w:p w14:paraId="325CCC25" w14:textId="64F501EB" w:rsidR="001846C1" w:rsidRPr="00B67B8E" w:rsidRDefault="00892428" w:rsidP="001846C1">
      <w:pPr>
        <w:pStyle w:val="berschrift4"/>
        <w:rPr>
          <w:lang w:val="it-CH"/>
        </w:rPr>
      </w:pPr>
      <w:bookmarkStart w:id="21" w:name="_Toc152322681"/>
      <w:r w:rsidRPr="00B67B8E">
        <w:rPr>
          <w:lang w:val="it-CH"/>
        </w:rPr>
        <w:t>Cerchia di utenti</w:t>
      </w:r>
      <w:bookmarkEnd w:id="21"/>
    </w:p>
    <w:p w14:paraId="04F2E6F9" w14:textId="4837B179" w:rsidR="00892428" w:rsidRPr="00B67B8E" w:rsidRDefault="000076BA" w:rsidP="00892428">
      <w:pPr>
        <w:rPr>
          <w:color w:val="0000FF"/>
          <w:lang w:val="it-CH"/>
        </w:rPr>
      </w:pPr>
      <w:r w:rsidRPr="00B67B8E">
        <w:rPr>
          <w:color w:val="0000FF"/>
          <w:lang w:val="it-CH"/>
        </w:rPr>
        <w:t>Riportare</w:t>
      </w:r>
      <w:r w:rsidR="00892428" w:rsidRPr="00B67B8E">
        <w:rPr>
          <w:color w:val="0000FF"/>
          <w:lang w:val="it-CH"/>
        </w:rPr>
        <w:t xml:space="preserve"> le categorie (o «i gruppi») di tutte le unità amministrative o </w:t>
      </w:r>
      <w:r w:rsidR="00D61514" w:rsidRPr="00B67B8E">
        <w:rPr>
          <w:color w:val="0000FF"/>
          <w:lang w:val="it-CH"/>
        </w:rPr>
        <w:t>posizioni</w:t>
      </w:r>
      <w:r w:rsidR="00892428" w:rsidRPr="00B67B8E">
        <w:rPr>
          <w:color w:val="0000FF"/>
          <w:lang w:val="it-CH"/>
        </w:rPr>
        <w:t xml:space="preserve"> (organi federali, cantonali, terzi)</w:t>
      </w:r>
      <w:r w:rsidR="00D61514" w:rsidRPr="00B67B8E">
        <w:rPr>
          <w:color w:val="0000FF"/>
          <w:lang w:val="it-CH"/>
        </w:rPr>
        <w:t xml:space="preserve"> autorizzate all’accesso</w:t>
      </w:r>
      <w:r w:rsidR="00892428" w:rsidRPr="00B67B8E">
        <w:rPr>
          <w:color w:val="0000FF"/>
          <w:lang w:val="it-CH"/>
        </w:rPr>
        <w:t xml:space="preserve">. </w:t>
      </w:r>
      <w:r w:rsidR="00D61514" w:rsidRPr="00B67B8E">
        <w:rPr>
          <w:color w:val="0000FF"/>
          <w:lang w:val="it-CH"/>
        </w:rPr>
        <w:t>S</w:t>
      </w:r>
      <w:r w:rsidR="00892428" w:rsidRPr="00B67B8E">
        <w:rPr>
          <w:color w:val="0000FF"/>
          <w:lang w:val="it-CH"/>
        </w:rPr>
        <w:t xml:space="preserve">piegare brevemente per quali compiti legali hanno bisogno di </w:t>
      </w:r>
      <w:r w:rsidR="00D61514" w:rsidRPr="00B67B8E">
        <w:rPr>
          <w:color w:val="0000FF"/>
          <w:lang w:val="it-CH"/>
        </w:rPr>
        <w:t>accedere alla raccolta di dati</w:t>
      </w:r>
      <w:r w:rsidR="00892428" w:rsidRPr="00B67B8E">
        <w:rPr>
          <w:color w:val="0000FF"/>
          <w:lang w:val="it-CH"/>
        </w:rPr>
        <w:t>.</w:t>
      </w:r>
    </w:p>
    <w:p w14:paraId="7593A20A" w14:textId="77777777" w:rsidR="00892428" w:rsidRPr="00B67B8E" w:rsidRDefault="00892428" w:rsidP="00892428">
      <w:pPr>
        <w:rPr>
          <w:color w:val="0000FF"/>
          <w:lang w:val="it-CH"/>
        </w:rPr>
      </w:pPr>
    </w:p>
    <w:p w14:paraId="6FFBDBBB" w14:textId="4234B13C" w:rsidR="001846C1" w:rsidRDefault="00D61514" w:rsidP="00892428">
      <w:pPr>
        <w:rPr>
          <w:color w:val="0000FF"/>
          <w:lang w:val="it-CH"/>
        </w:rPr>
      </w:pPr>
      <w:r w:rsidRPr="00B67B8E">
        <w:rPr>
          <w:color w:val="0000FF"/>
          <w:lang w:val="it-CH"/>
        </w:rPr>
        <w:t>Eventualmente, inserire qui un rimando alla matrice della comunicazione del piano SIPD</w:t>
      </w:r>
      <w:r w:rsidR="00892428" w:rsidRPr="00B67B8E">
        <w:rPr>
          <w:color w:val="0000FF"/>
          <w:lang w:val="it-CH"/>
        </w:rPr>
        <w:t>.</w:t>
      </w:r>
    </w:p>
    <w:p w14:paraId="7A802AED" w14:textId="21FBC807" w:rsidR="00D7330D" w:rsidRDefault="00D7330D" w:rsidP="00892428">
      <w:pPr>
        <w:rPr>
          <w:color w:val="0000FF"/>
          <w:lang w:val="it-CH"/>
        </w:rPr>
      </w:pPr>
    </w:p>
    <w:p w14:paraId="533566D2" w14:textId="68E34B8C" w:rsidR="00D7330D" w:rsidRPr="00B67B8E" w:rsidRDefault="00D7330D" w:rsidP="00892428">
      <w:pPr>
        <w:rPr>
          <w:color w:val="0000FF"/>
          <w:lang w:val="it-CH"/>
        </w:rPr>
      </w:pPr>
      <w:r w:rsidRPr="00D7330D">
        <w:rPr>
          <w:color w:val="0000FF"/>
          <w:lang w:val="it-CH"/>
        </w:rPr>
        <w:t>Di seguito è riportato un esempio di una possibile rappresentazione.</w:t>
      </w:r>
    </w:p>
    <w:p w14:paraId="2C29955D" w14:textId="77777777" w:rsidR="001846C1" w:rsidRPr="00B67B8E" w:rsidRDefault="001846C1" w:rsidP="001846C1">
      <w:pPr>
        <w:rPr>
          <w:lang w:val="it-CH"/>
        </w:rPr>
      </w:pPr>
    </w:p>
    <w:p w14:paraId="5253D126" w14:textId="2062E1EC" w:rsidR="001846C1" w:rsidRPr="00B67B8E" w:rsidRDefault="00E6693E" w:rsidP="001846C1">
      <w:pPr>
        <w:rPr>
          <w:lang w:val="it-CH"/>
        </w:rPr>
      </w:pPr>
      <w:r w:rsidRPr="00B67B8E">
        <w:rPr>
          <w:lang w:val="it-CH"/>
        </w:rPr>
        <w:t>Schizzo</w:t>
      </w:r>
    </w:p>
    <w:p w14:paraId="748B79C4" w14:textId="02D34E2A" w:rsidR="001846C1" w:rsidRPr="00B67B8E" w:rsidRDefault="001846C1" w:rsidP="001846C1">
      <w:pPr>
        <w:rPr>
          <w:lang w:val="it-CH"/>
        </w:rPr>
      </w:pPr>
    </w:p>
    <w:p w14:paraId="7F6A49A4" w14:textId="27BEBD6F" w:rsidR="00F02013" w:rsidRPr="00B67B8E" w:rsidRDefault="00F02013" w:rsidP="001846C1">
      <w:pPr>
        <w:rPr>
          <w:lang w:val="it-CH"/>
        </w:rPr>
      </w:pPr>
    </w:p>
    <w:p w14:paraId="5B7603E5" w14:textId="77777777" w:rsidR="00F02013" w:rsidRPr="00B67B8E" w:rsidRDefault="00F02013" w:rsidP="001846C1">
      <w:pPr>
        <w:rPr>
          <w:lang w:val="it-CH"/>
        </w:rPr>
      </w:pPr>
    </w:p>
    <w:p w14:paraId="25CB41AD" w14:textId="612DE2E4" w:rsidR="001846C1" w:rsidRPr="00B67B8E" w:rsidRDefault="00E6693E" w:rsidP="001846C1">
      <w:pPr>
        <w:rPr>
          <w:lang w:val="it-CH"/>
        </w:rPr>
      </w:pPr>
      <w:r w:rsidRPr="00B67B8E">
        <w:rPr>
          <w:lang w:val="it-CH"/>
        </w:rPr>
        <w:t>Sistemi circostanti</w:t>
      </w:r>
    </w:p>
    <w:p w14:paraId="01A34BDD" w14:textId="59804759" w:rsidR="001846C1" w:rsidRPr="00B67B8E" w:rsidRDefault="001846C1" w:rsidP="001846C1">
      <w:pPr>
        <w:rPr>
          <w:lang w:val="it-CH"/>
        </w:rPr>
      </w:pPr>
    </w:p>
    <w:p w14:paraId="293E1566" w14:textId="77777777" w:rsidR="00F02013" w:rsidRPr="00B67B8E" w:rsidRDefault="00F02013" w:rsidP="001846C1">
      <w:pPr>
        <w:rPr>
          <w:lang w:val="it-CH"/>
        </w:rPr>
      </w:pPr>
    </w:p>
    <w:p w14:paraId="70A211BB" w14:textId="77777777" w:rsidR="001846C1" w:rsidRPr="00B67B8E" w:rsidRDefault="001846C1" w:rsidP="001846C1">
      <w:pPr>
        <w:rPr>
          <w:lang w:val="it-CH"/>
        </w:rPr>
      </w:pPr>
    </w:p>
    <w:tbl>
      <w:tblPr>
        <w:tblW w:w="0" w:type="auto"/>
        <w:tblCellMar>
          <w:left w:w="0" w:type="dxa"/>
          <w:right w:w="0" w:type="dxa"/>
        </w:tblCellMar>
        <w:tblLook w:val="04A0" w:firstRow="1" w:lastRow="0" w:firstColumn="1" w:lastColumn="0" w:noHBand="0" w:noVBand="1"/>
      </w:tblPr>
      <w:tblGrid>
        <w:gridCol w:w="987"/>
        <w:gridCol w:w="4117"/>
        <w:gridCol w:w="3951"/>
      </w:tblGrid>
      <w:tr w:rsidR="001429E2" w:rsidRPr="00B67B8E" w14:paraId="260F7FC0" w14:textId="77777777" w:rsidTr="006C2AEB">
        <w:trPr>
          <w:tblHeader/>
        </w:trPr>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148F38D6" w14:textId="32BF347C" w:rsidR="001846C1" w:rsidRPr="00B67B8E" w:rsidRDefault="00482028" w:rsidP="006C2AEB">
            <w:pPr>
              <w:rPr>
                <w:b/>
                <w:bCs/>
                <w:lang w:val="it-CH"/>
              </w:rPr>
            </w:pPr>
            <w:r w:rsidRPr="00B67B8E">
              <w:rPr>
                <w:b/>
                <w:bCs/>
                <w:lang w:val="it-CH"/>
              </w:rPr>
              <w:t>Nome</w:t>
            </w:r>
          </w:p>
        </w:tc>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5584192C" w14:textId="39C94A05" w:rsidR="001846C1" w:rsidRPr="00B67B8E" w:rsidRDefault="00482028" w:rsidP="006C2AEB">
            <w:pPr>
              <w:rPr>
                <w:b/>
                <w:bCs/>
                <w:lang w:val="it-CH"/>
              </w:rPr>
            </w:pPr>
            <w:r w:rsidRPr="00B67B8E">
              <w:rPr>
                <w:b/>
                <w:bCs/>
                <w:lang w:val="it-CH"/>
              </w:rPr>
              <w:t>Descrizione</w:t>
            </w:r>
          </w:p>
        </w:tc>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47C68600" w14:textId="7DB408C0" w:rsidR="001846C1" w:rsidRPr="00B67B8E" w:rsidRDefault="00B67B8E" w:rsidP="006C2AEB">
            <w:pPr>
              <w:rPr>
                <w:b/>
                <w:bCs/>
                <w:lang w:val="it-CH"/>
              </w:rPr>
            </w:pPr>
            <w:r w:rsidRPr="00B67B8E">
              <w:rPr>
                <w:b/>
                <w:bCs/>
                <w:lang w:val="it-CH"/>
              </w:rPr>
              <w:t>Scopo</w:t>
            </w:r>
          </w:p>
        </w:tc>
      </w:tr>
      <w:tr w:rsidR="001429E2" w:rsidRPr="00DE7250" w14:paraId="352EDA60" w14:textId="77777777" w:rsidTr="006C2AEB">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BA4A2BF" w14:textId="77777777" w:rsidR="001846C1" w:rsidRPr="00B67B8E" w:rsidRDefault="001846C1" w:rsidP="006C2AEB">
            <w:pPr>
              <w:rPr>
                <w:lang w:val="it-CH"/>
              </w:rPr>
            </w:pPr>
            <w:proofErr w:type="spellStart"/>
            <w:r w:rsidRPr="00B67B8E">
              <w:rPr>
                <w:lang w:val="it-CH"/>
              </w:rPr>
              <w:t>eIAM</w:t>
            </w:r>
            <w:proofErr w:type="spellEnd"/>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604437E" w14:textId="61E9F5F3" w:rsidR="001846C1" w:rsidRPr="00B67B8E" w:rsidRDefault="00482028" w:rsidP="006C2AEB">
            <w:pPr>
              <w:rPr>
                <w:lang w:val="it-CH"/>
              </w:rPr>
            </w:pPr>
            <w:r w:rsidRPr="00B67B8E">
              <w:rPr>
                <w:lang w:val="it-CH"/>
              </w:rPr>
              <w:t>Sistema centrale di gestione degli accessi e delle autorizzazioni dell’</w:t>
            </w:r>
            <w:r w:rsidR="00427985">
              <w:rPr>
                <w:lang w:val="it-CH"/>
              </w:rPr>
              <w:t>A</w:t>
            </w:r>
            <w:r w:rsidRPr="00B67B8E">
              <w:rPr>
                <w:lang w:val="it-CH"/>
              </w:rPr>
              <w:t>mministrazione federale</w:t>
            </w:r>
            <w:r w:rsidR="001846C1" w:rsidRPr="00B67B8E">
              <w:rPr>
                <w:lang w:val="it-CH"/>
              </w:rPr>
              <w:t>. </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C9E04E6" w14:textId="023C0D19" w:rsidR="001846C1" w:rsidRPr="00B67B8E" w:rsidRDefault="00482028" w:rsidP="006C2AEB">
            <w:pPr>
              <w:rPr>
                <w:lang w:val="it-CH"/>
              </w:rPr>
            </w:pPr>
            <w:r w:rsidRPr="00B67B8E">
              <w:rPr>
                <w:lang w:val="it-CH"/>
              </w:rPr>
              <w:t xml:space="preserve">Utilizzato per l’autenticazione </w:t>
            </w:r>
            <w:r w:rsidR="001429E2" w:rsidRPr="00B67B8E">
              <w:rPr>
                <w:lang w:val="it-CH"/>
              </w:rPr>
              <w:t>degli utenti e l’autorizzazione generica (attribuzione dei ruoli)</w:t>
            </w:r>
            <w:r w:rsidR="001846C1" w:rsidRPr="00B67B8E">
              <w:rPr>
                <w:lang w:val="it-CH"/>
              </w:rPr>
              <w:t>.</w:t>
            </w:r>
          </w:p>
        </w:tc>
      </w:tr>
      <w:tr w:rsidR="001429E2" w:rsidRPr="00DE7250" w14:paraId="73FAA879" w14:textId="77777777" w:rsidTr="008F1670">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17C6126" w14:textId="61A6FE0A" w:rsidR="001846C1" w:rsidRPr="00B67B8E" w:rsidRDefault="001846C1" w:rsidP="006C2AEB">
            <w:pPr>
              <w:rPr>
                <w:lang w:val="it-CH"/>
              </w:rPr>
            </w:pP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BA7EB8F" w14:textId="5E6CAC35" w:rsidR="001846C1" w:rsidRPr="00B67B8E" w:rsidRDefault="001846C1" w:rsidP="006C2AEB">
            <w:pPr>
              <w:rPr>
                <w:lang w:val="it-CH"/>
              </w:rPr>
            </w:pP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404B758" w14:textId="0A1760A6" w:rsidR="001846C1" w:rsidRPr="00B67B8E" w:rsidRDefault="001846C1" w:rsidP="006C2AEB">
            <w:pPr>
              <w:rPr>
                <w:lang w:val="it-CH"/>
              </w:rPr>
            </w:pPr>
          </w:p>
        </w:tc>
      </w:tr>
      <w:tr w:rsidR="001429E2" w:rsidRPr="00DE7250" w14:paraId="4950124D" w14:textId="77777777" w:rsidTr="008F1670">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21E0D62" w14:textId="3DE3694A" w:rsidR="001846C1" w:rsidRPr="00B67B8E" w:rsidRDefault="001846C1" w:rsidP="006C2AEB">
            <w:pPr>
              <w:rPr>
                <w:lang w:val="it-CH"/>
              </w:rPr>
            </w:pP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5F46A4E" w14:textId="559B3436" w:rsidR="001846C1" w:rsidRPr="00B67B8E" w:rsidRDefault="001846C1" w:rsidP="006C2AEB">
            <w:pPr>
              <w:rPr>
                <w:lang w:val="it-CH"/>
              </w:rPr>
            </w:pP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C9EF600" w14:textId="3E2EE21F" w:rsidR="001846C1" w:rsidRPr="00B67B8E" w:rsidRDefault="001846C1" w:rsidP="006C2AEB">
            <w:pPr>
              <w:rPr>
                <w:lang w:val="it-CH"/>
              </w:rPr>
            </w:pPr>
          </w:p>
        </w:tc>
      </w:tr>
    </w:tbl>
    <w:p w14:paraId="00A29AED" w14:textId="77777777" w:rsidR="001846C1" w:rsidRPr="00B67B8E" w:rsidRDefault="001846C1" w:rsidP="001846C1">
      <w:pPr>
        <w:rPr>
          <w:lang w:val="it-CH"/>
        </w:rPr>
      </w:pPr>
    </w:p>
    <w:p w14:paraId="791E1EDB" w14:textId="77777777" w:rsidR="001846C1" w:rsidRPr="00B67B8E" w:rsidRDefault="001846C1" w:rsidP="001846C1">
      <w:pPr>
        <w:rPr>
          <w:b/>
          <w:bCs/>
          <w:lang w:val="it-CH"/>
        </w:rPr>
      </w:pPr>
      <w:proofErr w:type="spellStart"/>
      <w:r w:rsidRPr="00B67B8E">
        <w:rPr>
          <w:b/>
          <w:bCs/>
          <w:lang w:val="it-CH"/>
        </w:rPr>
        <w:t>eIAM</w:t>
      </w:r>
      <w:proofErr w:type="spellEnd"/>
      <w:r w:rsidRPr="00B67B8E">
        <w:rPr>
          <w:b/>
          <w:bCs/>
          <w:lang w:val="it-CH"/>
        </w:rPr>
        <w:t xml:space="preserve"> / </w:t>
      </w:r>
      <w:proofErr w:type="spellStart"/>
      <w:r w:rsidRPr="00B67B8E">
        <w:rPr>
          <w:b/>
          <w:bCs/>
          <w:lang w:val="it-CH"/>
        </w:rPr>
        <w:t>Keycloak</w:t>
      </w:r>
      <w:proofErr w:type="spellEnd"/>
    </w:p>
    <w:p w14:paraId="1392B092" w14:textId="280FBFCC" w:rsidR="001846C1" w:rsidRPr="00B67B8E" w:rsidRDefault="001846C1" w:rsidP="001846C1">
      <w:pPr>
        <w:rPr>
          <w:lang w:val="it-CH"/>
        </w:rPr>
      </w:pPr>
      <w:proofErr w:type="spellStart"/>
      <w:r w:rsidRPr="00B67B8E">
        <w:rPr>
          <w:lang w:val="it-CH"/>
        </w:rPr>
        <w:t>eIAM</w:t>
      </w:r>
      <w:proofErr w:type="spellEnd"/>
      <w:r w:rsidRPr="00B67B8E">
        <w:rPr>
          <w:lang w:val="it-CH"/>
        </w:rPr>
        <w:t xml:space="preserve"> </w:t>
      </w:r>
      <w:r w:rsidR="001429E2" w:rsidRPr="00B67B8E">
        <w:rPr>
          <w:lang w:val="it-CH"/>
        </w:rPr>
        <w:t xml:space="preserve">è il sistema centrale di gestione degli accessi e delle autorizzazioni dell’amministrazione federale. </w:t>
      </w:r>
      <w:r w:rsidR="00C73F81" w:rsidRPr="00B67B8E">
        <w:rPr>
          <w:lang w:val="it-CH"/>
        </w:rPr>
        <w:t xml:space="preserve">La Cancelleria federale è responsabile del sistema e l’UFIT si occupa della sua gestione </w:t>
      </w:r>
      <w:r w:rsidRPr="00B67B8E">
        <w:rPr>
          <w:lang w:val="it-CH"/>
        </w:rPr>
        <w:t>(</w:t>
      </w:r>
      <w:r w:rsidR="00C73F81" w:rsidRPr="00B67B8E">
        <w:rPr>
          <w:lang w:val="it-CH"/>
        </w:rPr>
        <w:t xml:space="preserve">cfr. </w:t>
      </w:r>
      <w:hyperlink r:id="rId15" w:history="1">
        <w:r w:rsidRPr="00B67B8E">
          <w:rPr>
            <w:rStyle w:val="Hyperlink"/>
            <w:lang w:val="it-CH"/>
          </w:rPr>
          <w:t>https://www.eiam.admin.ch/</w:t>
        </w:r>
      </w:hyperlink>
      <w:r w:rsidRPr="00B67B8E">
        <w:rPr>
          <w:lang w:val="it-CH"/>
        </w:rPr>
        <w:t>).</w:t>
      </w:r>
    </w:p>
    <w:p w14:paraId="596FC10C" w14:textId="33AAC14E" w:rsidR="00DD23D8" w:rsidRPr="00B67B8E" w:rsidRDefault="00DD23D8" w:rsidP="001846C1">
      <w:pPr>
        <w:rPr>
          <w:lang w:val="it-CH"/>
        </w:rPr>
      </w:pPr>
    </w:p>
    <w:p w14:paraId="5C1E4B23" w14:textId="77777777" w:rsidR="00DD23D8" w:rsidRPr="00B67B8E" w:rsidRDefault="00DD23D8" w:rsidP="001846C1">
      <w:pPr>
        <w:rPr>
          <w:lang w:val="it-CH"/>
        </w:rPr>
      </w:pPr>
    </w:p>
    <w:p w14:paraId="5B0572F3" w14:textId="10895F4E" w:rsidR="001846C1" w:rsidRPr="00B67B8E" w:rsidRDefault="00587F1F" w:rsidP="001846C1">
      <w:pPr>
        <w:pStyle w:val="berschrift4"/>
        <w:rPr>
          <w:lang w:val="it-CH"/>
        </w:rPr>
      </w:pPr>
      <w:bookmarkStart w:id="22" w:name="_Toc312396360"/>
      <w:bookmarkStart w:id="23" w:name="_Toc142552138"/>
      <w:bookmarkStart w:id="24" w:name="_Toc152322682"/>
      <w:r w:rsidRPr="00B67B8E">
        <w:rPr>
          <w:lang w:val="it-CH"/>
        </w:rPr>
        <w:t>Diritti di accesso</w:t>
      </w:r>
      <w:bookmarkEnd w:id="22"/>
      <w:bookmarkEnd w:id="23"/>
      <w:bookmarkEnd w:id="24"/>
    </w:p>
    <w:p w14:paraId="711D4BC6" w14:textId="523B86CF" w:rsidR="00002B27" w:rsidRPr="00B67B8E" w:rsidRDefault="00002B27" w:rsidP="001846C1">
      <w:pPr>
        <w:rPr>
          <w:color w:val="0000FF"/>
          <w:lang w:val="it-CH"/>
        </w:rPr>
      </w:pPr>
      <w:r w:rsidRPr="00B67B8E">
        <w:rPr>
          <w:color w:val="0000FF"/>
          <w:lang w:val="it-CH"/>
        </w:rPr>
        <w:t>Elencare e descrivere brevemente il tipo e l’estensione dell’accesso degli utenti alla raccolta di dati nonché i campi dei dati. Se esiste già una matrice delle autorizzazioni (o un piano dei diritti di accesso), deve essere aggiunta al regolamento per il trattamento come allegato.</w:t>
      </w:r>
    </w:p>
    <w:p w14:paraId="571ABF96" w14:textId="77777777" w:rsidR="001846C1" w:rsidRPr="00B67B8E" w:rsidRDefault="001846C1" w:rsidP="001846C1">
      <w:pPr>
        <w:rPr>
          <w:lang w:val="it-CH"/>
        </w:rPr>
      </w:pPr>
    </w:p>
    <w:p w14:paraId="3834BE86" w14:textId="0D8BDB7C" w:rsidR="001846C1" w:rsidRPr="00B67B8E" w:rsidRDefault="001846C1" w:rsidP="001846C1">
      <w:pPr>
        <w:rPr>
          <w:lang w:val="it-CH"/>
        </w:rPr>
      </w:pPr>
    </w:p>
    <w:p w14:paraId="496FCE3B" w14:textId="61479163" w:rsidR="00DD23D8" w:rsidRPr="00B67B8E" w:rsidRDefault="00DD23D8" w:rsidP="001846C1">
      <w:pPr>
        <w:rPr>
          <w:lang w:val="it-CH"/>
        </w:rPr>
      </w:pPr>
    </w:p>
    <w:p w14:paraId="5A7DFD22" w14:textId="03745873" w:rsidR="001846C1" w:rsidRPr="00B67B8E" w:rsidRDefault="001846C1" w:rsidP="001846C1">
      <w:pPr>
        <w:pStyle w:val="berschrift4"/>
        <w:rPr>
          <w:lang w:val="it-CH"/>
        </w:rPr>
      </w:pPr>
      <w:bookmarkStart w:id="25" w:name="_Toc312396361"/>
      <w:bookmarkStart w:id="26" w:name="_Toc152322683"/>
      <w:r w:rsidRPr="00B67B8E">
        <w:rPr>
          <w:lang w:val="it-CH"/>
        </w:rPr>
        <w:t>R</w:t>
      </w:r>
      <w:bookmarkEnd w:id="25"/>
      <w:r w:rsidR="003656E6" w:rsidRPr="00B67B8E">
        <w:rPr>
          <w:lang w:val="it-CH"/>
        </w:rPr>
        <w:t>uoli</w:t>
      </w:r>
      <w:bookmarkEnd w:id="26"/>
    </w:p>
    <w:p w14:paraId="2E64F51E" w14:textId="052D40FC" w:rsidR="001846C1" w:rsidRPr="00B67B8E" w:rsidRDefault="003656E6" w:rsidP="001846C1">
      <w:pPr>
        <w:rPr>
          <w:color w:val="0000FF"/>
          <w:lang w:val="it-CH"/>
        </w:rPr>
      </w:pPr>
      <w:r w:rsidRPr="00B67B8E">
        <w:rPr>
          <w:color w:val="0000FF"/>
          <w:lang w:val="it-CH"/>
        </w:rPr>
        <w:t>A quali ruoli sono stati assegnati diritti di accesso (ad es. collaboratore specializzato, amministratore) e quali diritti di accesso sono stati attribuiti a ogni ruolo (interrogazione, elaborazione, stampa, nessun accesso, altro</w:t>
      </w:r>
      <w:r w:rsidR="00A31023" w:rsidRPr="00B67B8E">
        <w:rPr>
          <w:color w:val="0000FF"/>
          <w:lang w:val="it-CH"/>
        </w:rPr>
        <w:t>)</w:t>
      </w:r>
      <w:r w:rsidR="001846C1" w:rsidRPr="00B67B8E">
        <w:rPr>
          <w:color w:val="0000FF"/>
          <w:lang w:val="it-CH"/>
        </w:rPr>
        <w:t>?</w:t>
      </w:r>
    </w:p>
    <w:p w14:paraId="721C4BB9" w14:textId="72D62873" w:rsidR="001846C1" w:rsidRDefault="001846C1" w:rsidP="001846C1">
      <w:pPr>
        <w:rPr>
          <w:lang w:val="it-CH"/>
        </w:rPr>
      </w:pPr>
    </w:p>
    <w:p w14:paraId="1CDAC7E1" w14:textId="14A05B02" w:rsidR="00D7330D" w:rsidRDefault="00D7330D" w:rsidP="001846C1">
      <w:pPr>
        <w:rPr>
          <w:lang w:val="it-CH"/>
        </w:rPr>
      </w:pPr>
      <w:r w:rsidRPr="00D7330D">
        <w:rPr>
          <w:lang w:val="it-CH"/>
        </w:rPr>
        <w:t>Di seguito è riportato un esempio di una possibile rappresentazione.</w:t>
      </w:r>
    </w:p>
    <w:p w14:paraId="66D026E1" w14:textId="77777777" w:rsidR="00D7330D" w:rsidRPr="00B67B8E" w:rsidRDefault="00D7330D" w:rsidP="001846C1">
      <w:pPr>
        <w:rPr>
          <w:lang w:val="it-CH"/>
        </w:rPr>
      </w:pPr>
    </w:p>
    <w:p w14:paraId="4291F184" w14:textId="4DC7AB64" w:rsidR="001846C1" w:rsidRPr="00B67B8E" w:rsidRDefault="001846C1" w:rsidP="001846C1">
      <w:pPr>
        <w:rPr>
          <w:lang w:val="it-CH"/>
        </w:rPr>
      </w:pPr>
    </w:p>
    <w:p w14:paraId="00070428" w14:textId="77777777" w:rsidR="00F02013" w:rsidRPr="00B67B8E" w:rsidRDefault="00F02013" w:rsidP="001846C1">
      <w:pPr>
        <w:rPr>
          <w:lang w:val="it-CH"/>
        </w:rPr>
      </w:pPr>
    </w:p>
    <w:tbl>
      <w:tblPr>
        <w:tblW w:w="0" w:type="auto"/>
        <w:tblCellMar>
          <w:left w:w="0" w:type="dxa"/>
          <w:right w:w="0" w:type="dxa"/>
        </w:tblCellMar>
        <w:tblLook w:val="04A0" w:firstRow="1" w:lastRow="0" w:firstColumn="1" w:lastColumn="0" w:noHBand="0" w:noVBand="1"/>
      </w:tblPr>
      <w:tblGrid>
        <w:gridCol w:w="3370"/>
        <w:gridCol w:w="1610"/>
      </w:tblGrid>
      <w:tr w:rsidR="001846C1" w:rsidRPr="00B67B8E" w14:paraId="167DB50A" w14:textId="77777777" w:rsidTr="006C2AEB">
        <w:trPr>
          <w:tblHeader/>
        </w:trPr>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73EB31C9" w14:textId="026976F4" w:rsidR="001846C1" w:rsidRPr="00B67B8E" w:rsidRDefault="00521729" w:rsidP="006C2AEB">
            <w:pPr>
              <w:rPr>
                <w:b/>
                <w:bCs/>
                <w:lang w:val="it-CH"/>
              </w:rPr>
            </w:pPr>
            <w:r w:rsidRPr="00B67B8E">
              <w:rPr>
                <w:b/>
                <w:bCs/>
                <w:lang w:val="it-CH"/>
              </w:rPr>
              <w:t>Nome</w:t>
            </w:r>
          </w:p>
        </w:tc>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20E1EE3F" w14:textId="6F33C065" w:rsidR="001846C1" w:rsidRPr="00B67B8E" w:rsidRDefault="00521729" w:rsidP="006C2AEB">
            <w:pPr>
              <w:rPr>
                <w:b/>
                <w:bCs/>
                <w:lang w:val="it-CH"/>
              </w:rPr>
            </w:pPr>
            <w:r w:rsidRPr="00B67B8E">
              <w:rPr>
                <w:b/>
                <w:bCs/>
                <w:lang w:val="it-CH"/>
              </w:rPr>
              <w:t>Descrizione</w:t>
            </w:r>
          </w:p>
        </w:tc>
      </w:tr>
      <w:tr w:rsidR="001846C1" w:rsidRPr="00B67B8E" w14:paraId="14006FAE" w14:textId="77777777" w:rsidTr="008F1670">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F97056A" w14:textId="02EB381C" w:rsidR="001846C1" w:rsidRPr="00B67B8E" w:rsidRDefault="00521729" w:rsidP="006C2AEB">
            <w:pPr>
              <w:rPr>
                <w:lang w:val="it-CH"/>
              </w:rPr>
            </w:pPr>
            <w:r w:rsidRPr="00B67B8E">
              <w:rPr>
                <w:lang w:val="it-CH"/>
              </w:rPr>
              <w:t>Collaboratore</w:t>
            </w:r>
            <w:r w:rsidR="00F57FAB" w:rsidRPr="00B67B8E">
              <w:rPr>
                <w:lang w:val="it-CH"/>
              </w:rPr>
              <w:t xml:space="preserve"> specializzato</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FB7A9F9" w14:textId="091F2627" w:rsidR="001846C1" w:rsidRPr="00B67B8E" w:rsidRDefault="001846C1" w:rsidP="006C2AEB">
            <w:pPr>
              <w:rPr>
                <w:lang w:val="it-CH"/>
              </w:rPr>
            </w:pPr>
          </w:p>
        </w:tc>
      </w:tr>
      <w:tr w:rsidR="005638B8" w:rsidRPr="00B67B8E" w14:paraId="65FB3297" w14:textId="77777777" w:rsidTr="008F1670">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FC91EDB" w14:textId="11B349D0" w:rsidR="005638B8" w:rsidRPr="00B67B8E" w:rsidRDefault="00521729" w:rsidP="005638B8">
            <w:pPr>
              <w:rPr>
                <w:lang w:val="it-CH"/>
              </w:rPr>
            </w:pPr>
            <w:r w:rsidRPr="00B67B8E">
              <w:rPr>
                <w:lang w:val="it-CH"/>
              </w:rPr>
              <w:t>Responsabile dell</w:t>
            </w:r>
            <w:r w:rsidR="003656E6" w:rsidRPr="00B67B8E">
              <w:rPr>
                <w:lang w:val="it-CH"/>
              </w:rPr>
              <w:t xml:space="preserve">e </w:t>
            </w:r>
            <w:r w:rsidRPr="00B67B8E">
              <w:rPr>
                <w:lang w:val="it-CH"/>
              </w:rPr>
              <w:t>applicazion</w:t>
            </w:r>
            <w:r w:rsidR="003656E6" w:rsidRPr="00B67B8E">
              <w:rPr>
                <w:lang w:val="it-CH"/>
              </w:rPr>
              <w:t>i</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11B19DB0" w14:textId="30880D44" w:rsidR="005638B8" w:rsidRPr="00B67B8E" w:rsidRDefault="005638B8" w:rsidP="005638B8">
            <w:pPr>
              <w:rPr>
                <w:lang w:val="it-CH"/>
              </w:rPr>
            </w:pPr>
          </w:p>
        </w:tc>
      </w:tr>
      <w:tr w:rsidR="005638B8" w:rsidRPr="00B67B8E" w14:paraId="35E255C4" w14:textId="77777777" w:rsidTr="008F1670">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0D0B9E6" w14:textId="528C807C" w:rsidR="005638B8" w:rsidRPr="00B67B8E" w:rsidRDefault="00521729" w:rsidP="005638B8">
            <w:pPr>
              <w:rPr>
                <w:lang w:val="it-CH"/>
              </w:rPr>
            </w:pPr>
            <w:r w:rsidRPr="00B67B8E">
              <w:rPr>
                <w:lang w:val="it-CH"/>
              </w:rPr>
              <w:t>Amministratore</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12788DBD" w14:textId="18C45295" w:rsidR="005638B8" w:rsidRPr="00B67B8E" w:rsidRDefault="005638B8" w:rsidP="005638B8">
            <w:pPr>
              <w:rPr>
                <w:lang w:val="it-CH"/>
              </w:rPr>
            </w:pPr>
          </w:p>
        </w:tc>
      </w:tr>
      <w:tr w:rsidR="005638B8" w:rsidRPr="00B67B8E" w14:paraId="36CB6C85" w14:textId="77777777" w:rsidTr="008F1670">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7010C55" w14:textId="602F0B93" w:rsidR="005638B8" w:rsidRPr="00B67B8E" w:rsidRDefault="005638B8" w:rsidP="005638B8">
            <w:pPr>
              <w:rPr>
                <w:lang w:val="it-CH"/>
              </w:rPr>
            </w:pPr>
            <w:r w:rsidRPr="00B67B8E">
              <w:rPr>
                <w:lang w:val="it-CH"/>
              </w:rPr>
              <w:t>…</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E42E157" w14:textId="3CA12172" w:rsidR="005638B8" w:rsidRPr="00B67B8E" w:rsidRDefault="005638B8" w:rsidP="005638B8">
            <w:pPr>
              <w:rPr>
                <w:lang w:val="it-CH"/>
              </w:rPr>
            </w:pPr>
          </w:p>
        </w:tc>
      </w:tr>
    </w:tbl>
    <w:p w14:paraId="350F00B6" w14:textId="77777777" w:rsidR="001846C1" w:rsidRPr="00B67B8E" w:rsidRDefault="001846C1" w:rsidP="001846C1">
      <w:pPr>
        <w:rPr>
          <w:lang w:val="it-CH"/>
        </w:rPr>
      </w:pPr>
    </w:p>
    <w:p w14:paraId="1B9B0A28" w14:textId="1C195DDF" w:rsidR="001846C1" w:rsidRPr="00B67B8E" w:rsidRDefault="001846C1" w:rsidP="001846C1">
      <w:pPr>
        <w:rPr>
          <w:lang w:val="it-CH"/>
        </w:rPr>
      </w:pPr>
    </w:p>
    <w:p w14:paraId="1432E7DD" w14:textId="3889FA35" w:rsidR="00DD23D8" w:rsidRPr="00B67B8E" w:rsidRDefault="00DD23D8" w:rsidP="001846C1">
      <w:pPr>
        <w:rPr>
          <w:lang w:val="it-CH"/>
        </w:rPr>
      </w:pPr>
    </w:p>
    <w:p w14:paraId="25E15150" w14:textId="08445B92" w:rsidR="001846C1" w:rsidRPr="00B67B8E" w:rsidRDefault="00514854" w:rsidP="001846C1">
      <w:pPr>
        <w:pStyle w:val="berschrift4"/>
        <w:rPr>
          <w:lang w:val="it-CH"/>
        </w:rPr>
      </w:pPr>
      <w:bookmarkStart w:id="27" w:name="_Toc312396362"/>
      <w:bookmarkStart w:id="28" w:name="_Toc142552140"/>
      <w:bookmarkStart w:id="29" w:name="_Toc152322684"/>
      <w:r w:rsidRPr="00B67B8E">
        <w:rPr>
          <w:lang w:val="it-CH"/>
        </w:rPr>
        <w:t>Proce</w:t>
      </w:r>
      <w:r w:rsidR="002C4634" w:rsidRPr="00B67B8E">
        <w:rPr>
          <w:lang w:val="it-CH"/>
        </w:rPr>
        <w:t>sso</w:t>
      </w:r>
      <w:r w:rsidRPr="00B67B8E">
        <w:rPr>
          <w:lang w:val="it-CH"/>
        </w:rPr>
        <w:t xml:space="preserve"> relativ</w:t>
      </w:r>
      <w:r w:rsidR="002C4634" w:rsidRPr="00B67B8E">
        <w:rPr>
          <w:lang w:val="it-CH"/>
        </w:rPr>
        <w:t>o</w:t>
      </w:r>
      <w:r w:rsidRPr="00B67B8E">
        <w:rPr>
          <w:lang w:val="it-CH"/>
        </w:rPr>
        <w:t xml:space="preserve"> ai diritti di accesso</w:t>
      </w:r>
      <w:bookmarkEnd w:id="27"/>
      <w:bookmarkEnd w:id="28"/>
      <w:bookmarkEnd w:id="29"/>
    </w:p>
    <w:p w14:paraId="4FF9270E" w14:textId="0C388850" w:rsidR="001846C1" w:rsidRPr="00B67B8E" w:rsidRDefault="00514854" w:rsidP="001846C1">
      <w:pPr>
        <w:rPr>
          <w:color w:val="0000FF"/>
          <w:lang w:val="it-CH"/>
        </w:rPr>
      </w:pPr>
      <w:r w:rsidRPr="00B67B8E">
        <w:rPr>
          <w:color w:val="0000FF"/>
          <w:lang w:val="it-CH"/>
        </w:rPr>
        <w:t>Qui occorre descrivere le modalità (</w:t>
      </w:r>
      <w:r w:rsidR="00BC6067" w:rsidRPr="00B67B8E">
        <w:rPr>
          <w:color w:val="0000FF"/>
          <w:lang w:val="it-CH"/>
        </w:rPr>
        <w:t xml:space="preserve">processo </w:t>
      </w:r>
      <w:r w:rsidRPr="00B67B8E">
        <w:rPr>
          <w:color w:val="0000FF"/>
          <w:lang w:val="it-CH"/>
        </w:rPr>
        <w:t>e responsabilità) relative all’assegnazione e alla revoca dei diritti di accesso, fornendo le informazioni seguenti</w:t>
      </w:r>
      <w:r w:rsidR="001846C1" w:rsidRPr="00B67B8E">
        <w:rPr>
          <w:color w:val="0000FF"/>
          <w:lang w:val="it-CH"/>
        </w:rPr>
        <w:t>:</w:t>
      </w:r>
    </w:p>
    <w:p w14:paraId="245C1862" w14:textId="77777777" w:rsidR="001846C1" w:rsidRPr="00B67B8E" w:rsidRDefault="001846C1" w:rsidP="001846C1">
      <w:pPr>
        <w:rPr>
          <w:color w:val="0000FF"/>
          <w:lang w:val="it-CH"/>
        </w:rPr>
      </w:pPr>
    </w:p>
    <w:p w14:paraId="60FB4F4E" w14:textId="77777777" w:rsidR="00514854" w:rsidRPr="00B67B8E" w:rsidRDefault="00514854" w:rsidP="00514854">
      <w:pPr>
        <w:numPr>
          <w:ilvl w:val="0"/>
          <w:numId w:val="39"/>
        </w:numPr>
        <w:rPr>
          <w:color w:val="0000FF"/>
          <w:lang w:val="it-CH"/>
        </w:rPr>
      </w:pPr>
      <w:r w:rsidRPr="00B67B8E">
        <w:rPr>
          <w:color w:val="0000FF"/>
          <w:lang w:val="it-CH"/>
        </w:rPr>
        <w:t>Chi è responsabile dell’assegnazione e della revoca dei diritti di accesso?</w:t>
      </w:r>
    </w:p>
    <w:p w14:paraId="241E5275" w14:textId="77777777" w:rsidR="00514854" w:rsidRPr="00B67B8E" w:rsidRDefault="00514854" w:rsidP="00514854">
      <w:pPr>
        <w:numPr>
          <w:ilvl w:val="0"/>
          <w:numId w:val="39"/>
        </w:numPr>
        <w:rPr>
          <w:color w:val="0000FF"/>
          <w:lang w:val="it-CH"/>
        </w:rPr>
      </w:pPr>
      <w:r w:rsidRPr="00B67B8E">
        <w:rPr>
          <w:color w:val="0000FF"/>
          <w:lang w:val="it-CH"/>
        </w:rPr>
        <w:t>Chi controlla regolarmente i diritti di accesso assegnati e li aggiorna?</w:t>
      </w:r>
    </w:p>
    <w:p w14:paraId="3A4E144B" w14:textId="77777777" w:rsidR="00514854" w:rsidRPr="00B67B8E" w:rsidRDefault="00514854" w:rsidP="00514854">
      <w:pPr>
        <w:numPr>
          <w:ilvl w:val="0"/>
          <w:numId w:val="39"/>
        </w:numPr>
        <w:rPr>
          <w:color w:val="0000FF"/>
          <w:lang w:val="it-CH"/>
        </w:rPr>
      </w:pPr>
      <w:r w:rsidRPr="00B67B8E">
        <w:rPr>
          <w:color w:val="0000FF"/>
          <w:lang w:val="it-CH"/>
        </w:rPr>
        <w:t>Estensione dei diritti di accesso?</w:t>
      </w:r>
    </w:p>
    <w:p w14:paraId="606D4727" w14:textId="67ED8FDB" w:rsidR="00514854" w:rsidRPr="00B67B8E" w:rsidRDefault="00514854" w:rsidP="00514854">
      <w:pPr>
        <w:numPr>
          <w:ilvl w:val="0"/>
          <w:numId w:val="39"/>
        </w:numPr>
        <w:rPr>
          <w:color w:val="0000FF"/>
          <w:lang w:val="it-CH"/>
        </w:rPr>
      </w:pPr>
      <w:r w:rsidRPr="00B67B8E">
        <w:rPr>
          <w:color w:val="0000FF"/>
          <w:lang w:val="it-CH"/>
        </w:rPr>
        <w:t>Esiste un proce</w:t>
      </w:r>
      <w:r w:rsidR="008B7042" w:rsidRPr="00B67B8E">
        <w:rPr>
          <w:color w:val="0000FF"/>
          <w:lang w:val="it-CH"/>
        </w:rPr>
        <w:t>sso</w:t>
      </w:r>
      <w:r w:rsidRPr="00B67B8E">
        <w:rPr>
          <w:color w:val="0000FF"/>
          <w:lang w:val="it-CH"/>
        </w:rPr>
        <w:t xml:space="preserve"> per l’assegnazione e la revoca dei diritti di accesso?</w:t>
      </w:r>
    </w:p>
    <w:p w14:paraId="5B4F8F10" w14:textId="74BF4094" w:rsidR="00514854" w:rsidRPr="00B67B8E" w:rsidRDefault="00514854" w:rsidP="00514854">
      <w:pPr>
        <w:numPr>
          <w:ilvl w:val="0"/>
          <w:numId w:val="39"/>
        </w:numPr>
        <w:rPr>
          <w:color w:val="0000FF"/>
          <w:lang w:val="it-CH"/>
        </w:rPr>
      </w:pPr>
      <w:r w:rsidRPr="00B67B8E">
        <w:rPr>
          <w:color w:val="0000FF"/>
          <w:lang w:val="it-CH"/>
        </w:rPr>
        <w:t>Iter del proce</w:t>
      </w:r>
      <w:r w:rsidR="008B7042" w:rsidRPr="00B67B8E">
        <w:rPr>
          <w:color w:val="0000FF"/>
          <w:lang w:val="it-CH"/>
        </w:rPr>
        <w:t>sso</w:t>
      </w:r>
      <w:r w:rsidRPr="00B67B8E">
        <w:rPr>
          <w:color w:val="0000FF"/>
          <w:lang w:val="it-CH"/>
        </w:rPr>
        <w:t>?</w:t>
      </w:r>
    </w:p>
    <w:p w14:paraId="56D6B30D" w14:textId="15E8D0DE" w:rsidR="001846C1" w:rsidRPr="00B67B8E" w:rsidRDefault="008B7042" w:rsidP="00514854">
      <w:pPr>
        <w:numPr>
          <w:ilvl w:val="0"/>
          <w:numId w:val="39"/>
        </w:numPr>
        <w:rPr>
          <w:color w:val="0000FF"/>
          <w:lang w:val="it-CH"/>
        </w:rPr>
      </w:pPr>
      <w:r w:rsidRPr="00B67B8E">
        <w:rPr>
          <w:color w:val="0000FF"/>
          <w:lang w:val="it-CH"/>
        </w:rPr>
        <w:t>Il</w:t>
      </w:r>
      <w:r w:rsidR="00514854" w:rsidRPr="00B67B8E">
        <w:rPr>
          <w:color w:val="0000FF"/>
          <w:lang w:val="it-CH"/>
        </w:rPr>
        <w:t xml:space="preserve"> proce</w:t>
      </w:r>
      <w:r w:rsidRPr="00B67B8E">
        <w:rPr>
          <w:color w:val="0000FF"/>
          <w:lang w:val="it-CH"/>
        </w:rPr>
        <w:t>sso</w:t>
      </w:r>
      <w:r w:rsidR="00514854" w:rsidRPr="00B67B8E">
        <w:rPr>
          <w:color w:val="0000FF"/>
          <w:lang w:val="it-CH"/>
        </w:rPr>
        <w:t xml:space="preserve"> è gestit</w:t>
      </w:r>
      <w:r w:rsidR="006C14DC" w:rsidRPr="00B67B8E">
        <w:rPr>
          <w:color w:val="0000FF"/>
          <w:lang w:val="it-CH"/>
        </w:rPr>
        <w:t>o</w:t>
      </w:r>
      <w:r w:rsidR="00514854" w:rsidRPr="00B67B8E">
        <w:rPr>
          <w:color w:val="0000FF"/>
          <w:lang w:val="it-CH"/>
        </w:rPr>
        <w:t xml:space="preserve"> a livello centralizzato?</w:t>
      </w:r>
    </w:p>
    <w:p w14:paraId="059FF01D" w14:textId="77777777" w:rsidR="001846C1" w:rsidRPr="00B67B8E" w:rsidRDefault="001846C1" w:rsidP="001846C1">
      <w:pPr>
        <w:rPr>
          <w:lang w:val="it-CH"/>
        </w:rPr>
      </w:pPr>
    </w:p>
    <w:p w14:paraId="63CB3BB6" w14:textId="77777777" w:rsidR="001846C1" w:rsidRPr="00B67B8E" w:rsidRDefault="001846C1" w:rsidP="001846C1">
      <w:pPr>
        <w:rPr>
          <w:lang w:val="it-CH"/>
        </w:rPr>
      </w:pPr>
    </w:p>
    <w:p w14:paraId="3D71D4D7" w14:textId="77777777" w:rsidR="00DD23D8" w:rsidRPr="00B67B8E" w:rsidRDefault="00DD23D8" w:rsidP="00E624E3">
      <w:pPr>
        <w:rPr>
          <w:lang w:val="it-CH"/>
        </w:rPr>
      </w:pPr>
    </w:p>
    <w:p w14:paraId="2444B3BD" w14:textId="2B710080" w:rsidR="00E52DC6" w:rsidRPr="00B67B8E" w:rsidRDefault="00514854" w:rsidP="00852CCC">
      <w:pPr>
        <w:pStyle w:val="berschrift2"/>
        <w:rPr>
          <w:lang w:val="it-CH"/>
        </w:rPr>
      </w:pPr>
      <w:bookmarkStart w:id="30" w:name="_Toc142552141"/>
      <w:bookmarkStart w:id="31" w:name="_Toc152322685"/>
      <w:bookmarkStart w:id="32" w:name="_Toc312396358"/>
      <w:r w:rsidRPr="00B67B8E">
        <w:rPr>
          <w:lang w:val="it-CH"/>
        </w:rPr>
        <w:t>Procedura di trattamento e di controllo dei dati</w:t>
      </w:r>
      <w:bookmarkEnd w:id="30"/>
      <w:bookmarkEnd w:id="31"/>
    </w:p>
    <w:p w14:paraId="1398F306" w14:textId="1FA18CEC" w:rsidR="00E52DC6" w:rsidRPr="00B67B8E" w:rsidRDefault="005A12A3" w:rsidP="00E52DC6">
      <w:pPr>
        <w:rPr>
          <w:color w:val="0000FF"/>
          <w:sz w:val="18"/>
          <w:szCs w:val="18"/>
          <w:lang w:val="it-CH"/>
        </w:rPr>
      </w:pPr>
      <w:r w:rsidRPr="00B67B8E">
        <w:rPr>
          <w:color w:val="0000FF"/>
          <w:sz w:val="18"/>
          <w:szCs w:val="18"/>
          <w:lang w:val="it-CH"/>
        </w:rPr>
        <w:t>(</w:t>
      </w:r>
      <w:r w:rsidR="00731F45" w:rsidRPr="00B67B8E">
        <w:rPr>
          <w:color w:val="0000FF"/>
          <w:sz w:val="18"/>
          <w:szCs w:val="18"/>
          <w:lang w:val="it-CH"/>
        </w:rPr>
        <w:t>Basi legali</w:t>
      </w:r>
      <w:r w:rsidRPr="00B67B8E">
        <w:rPr>
          <w:color w:val="0000FF"/>
          <w:sz w:val="18"/>
          <w:szCs w:val="18"/>
          <w:lang w:val="it-CH"/>
        </w:rPr>
        <w:t xml:space="preserve">: </w:t>
      </w:r>
      <w:r w:rsidR="00731F45" w:rsidRPr="00B67B8E">
        <w:rPr>
          <w:color w:val="0000FF"/>
          <w:sz w:val="18"/>
          <w:szCs w:val="18"/>
          <w:lang w:val="it-CH"/>
        </w:rPr>
        <w:t>a</w:t>
      </w:r>
      <w:r w:rsidR="00E52DC6" w:rsidRPr="00B67B8E">
        <w:rPr>
          <w:color w:val="0000FF"/>
          <w:sz w:val="18"/>
          <w:szCs w:val="18"/>
          <w:lang w:val="it-CH"/>
        </w:rPr>
        <w:t>rt.</w:t>
      </w:r>
      <w:r w:rsidR="00731F45" w:rsidRPr="00B67B8E">
        <w:rPr>
          <w:color w:val="0000FF"/>
          <w:sz w:val="18"/>
          <w:szCs w:val="18"/>
          <w:lang w:val="it-CH"/>
        </w:rPr>
        <w:t> </w:t>
      </w:r>
      <w:r w:rsidR="00934A9D" w:rsidRPr="00B67B8E">
        <w:rPr>
          <w:color w:val="0000FF"/>
          <w:sz w:val="18"/>
          <w:szCs w:val="18"/>
          <w:lang w:val="it-CH"/>
        </w:rPr>
        <w:t>6</w:t>
      </w:r>
      <w:r w:rsidR="00731F45" w:rsidRPr="00B67B8E">
        <w:rPr>
          <w:color w:val="0000FF"/>
          <w:sz w:val="18"/>
          <w:szCs w:val="18"/>
          <w:lang w:val="it-CH"/>
        </w:rPr>
        <w:t>–</w:t>
      </w:r>
      <w:r w:rsidR="00E52DC6" w:rsidRPr="00B67B8E">
        <w:rPr>
          <w:color w:val="0000FF"/>
          <w:sz w:val="18"/>
          <w:szCs w:val="18"/>
          <w:lang w:val="it-CH"/>
        </w:rPr>
        <w:t>1</w:t>
      </w:r>
      <w:r w:rsidR="00934A9D" w:rsidRPr="00B67B8E">
        <w:rPr>
          <w:color w:val="0000FF"/>
          <w:sz w:val="18"/>
          <w:szCs w:val="18"/>
          <w:lang w:val="it-CH"/>
        </w:rPr>
        <w:t>0</w:t>
      </w:r>
      <w:r w:rsidR="00E52DC6" w:rsidRPr="00B67B8E">
        <w:rPr>
          <w:color w:val="0000FF"/>
          <w:sz w:val="18"/>
          <w:szCs w:val="18"/>
          <w:lang w:val="it-CH"/>
        </w:rPr>
        <w:t xml:space="preserve">, </w:t>
      </w:r>
      <w:r w:rsidR="00934A9D" w:rsidRPr="00B67B8E">
        <w:rPr>
          <w:color w:val="0000FF"/>
          <w:sz w:val="18"/>
          <w:szCs w:val="18"/>
          <w:lang w:val="it-CH"/>
        </w:rPr>
        <w:t>1</w:t>
      </w:r>
      <w:r w:rsidR="00E52DC6" w:rsidRPr="00B67B8E">
        <w:rPr>
          <w:color w:val="0000FF"/>
          <w:sz w:val="18"/>
          <w:szCs w:val="18"/>
          <w:lang w:val="it-CH"/>
        </w:rPr>
        <w:t xml:space="preserve">2, </w:t>
      </w:r>
      <w:r w:rsidR="00934A9D" w:rsidRPr="00B67B8E">
        <w:rPr>
          <w:color w:val="0000FF"/>
          <w:sz w:val="18"/>
          <w:szCs w:val="18"/>
          <w:lang w:val="it-CH"/>
        </w:rPr>
        <w:t>13</w:t>
      </w:r>
      <w:r w:rsidR="00E52DC6" w:rsidRPr="00B67B8E">
        <w:rPr>
          <w:color w:val="0000FF"/>
          <w:sz w:val="18"/>
          <w:szCs w:val="18"/>
          <w:lang w:val="it-CH"/>
        </w:rPr>
        <w:t xml:space="preserve">, </w:t>
      </w:r>
      <w:r w:rsidR="00934A9D" w:rsidRPr="00B67B8E">
        <w:rPr>
          <w:color w:val="0000FF"/>
          <w:sz w:val="18"/>
          <w:szCs w:val="18"/>
          <w:lang w:val="it-CH"/>
        </w:rPr>
        <w:t>1</w:t>
      </w:r>
      <w:r w:rsidR="000567D2" w:rsidRPr="00B67B8E">
        <w:rPr>
          <w:color w:val="0000FF"/>
          <w:sz w:val="18"/>
          <w:szCs w:val="18"/>
          <w:lang w:val="it-CH"/>
        </w:rPr>
        <w:t>6</w:t>
      </w:r>
      <w:r w:rsidR="00E52DC6" w:rsidRPr="00B67B8E">
        <w:rPr>
          <w:color w:val="0000FF"/>
          <w:sz w:val="18"/>
          <w:szCs w:val="18"/>
          <w:lang w:val="it-CH"/>
        </w:rPr>
        <w:t xml:space="preserve">, </w:t>
      </w:r>
      <w:r w:rsidR="00934A9D" w:rsidRPr="00B67B8E">
        <w:rPr>
          <w:color w:val="0000FF"/>
          <w:sz w:val="18"/>
          <w:szCs w:val="18"/>
          <w:lang w:val="it-CH"/>
        </w:rPr>
        <w:t>19</w:t>
      </w:r>
      <w:r w:rsidR="00E52DC6" w:rsidRPr="00B67B8E">
        <w:rPr>
          <w:color w:val="0000FF"/>
          <w:sz w:val="18"/>
          <w:szCs w:val="18"/>
          <w:lang w:val="it-CH"/>
        </w:rPr>
        <w:t>, 2</w:t>
      </w:r>
      <w:r w:rsidR="00934A9D" w:rsidRPr="00B67B8E">
        <w:rPr>
          <w:color w:val="0000FF"/>
          <w:sz w:val="18"/>
          <w:szCs w:val="18"/>
          <w:lang w:val="it-CH"/>
        </w:rPr>
        <w:t>1</w:t>
      </w:r>
      <w:r w:rsidR="00E52DC6" w:rsidRPr="00B67B8E">
        <w:rPr>
          <w:color w:val="0000FF"/>
          <w:sz w:val="18"/>
          <w:szCs w:val="18"/>
          <w:lang w:val="it-CH"/>
        </w:rPr>
        <w:t xml:space="preserve">, </w:t>
      </w:r>
      <w:r w:rsidR="00934A9D" w:rsidRPr="00B67B8E">
        <w:rPr>
          <w:color w:val="0000FF"/>
          <w:sz w:val="18"/>
          <w:szCs w:val="18"/>
          <w:lang w:val="it-CH"/>
        </w:rPr>
        <w:t>22</w:t>
      </w:r>
      <w:r w:rsidR="00E52DC6" w:rsidRPr="00B67B8E">
        <w:rPr>
          <w:color w:val="0000FF"/>
          <w:sz w:val="18"/>
          <w:szCs w:val="18"/>
          <w:lang w:val="it-CH"/>
        </w:rPr>
        <w:t xml:space="preserve">, </w:t>
      </w:r>
      <w:r w:rsidR="00934A9D" w:rsidRPr="00B67B8E">
        <w:rPr>
          <w:color w:val="0000FF"/>
          <w:sz w:val="18"/>
          <w:szCs w:val="18"/>
          <w:lang w:val="it-CH"/>
        </w:rPr>
        <w:t>24</w:t>
      </w:r>
      <w:r w:rsidR="003D57E7" w:rsidRPr="00B67B8E">
        <w:rPr>
          <w:color w:val="0000FF"/>
          <w:sz w:val="18"/>
          <w:szCs w:val="18"/>
          <w:lang w:val="it-CH"/>
        </w:rPr>
        <w:t>, 25</w:t>
      </w:r>
      <w:r w:rsidR="00934A9D" w:rsidRPr="00B67B8E">
        <w:rPr>
          <w:color w:val="0000FF"/>
          <w:sz w:val="18"/>
          <w:szCs w:val="18"/>
          <w:lang w:val="it-CH"/>
        </w:rPr>
        <w:t xml:space="preserve">, 28, </w:t>
      </w:r>
      <w:r w:rsidR="00961107" w:rsidRPr="00B67B8E">
        <w:rPr>
          <w:color w:val="0000FF"/>
          <w:sz w:val="18"/>
          <w:szCs w:val="18"/>
          <w:lang w:val="it-CH"/>
        </w:rPr>
        <w:t xml:space="preserve">33, </w:t>
      </w:r>
      <w:r w:rsidR="00E52DC6" w:rsidRPr="00B67B8E">
        <w:rPr>
          <w:color w:val="0000FF"/>
          <w:sz w:val="18"/>
          <w:szCs w:val="18"/>
          <w:lang w:val="it-CH"/>
        </w:rPr>
        <w:t>36, 37, 41, 42</w:t>
      </w:r>
      <w:r w:rsidR="00731F45" w:rsidRPr="00B67B8E">
        <w:rPr>
          <w:color w:val="0000FF"/>
          <w:sz w:val="18"/>
          <w:szCs w:val="18"/>
          <w:lang w:val="it-CH"/>
        </w:rPr>
        <w:t xml:space="preserve"> LPD</w:t>
      </w:r>
      <w:r w:rsidR="00E52DC6" w:rsidRPr="00B67B8E">
        <w:rPr>
          <w:color w:val="0000FF"/>
          <w:sz w:val="18"/>
          <w:szCs w:val="18"/>
          <w:lang w:val="it-CH"/>
        </w:rPr>
        <w:t xml:space="preserve">; </w:t>
      </w:r>
      <w:r w:rsidR="00731F45" w:rsidRPr="00B67B8E">
        <w:rPr>
          <w:color w:val="0000FF"/>
          <w:sz w:val="18"/>
          <w:szCs w:val="18"/>
          <w:lang w:val="it-CH"/>
        </w:rPr>
        <w:t>a</w:t>
      </w:r>
      <w:r w:rsidR="00E52DC6" w:rsidRPr="00B67B8E">
        <w:rPr>
          <w:color w:val="0000FF"/>
          <w:sz w:val="18"/>
          <w:szCs w:val="18"/>
          <w:lang w:val="it-CH"/>
        </w:rPr>
        <w:t>rt.</w:t>
      </w:r>
      <w:r w:rsidR="00731F45" w:rsidRPr="00B67B8E">
        <w:rPr>
          <w:color w:val="0000FF"/>
          <w:sz w:val="18"/>
          <w:szCs w:val="18"/>
          <w:lang w:val="it-CH"/>
        </w:rPr>
        <w:t> </w:t>
      </w:r>
      <w:r w:rsidR="00934A9D" w:rsidRPr="00B67B8E">
        <w:rPr>
          <w:color w:val="0000FF"/>
          <w:sz w:val="18"/>
          <w:szCs w:val="18"/>
          <w:lang w:val="it-CH"/>
        </w:rPr>
        <w:t>1</w:t>
      </w:r>
      <w:r w:rsidR="00731F45" w:rsidRPr="00B67B8E">
        <w:rPr>
          <w:color w:val="0000FF"/>
          <w:sz w:val="18"/>
          <w:szCs w:val="18"/>
          <w:lang w:val="it-CH"/>
        </w:rPr>
        <w:t>–</w:t>
      </w:r>
      <w:r w:rsidR="00B10096" w:rsidRPr="00B67B8E">
        <w:rPr>
          <w:color w:val="0000FF"/>
          <w:sz w:val="18"/>
          <w:szCs w:val="18"/>
          <w:lang w:val="it-CH"/>
        </w:rPr>
        <w:t xml:space="preserve">4, 6, </w:t>
      </w:r>
      <w:r w:rsidR="00E52DC6" w:rsidRPr="00B67B8E">
        <w:rPr>
          <w:color w:val="0000FF"/>
          <w:sz w:val="18"/>
          <w:szCs w:val="18"/>
          <w:lang w:val="it-CH"/>
        </w:rPr>
        <w:t>9</w:t>
      </w:r>
      <w:r w:rsidR="00731F45" w:rsidRPr="00B67B8E">
        <w:rPr>
          <w:color w:val="0000FF"/>
          <w:sz w:val="18"/>
          <w:szCs w:val="18"/>
          <w:lang w:val="it-CH"/>
        </w:rPr>
        <w:t>–</w:t>
      </w:r>
      <w:r w:rsidR="00E52DC6" w:rsidRPr="00B67B8E">
        <w:rPr>
          <w:color w:val="0000FF"/>
          <w:sz w:val="18"/>
          <w:szCs w:val="18"/>
          <w:lang w:val="it-CH"/>
        </w:rPr>
        <w:t>13, 15</w:t>
      </w:r>
      <w:r w:rsidR="00731F45" w:rsidRPr="00B67B8E">
        <w:rPr>
          <w:color w:val="0000FF"/>
          <w:sz w:val="18"/>
          <w:szCs w:val="18"/>
          <w:lang w:val="it-CH"/>
        </w:rPr>
        <w:t>–</w:t>
      </w:r>
      <w:r w:rsidR="00E52DC6" w:rsidRPr="00B67B8E">
        <w:rPr>
          <w:color w:val="0000FF"/>
          <w:sz w:val="18"/>
          <w:szCs w:val="18"/>
          <w:lang w:val="it-CH"/>
        </w:rPr>
        <w:t xml:space="preserve">18, 20, 22, </w:t>
      </w:r>
      <w:r w:rsidR="00477F39" w:rsidRPr="00B67B8E">
        <w:rPr>
          <w:color w:val="0000FF"/>
          <w:sz w:val="18"/>
          <w:szCs w:val="18"/>
          <w:lang w:val="it-CH"/>
        </w:rPr>
        <w:t xml:space="preserve">26, </w:t>
      </w:r>
      <w:r w:rsidR="00E52DC6" w:rsidRPr="00B67B8E">
        <w:rPr>
          <w:color w:val="0000FF"/>
          <w:sz w:val="18"/>
          <w:szCs w:val="18"/>
          <w:lang w:val="it-CH"/>
        </w:rPr>
        <w:t>29, 30</w:t>
      </w:r>
      <w:r w:rsidR="00731F45" w:rsidRPr="00B67B8E">
        <w:rPr>
          <w:color w:val="0000FF"/>
          <w:sz w:val="18"/>
          <w:szCs w:val="18"/>
          <w:lang w:val="it-CH"/>
        </w:rPr>
        <w:t xml:space="preserve"> </w:t>
      </w:r>
      <w:proofErr w:type="spellStart"/>
      <w:r w:rsidR="00731F45" w:rsidRPr="00B67B8E">
        <w:rPr>
          <w:color w:val="0000FF"/>
          <w:sz w:val="18"/>
          <w:szCs w:val="18"/>
          <w:lang w:val="it-CH"/>
        </w:rPr>
        <w:t>OPDa</w:t>
      </w:r>
      <w:proofErr w:type="spellEnd"/>
      <w:r w:rsidR="00E52DC6" w:rsidRPr="00B67B8E">
        <w:rPr>
          <w:color w:val="0000FF"/>
          <w:sz w:val="18"/>
          <w:szCs w:val="18"/>
          <w:lang w:val="it-CH"/>
        </w:rPr>
        <w:t>)</w:t>
      </w:r>
    </w:p>
    <w:p w14:paraId="634EF053" w14:textId="77777777" w:rsidR="005A12A3" w:rsidRPr="00B67B8E" w:rsidRDefault="005A12A3" w:rsidP="00A7688D">
      <w:pPr>
        <w:rPr>
          <w:color w:val="0000FF"/>
          <w:lang w:val="it-CH"/>
        </w:rPr>
      </w:pPr>
    </w:p>
    <w:p w14:paraId="73FED404" w14:textId="77777777" w:rsidR="00731F45" w:rsidRPr="00B67B8E" w:rsidRDefault="00731F45" w:rsidP="00731F45">
      <w:pPr>
        <w:rPr>
          <w:color w:val="0000FF"/>
          <w:lang w:val="it-CH"/>
        </w:rPr>
      </w:pPr>
      <w:r w:rsidRPr="00B67B8E">
        <w:rPr>
          <w:color w:val="0000FF"/>
          <w:lang w:val="it-CH"/>
        </w:rPr>
        <w:t>Argomenti:</w:t>
      </w:r>
    </w:p>
    <w:p w14:paraId="12188B00" w14:textId="77777777" w:rsidR="00731F45" w:rsidRPr="00B67B8E" w:rsidRDefault="00731F45" w:rsidP="00731F45">
      <w:pPr>
        <w:rPr>
          <w:color w:val="0000FF"/>
          <w:lang w:val="it-CH"/>
        </w:rPr>
      </w:pPr>
      <w:r w:rsidRPr="00B67B8E">
        <w:rPr>
          <w:color w:val="0000FF"/>
          <w:lang w:val="it-CH"/>
        </w:rPr>
        <w:t>Distruzione dei dati nel momento in cui non sono più necessari allo scopo del trattamento</w:t>
      </w:r>
    </w:p>
    <w:p w14:paraId="5299480E" w14:textId="77777777" w:rsidR="00731F45" w:rsidRPr="00B67B8E" w:rsidRDefault="00731F45" w:rsidP="00731F45">
      <w:pPr>
        <w:rPr>
          <w:color w:val="0000FF"/>
          <w:lang w:val="it-CH"/>
        </w:rPr>
      </w:pPr>
      <w:r w:rsidRPr="00B67B8E">
        <w:rPr>
          <w:color w:val="0000FF"/>
          <w:lang w:val="it-CH"/>
        </w:rPr>
        <w:t>Misure atte alla rettifica dei dati personali</w:t>
      </w:r>
    </w:p>
    <w:p w14:paraId="5D6E1EBF" w14:textId="77777777" w:rsidR="00731F45" w:rsidRPr="00B67B8E" w:rsidRDefault="00731F45" w:rsidP="00731F45">
      <w:pPr>
        <w:rPr>
          <w:color w:val="0000FF"/>
          <w:lang w:val="it-CH"/>
        </w:rPr>
      </w:pPr>
      <w:r w:rsidRPr="00B67B8E">
        <w:rPr>
          <w:color w:val="0000FF"/>
          <w:lang w:val="it-CH"/>
        </w:rPr>
        <w:t>Consenso al trattamento dei dati personali</w:t>
      </w:r>
    </w:p>
    <w:p w14:paraId="649E612C" w14:textId="77777777" w:rsidR="00731F45" w:rsidRPr="00B67B8E" w:rsidRDefault="00731F45" w:rsidP="00731F45">
      <w:pPr>
        <w:rPr>
          <w:color w:val="0000FF"/>
          <w:lang w:val="it-CH"/>
        </w:rPr>
      </w:pPr>
      <w:r w:rsidRPr="00B67B8E">
        <w:rPr>
          <w:color w:val="0000FF"/>
          <w:lang w:val="it-CH"/>
        </w:rPr>
        <w:t>Protezione dei dati attraverso la tecnologia e preimpostazioni orientate alla protezione dei dati</w:t>
      </w:r>
    </w:p>
    <w:p w14:paraId="2B02C262" w14:textId="77777777" w:rsidR="00731F45" w:rsidRPr="00B67B8E" w:rsidRDefault="00731F45" w:rsidP="00731F45">
      <w:pPr>
        <w:rPr>
          <w:color w:val="0000FF"/>
          <w:lang w:val="it-CH"/>
        </w:rPr>
      </w:pPr>
      <w:r w:rsidRPr="00B67B8E">
        <w:rPr>
          <w:color w:val="0000FF"/>
          <w:lang w:val="it-CH"/>
        </w:rPr>
        <w:t>Misure di sicurezza dei dati</w:t>
      </w:r>
    </w:p>
    <w:p w14:paraId="23E7E492" w14:textId="77777777" w:rsidR="00731F45" w:rsidRPr="00B67B8E" w:rsidRDefault="00731F45" w:rsidP="00731F45">
      <w:pPr>
        <w:rPr>
          <w:color w:val="0000FF"/>
          <w:lang w:val="it-CH"/>
        </w:rPr>
      </w:pPr>
      <w:r w:rsidRPr="00B67B8E">
        <w:rPr>
          <w:color w:val="0000FF"/>
          <w:lang w:val="it-CH"/>
        </w:rPr>
        <w:t>Rapporto con il responsabile del trattamento</w:t>
      </w:r>
    </w:p>
    <w:p w14:paraId="12388D02" w14:textId="77777777" w:rsidR="00731F45" w:rsidRPr="00B67B8E" w:rsidRDefault="00731F45" w:rsidP="00731F45">
      <w:pPr>
        <w:rPr>
          <w:color w:val="0000FF"/>
          <w:lang w:val="it-CH"/>
        </w:rPr>
      </w:pPr>
      <w:r w:rsidRPr="00B67B8E">
        <w:rPr>
          <w:color w:val="0000FF"/>
          <w:lang w:val="it-CH"/>
        </w:rPr>
        <w:t>Coinvolgimento del consulente per la protezione dei dati</w:t>
      </w:r>
    </w:p>
    <w:p w14:paraId="1E8642A5" w14:textId="77777777" w:rsidR="00731F45" w:rsidRPr="00B67B8E" w:rsidRDefault="00731F45" w:rsidP="00731F45">
      <w:pPr>
        <w:rPr>
          <w:color w:val="0000FF"/>
          <w:lang w:val="it-CH"/>
        </w:rPr>
      </w:pPr>
      <w:r w:rsidRPr="00B67B8E">
        <w:rPr>
          <w:color w:val="0000FF"/>
          <w:lang w:val="it-CH"/>
        </w:rPr>
        <w:t>Gestione del registro delle attività di trattamento</w:t>
      </w:r>
    </w:p>
    <w:p w14:paraId="1FB78145" w14:textId="77777777" w:rsidR="00731F45" w:rsidRPr="00B67B8E" w:rsidRDefault="00731F45" w:rsidP="00731F45">
      <w:pPr>
        <w:rPr>
          <w:color w:val="0000FF"/>
          <w:lang w:val="it-CH"/>
        </w:rPr>
      </w:pPr>
      <w:r w:rsidRPr="00B67B8E">
        <w:rPr>
          <w:color w:val="0000FF"/>
          <w:lang w:val="it-CH"/>
        </w:rPr>
        <w:t>Utilizzo di certificazioni</w:t>
      </w:r>
    </w:p>
    <w:p w14:paraId="5DE6F8ED" w14:textId="77777777" w:rsidR="00731F45" w:rsidRPr="00B67B8E" w:rsidRDefault="00731F45" w:rsidP="00731F45">
      <w:pPr>
        <w:rPr>
          <w:color w:val="0000FF"/>
          <w:lang w:val="it-CH"/>
        </w:rPr>
      </w:pPr>
      <w:r w:rsidRPr="00B67B8E">
        <w:rPr>
          <w:color w:val="0000FF"/>
          <w:lang w:val="it-CH"/>
        </w:rPr>
        <w:t>Condizioni per la comunicazione legale dei dati personali all’estero</w:t>
      </w:r>
    </w:p>
    <w:p w14:paraId="00E8732B" w14:textId="77777777" w:rsidR="00731F45" w:rsidRPr="00B67B8E" w:rsidRDefault="00731F45" w:rsidP="00731F45">
      <w:pPr>
        <w:rPr>
          <w:color w:val="0000FF"/>
          <w:lang w:val="it-CH"/>
        </w:rPr>
      </w:pPr>
      <w:r w:rsidRPr="00B67B8E">
        <w:rPr>
          <w:color w:val="0000FF"/>
          <w:lang w:val="it-CH"/>
        </w:rPr>
        <w:t>Obbligo di informare sulla raccolta di dati personali</w:t>
      </w:r>
    </w:p>
    <w:p w14:paraId="7096EEA4" w14:textId="77777777" w:rsidR="00731F45" w:rsidRPr="00B67B8E" w:rsidRDefault="00731F45" w:rsidP="00731F45">
      <w:pPr>
        <w:rPr>
          <w:color w:val="0000FF"/>
          <w:lang w:val="it-CH"/>
        </w:rPr>
      </w:pPr>
      <w:r w:rsidRPr="00B67B8E">
        <w:rPr>
          <w:color w:val="0000FF"/>
          <w:lang w:val="it-CH"/>
        </w:rPr>
        <w:t>Obbligo di informare sulle decisioni individuali automatizzate</w:t>
      </w:r>
    </w:p>
    <w:p w14:paraId="694E085B" w14:textId="77777777" w:rsidR="00731F45" w:rsidRPr="00B67B8E" w:rsidRDefault="00731F45" w:rsidP="00731F45">
      <w:pPr>
        <w:rPr>
          <w:color w:val="0000FF"/>
          <w:lang w:val="it-CH"/>
        </w:rPr>
      </w:pPr>
      <w:r w:rsidRPr="00B67B8E">
        <w:rPr>
          <w:color w:val="0000FF"/>
          <w:lang w:val="it-CH"/>
        </w:rPr>
        <w:t>Valutazione d’impatto sulla protezione dei dati</w:t>
      </w:r>
    </w:p>
    <w:p w14:paraId="71A37D52" w14:textId="77777777" w:rsidR="00731F45" w:rsidRPr="00B67B8E" w:rsidRDefault="00731F45" w:rsidP="00731F45">
      <w:pPr>
        <w:rPr>
          <w:color w:val="0000FF"/>
          <w:lang w:val="it-CH"/>
        </w:rPr>
      </w:pPr>
      <w:r w:rsidRPr="00B67B8E">
        <w:rPr>
          <w:color w:val="0000FF"/>
          <w:lang w:val="it-CH"/>
        </w:rPr>
        <w:t>Segnalazione di violazioni della sicurezza dei dati</w:t>
      </w:r>
    </w:p>
    <w:p w14:paraId="280BB311" w14:textId="77777777" w:rsidR="00731F45" w:rsidRPr="00B67B8E" w:rsidRDefault="00731F45" w:rsidP="00731F45">
      <w:pPr>
        <w:rPr>
          <w:color w:val="0000FF"/>
          <w:lang w:val="it-CH"/>
        </w:rPr>
      </w:pPr>
      <w:r w:rsidRPr="00B67B8E">
        <w:rPr>
          <w:color w:val="0000FF"/>
          <w:lang w:val="it-CH"/>
        </w:rPr>
        <w:t>Configurazione del diritto d’accesso</w:t>
      </w:r>
    </w:p>
    <w:p w14:paraId="63E16BD0" w14:textId="77777777" w:rsidR="00731F45" w:rsidRPr="00B67B8E" w:rsidRDefault="00731F45" w:rsidP="00731F45">
      <w:pPr>
        <w:rPr>
          <w:color w:val="0000FF"/>
          <w:lang w:val="it-CH"/>
        </w:rPr>
      </w:pPr>
      <w:r w:rsidRPr="00B67B8E">
        <w:rPr>
          <w:color w:val="0000FF"/>
          <w:lang w:val="it-CH"/>
        </w:rPr>
        <w:t>Diritto alla consegna o alla trasmissione dei dati</w:t>
      </w:r>
    </w:p>
    <w:p w14:paraId="59F20631" w14:textId="77777777" w:rsidR="00731F45" w:rsidRPr="00B67B8E" w:rsidRDefault="00731F45" w:rsidP="00731F45">
      <w:pPr>
        <w:rPr>
          <w:color w:val="0000FF"/>
          <w:lang w:val="it-CH"/>
        </w:rPr>
      </w:pPr>
      <w:r w:rsidRPr="00B67B8E">
        <w:rPr>
          <w:color w:val="0000FF"/>
          <w:lang w:val="it-CH"/>
        </w:rPr>
        <w:t>Controllo e responsabilità in caso di trattamento congiunto dei dati personali</w:t>
      </w:r>
    </w:p>
    <w:p w14:paraId="48DEC0B4" w14:textId="34E47AC4" w:rsidR="00F9333C" w:rsidRPr="00B67B8E" w:rsidRDefault="00731F45" w:rsidP="00731F45">
      <w:pPr>
        <w:rPr>
          <w:color w:val="0000FF"/>
          <w:lang w:val="it-CH"/>
        </w:rPr>
      </w:pPr>
      <w:r w:rsidRPr="00B67B8E">
        <w:rPr>
          <w:color w:val="0000FF"/>
          <w:lang w:val="it-CH"/>
        </w:rPr>
        <w:t>Comunicazione dei dati personali</w:t>
      </w:r>
    </w:p>
    <w:p w14:paraId="2980490B" w14:textId="1E68FDD2" w:rsidR="00F02BA9" w:rsidRPr="00427985" w:rsidRDefault="00731F45" w:rsidP="00A7688D">
      <w:pPr>
        <w:rPr>
          <w:color w:val="0000FF"/>
          <w:lang w:val="it-CH"/>
        </w:rPr>
      </w:pPr>
      <w:r w:rsidRPr="00427985">
        <w:rPr>
          <w:color w:val="0000FF"/>
          <w:lang w:val="it-CH"/>
        </w:rPr>
        <w:t xml:space="preserve">Opposizione </w:t>
      </w:r>
      <w:r w:rsidR="007C21BB" w:rsidRPr="00427985">
        <w:rPr>
          <w:color w:val="0000FF"/>
          <w:lang w:val="it-CH"/>
        </w:rPr>
        <w:t>al</w:t>
      </w:r>
      <w:r w:rsidRPr="00427985">
        <w:rPr>
          <w:color w:val="0000FF"/>
          <w:lang w:val="it-CH"/>
        </w:rPr>
        <w:t>la comunicazione di dati personali da parte di un organo federale</w:t>
      </w:r>
    </w:p>
    <w:p w14:paraId="1A9AC029" w14:textId="1350E2F8" w:rsidR="00731F45" w:rsidRPr="00427985" w:rsidRDefault="00AE677F" w:rsidP="00A7688D">
      <w:pPr>
        <w:rPr>
          <w:color w:val="0000FF"/>
          <w:lang w:val="it-CH"/>
        </w:rPr>
      </w:pPr>
      <w:r w:rsidRPr="00427985">
        <w:rPr>
          <w:color w:val="0000FF"/>
          <w:lang w:val="it-CH"/>
        </w:rPr>
        <w:t>Altr</w:t>
      </w:r>
      <w:r w:rsidR="00107DF8" w:rsidRPr="00427985">
        <w:rPr>
          <w:color w:val="0000FF"/>
          <w:lang w:val="it-CH"/>
        </w:rPr>
        <w:t>e pretese</w:t>
      </w:r>
      <w:r w:rsidRPr="00427985">
        <w:rPr>
          <w:color w:val="0000FF"/>
          <w:lang w:val="it-CH"/>
        </w:rPr>
        <w:t xml:space="preserve"> e </w:t>
      </w:r>
      <w:r w:rsidR="007C21BB" w:rsidRPr="00427985">
        <w:rPr>
          <w:color w:val="0000FF"/>
          <w:lang w:val="it-CH"/>
        </w:rPr>
        <w:t>procedure nei confronti di un organo federale</w:t>
      </w:r>
    </w:p>
    <w:p w14:paraId="7BEBC555" w14:textId="0A3AF32D" w:rsidR="00AE677F" w:rsidRPr="00427985" w:rsidRDefault="00AE677F" w:rsidP="00A7688D">
      <w:pPr>
        <w:rPr>
          <w:color w:val="0000FF"/>
          <w:lang w:val="it-CH"/>
        </w:rPr>
      </w:pPr>
      <w:r w:rsidRPr="00427985">
        <w:rPr>
          <w:color w:val="0000FF"/>
          <w:lang w:val="it-CH"/>
        </w:rPr>
        <w:t>Comunicazione di documenti ufficiali contenenti dati personali</w:t>
      </w:r>
    </w:p>
    <w:p w14:paraId="157699AA" w14:textId="24113562" w:rsidR="00F02BA9" w:rsidRPr="00B67B8E" w:rsidRDefault="00F02BA9" w:rsidP="00A7688D">
      <w:pPr>
        <w:rPr>
          <w:lang w:val="it-CH"/>
        </w:rPr>
      </w:pPr>
    </w:p>
    <w:p w14:paraId="39AD0AB8" w14:textId="77777777" w:rsidR="00DD23D8" w:rsidRPr="00B67B8E" w:rsidRDefault="00DD23D8" w:rsidP="00A7688D">
      <w:pPr>
        <w:rPr>
          <w:lang w:val="it-CH"/>
        </w:rPr>
      </w:pPr>
    </w:p>
    <w:p w14:paraId="223B91DE" w14:textId="2EFE1B01" w:rsidR="00E624E3" w:rsidRPr="00B67B8E" w:rsidRDefault="00AE677F" w:rsidP="00C269DB">
      <w:pPr>
        <w:pStyle w:val="berschrift3"/>
        <w:rPr>
          <w:lang w:val="it-CH"/>
        </w:rPr>
      </w:pPr>
      <w:bookmarkStart w:id="33" w:name="_Toc152322686"/>
      <w:bookmarkEnd w:id="32"/>
      <w:r w:rsidRPr="00B67B8E">
        <w:rPr>
          <w:lang w:val="it-CH"/>
        </w:rPr>
        <w:t>Trattamento dei dati personali</w:t>
      </w:r>
      <w:bookmarkEnd w:id="33"/>
    </w:p>
    <w:p w14:paraId="6257C138" w14:textId="7F035D41" w:rsidR="00E624E3" w:rsidRPr="00B67B8E" w:rsidRDefault="00AE677F" w:rsidP="00C269DB">
      <w:pPr>
        <w:pStyle w:val="berschrift4"/>
        <w:rPr>
          <w:lang w:val="it-CH"/>
        </w:rPr>
      </w:pPr>
      <w:bookmarkStart w:id="34" w:name="_Toc312396364"/>
      <w:bookmarkStart w:id="35" w:name="_Toc142552143"/>
      <w:bookmarkStart w:id="36" w:name="_Toc152322687"/>
      <w:r w:rsidRPr="00B67B8E">
        <w:rPr>
          <w:lang w:val="it-CH"/>
        </w:rPr>
        <w:t xml:space="preserve">Processi </w:t>
      </w:r>
      <w:bookmarkEnd w:id="34"/>
      <w:bookmarkEnd w:id="35"/>
      <w:r w:rsidR="00D407A6" w:rsidRPr="00B67B8E">
        <w:rPr>
          <w:lang w:val="it-CH"/>
        </w:rPr>
        <w:t>interni</w:t>
      </w:r>
      <w:bookmarkEnd w:id="36"/>
    </w:p>
    <w:p w14:paraId="404DDDAE" w14:textId="4CB28419" w:rsidR="00AC54EA" w:rsidRPr="00B67B8E" w:rsidRDefault="00AE677F" w:rsidP="00C269DB">
      <w:pPr>
        <w:rPr>
          <w:color w:val="0000FF"/>
          <w:lang w:val="it-CH"/>
        </w:rPr>
      </w:pPr>
      <w:r w:rsidRPr="00B67B8E">
        <w:rPr>
          <w:color w:val="0000FF"/>
          <w:lang w:val="it-CH"/>
        </w:rPr>
        <w:t xml:space="preserve">In questa sezione si devono documentare e/o rappresentare graficamente i processi </w:t>
      </w:r>
      <w:r w:rsidR="00D407A6" w:rsidRPr="00B67B8E">
        <w:rPr>
          <w:color w:val="0000FF"/>
          <w:lang w:val="it-CH"/>
        </w:rPr>
        <w:t xml:space="preserve">interni </w:t>
      </w:r>
      <w:r w:rsidRPr="00B67B8E">
        <w:rPr>
          <w:color w:val="0000FF"/>
          <w:lang w:val="it-CH"/>
        </w:rPr>
        <w:t>di raccolta di dati più importanti dal punto di vista della protezione dei dati</w:t>
      </w:r>
      <w:r w:rsidR="00E624E3" w:rsidRPr="00B67B8E">
        <w:rPr>
          <w:color w:val="0000FF"/>
          <w:lang w:val="it-CH"/>
        </w:rPr>
        <w:t>.</w:t>
      </w:r>
    </w:p>
    <w:p w14:paraId="063E3C93" w14:textId="77777777" w:rsidR="00AC54EA" w:rsidRPr="00B67B8E" w:rsidRDefault="00AC54EA" w:rsidP="00C269DB">
      <w:pPr>
        <w:rPr>
          <w:lang w:val="it-CH"/>
        </w:rPr>
      </w:pPr>
    </w:p>
    <w:p w14:paraId="1CA67725" w14:textId="285CE0E6" w:rsidR="00AC54EA" w:rsidRPr="00B67B8E" w:rsidRDefault="00AC54EA" w:rsidP="00C269DB">
      <w:pPr>
        <w:rPr>
          <w:lang w:val="it-CH"/>
        </w:rPr>
      </w:pPr>
    </w:p>
    <w:p w14:paraId="0E2CAB41" w14:textId="6B70E9F2" w:rsidR="00DD23D8" w:rsidRPr="00B67B8E" w:rsidRDefault="00DD23D8" w:rsidP="00C269DB">
      <w:pPr>
        <w:rPr>
          <w:lang w:val="it-CH"/>
        </w:rPr>
      </w:pPr>
    </w:p>
    <w:p w14:paraId="383D984E" w14:textId="1A257B67" w:rsidR="0023570A" w:rsidRPr="00B67B8E" w:rsidRDefault="00AE677F" w:rsidP="00C269DB">
      <w:pPr>
        <w:pStyle w:val="berschrift4"/>
        <w:rPr>
          <w:lang w:val="it-CH"/>
        </w:rPr>
      </w:pPr>
      <w:bookmarkStart w:id="37" w:name="_Toc312396365"/>
      <w:bookmarkStart w:id="38" w:name="_Toc142552144"/>
      <w:bookmarkStart w:id="39" w:name="_Toc152322688"/>
      <w:r w:rsidRPr="00B67B8E">
        <w:rPr>
          <w:lang w:val="it-CH"/>
        </w:rPr>
        <w:t>Comunicazione dei dati e interfacce</w:t>
      </w:r>
      <w:bookmarkEnd w:id="37"/>
      <w:bookmarkEnd w:id="38"/>
      <w:bookmarkEnd w:id="39"/>
    </w:p>
    <w:p w14:paraId="28C9C08F" w14:textId="77777777" w:rsidR="00AE677F" w:rsidRPr="00B67B8E" w:rsidRDefault="00AE677F" w:rsidP="00AE677F">
      <w:pPr>
        <w:rPr>
          <w:color w:val="0000FF"/>
          <w:lang w:val="it-CH"/>
        </w:rPr>
      </w:pPr>
      <w:r w:rsidRPr="00B67B8E">
        <w:rPr>
          <w:color w:val="0000FF"/>
          <w:lang w:val="it-CH"/>
        </w:rPr>
        <w:t>Le interfacce con altri oggetti da proteggere come sistemi, applicazioni, software ecc. devono essere rappresentate graficamente qui. È possibile inserire anche un rimando a un eventuale piano SIPD che contenga già una panoramica di questo tipo.</w:t>
      </w:r>
    </w:p>
    <w:p w14:paraId="5EED01DE" w14:textId="77777777" w:rsidR="00AE677F" w:rsidRPr="00B67B8E" w:rsidRDefault="00AE677F" w:rsidP="00AE677F">
      <w:pPr>
        <w:rPr>
          <w:color w:val="0000FF"/>
          <w:lang w:val="it-CH"/>
        </w:rPr>
      </w:pPr>
    </w:p>
    <w:p w14:paraId="1B0BE732" w14:textId="456D8C45" w:rsidR="00E624E3" w:rsidRPr="00B67B8E" w:rsidRDefault="00AE677F" w:rsidP="00AE677F">
      <w:pPr>
        <w:rPr>
          <w:color w:val="0000FF"/>
          <w:lang w:val="it-CH"/>
        </w:rPr>
      </w:pPr>
      <w:r w:rsidRPr="00B67B8E">
        <w:rPr>
          <w:color w:val="0000FF"/>
          <w:lang w:val="it-CH"/>
        </w:rPr>
        <w:t>La descrizione delle interfacce deve contenere le seguenti informazioni relative alla trasmissione (comunicazione) di dati:</w:t>
      </w:r>
      <w:r w:rsidR="00E624E3" w:rsidRPr="00B67B8E">
        <w:rPr>
          <w:color w:val="0000FF"/>
          <w:lang w:val="it-CH"/>
        </w:rPr>
        <w:t xml:space="preserve"> </w:t>
      </w:r>
    </w:p>
    <w:p w14:paraId="5FFF2EA0" w14:textId="77777777" w:rsidR="003D5AD4" w:rsidRPr="00B67B8E" w:rsidRDefault="003D5AD4" w:rsidP="003D5AD4">
      <w:pPr>
        <w:numPr>
          <w:ilvl w:val="0"/>
          <w:numId w:val="37"/>
        </w:numPr>
        <w:rPr>
          <w:color w:val="0000FF"/>
          <w:lang w:val="it-CH"/>
        </w:rPr>
      </w:pPr>
      <w:r w:rsidRPr="00B67B8E">
        <w:rPr>
          <w:color w:val="0000FF"/>
          <w:lang w:val="it-CH"/>
        </w:rPr>
        <w:t xml:space="preserve">Da chi provengono i dati personali? </w:t>
      </w:r>
    </w:p>
    <w:p w14:paraId="5BACAC34" w14:textId="77777777" w:rsidR="003D5AD4" w:rsidRPr="00B67B8E" w:rsidRDefault="003D5AD4" w:rsidP="003D5AD4">
      <w:pPr>
        <w:numPr>
          <w:ilvl w:val="0"/>
          <w:numId w:val="37"/>
        </w:numPr>
        <w:rPr>
          <w:color w:val="0000FF"/>
          <w:lang w:val="it-CH"/>
        </w:rPr>
      </w:pPr>
      <w:r w:rsidRPr="00B67B8E">
        <w:rPr>
          <w:color w:val="0000FF"/>
          <w:lang w:val="it-CH"/>
        </w:rPr>
        <w:t xml:space="preserve">Chi riceve i dati personali? </w:t>
      </w:r>
    </w:p>
    <w:p w14:paraId="0A573F4E" w14:textId="77777777" w:rsidR="003D5AD4" w:rsidRPr="00B67B8E" w:rsidRDefault="003D5AD4" w:rsidP="003D5AD4">
      <w:pPr>
        <w:numPr>
          <w:ilvl w:val="0"/>
          <w:numId w:val="37"/>
        </w:numPr>
        <w:rPr>
          <w:color w:val="0000FF"/>
          <w:lang w:val="it-CH"/>
        </w:rPr>
      </w:pPr>
      <w:r w:rsidRPr="00B67B8E">
        <w:rPr>
          <w:color w:val="0000FF"/>
          <w:lang w:val="it-CH"/>
        </w:rPr>
        <w:t xml:space="preserve">A che scopo vengono trasmessi i dati personali? </w:t>
      </w:r>
    </w:p>
    <w:p w14:paraId="502442D7" w14:textId="77777777" w:rsidR="003D5AD4" w:rsidRPr="00B67B8E" w:rsidRDefault="003D5AD4" w:rsidP="003D5AD4">
      <w:pPr>
        <w:numPr>
          <w:ilvl w:val="0"/>
          <w:numId w:val="37"/>
        </w:numPr>
        <w:rPr>
          <w:color w:val="0000FF"/>
          <w:lang w:val="it-CH"/>
        </w:rPr>
      </w:pPr>
      <w:r w:rsidRPr="00B67B8E">
        <w:rPr>
          <w:color w:val="0000FF"/>
          <w:lang w:val="it-CH"/>
        </w:rPr>
        <w:t xml:space="preserve">Quali categorie (o «gruppi») di dati personali vengono trasmesse? </w:t>
      </w:r>
    </w:p>
    <w:p w14:paraId="1A251217" w14:textId="77777777" w:rsidR="003D5AD4" w:rsidRPr="00B67B8E" w:rsidRDefault="003D5AD4" w:rsidP="003D5AD4">
      <w:pPr>
        <w:numPr>
          <w:ilvl w:val="0"/>
          <w:numId w:val="37"/>
        </w:numPr>
        <w:rPr>
          <w:color w:val="0000FF"/>
          <w:lang w:val="it-CH"/>
        </w:rPr>
      </w:pPr>
      <w:r w:rsidRPr="00B67B8E">
        <w:rPr>
          <w:color w:val="0000FF"/>
          <w:lang w:val="it-CH"/>
        </w:rPr>
        <w:t xml:space="preserve">Con quale frequenza vengono trasmessi i dati personali? </w:t>
      </w:r>
    </w:p>
    <w:p w14:paraId="1B33C9FC" w14:textId="77777777" w:rsidR="003D5AD4" w:rsidRPr="00B67B8E" w:rsidRDefault="003D5AD4" w:rsidP="003D5AD4">
      <w:pPr>
        <w:numPr>
          <w:ilvl w:val="0"/>
          <w:numId w:val="37"/>
        </w:numPr>
        <w:rPr>
          <w:color w:val="0000FF"/>
          <w:lang w:val="it-CH"/>
        </w:rPr>
      </w:pPr>
      <w:r w:rsidRPr="00B67B8E">
        <w:rPr>
          <w:color w:val="0000FF"/>
          <w:lang w:val="it-CH"/>
        </w:rPr>
        <w:t xml:space="preserve">Chi avvia la procedura di trasmissione? </w:t>
      </w:r>
    </w:p>
    <w:p w14:paraId="2CD882EB" w14:textId="77777777" w:rsidR="003D5AD4" w:rsidRPr="00B67B8E" w:rsidRDefault="003D5AD4" w:rsidP="003D5AD4">
      <w:pPr>
        <w:numPr>
          <w:ilvl w:val="0"/>
          <w:numId w:val="37"/>
        </w:numPr>
        <w:rPr>
          <w:color w:val="0000FF"/>
          <w:lang w:val="it-CH"/>
        </w:rPr>
      </w:pPr>
      <w:r w:rsidRPr="00B67B8E">
        <w:rPr>
          <w:color w:val="0000FF"/>
          <w:lang w:val="it-CH"/>
        </w:rPr>
        <w:t xml:space="preserve">Con l’aiuto di quale strumento vengono trasmessi i dati personali? </w:t>
      </w:r>
    </w:p>
    <w:p w14:paraId="092337F5" w14:textId="77777777" w:rsidR="003D5AD4" w:rsidRPr="00B67B8E" w:rsidRDefault="003D5AD4" w:rsidP="003D5AD4">
      <w:pPr>
        <w:rPr>
          <w:color w:val="0000FF"/>
          <w:lang w:val="it-CH"/>
        </w:rPr>
      </w:pPr>
    </w:p>
    <w:p w14:paraId="5744B37E" w14:textId="644F130A" w:rsidR="00AC54EA" w:rsidRPr="00B67B8E" w:rsidRDefault="003D5AD4" w:rsidP="003D5AD4">
      <w:pPr>
        <w:rPr>
          <w:color w:val="0000FF"/>
          <w:lang w:val="it-CH"/>
        </w:rPr>
      </w:pPr>
      <w:r w:rsidRPr="00B67B8E">
        <w:rPr>
          <w:color w:val="0000FF"/>
          <w:lang w:val="it-CH"/>
        </w:rPr>
        <w:t>Gli scopi per cui i dati personali vengono regolarmente comunicati si devono evincere dalla descrizione delle interfacce.</w:t>
      </w:r>
    </w:p>
    <w:p w14:paraId="01A6DB6B" w14:textId="77777777" w:rsidR="00AC54EA" w:rsidRPr="00B67B8E" w:rsidRDefault="00AC54EA" w:rsidP="00C269DB">
      <w:pPr>
        <w:rPr>
          <w:lang w:val="it-CH"/>
        </w:rPr>
      </w:pPr>
    </w:p>
    <w:p w14:paraId="793C47E6" w14:textId="17B28C4C" w:rsidR="00AC54EA" w:rsidRPr="00B67B8E" w:rsidRDefault="00AC54EA" w:rsidP="00C269DB">
      <w:pPr>
        <w:rPr>
          <w:lang w:val="it-CH"/>
        </w:rPr>
      </w:pPr>
    </w:p>
    <w:p w14:paraId="37BCF08A" w14:textId="77777777" w:rsidR="00DD23D8" w:rsidRPr="00B67B8E" w:rsidRDefault="00DD23D8" w:rsidP="00C269DB">
      <w:pPr>
        <w:rPr>
          <w:lang w:val="it-CH"/>
        </w:rPr>
      </w:pPr>
    </w:p>
    <w:p w14:paraId="102D49A8" w14:textId="2779BC7D" w:rsidR="00E624E3" w:rsidRPr="00B67B8E" w:rsidRDefault="008C1488" w:rsidP="00C269DB">
      <w:pPr>
        <w:pStyle w:val="berschrift4"/>
        <w:rPr>
          <w:lang w:val="it-CH"/>
        </w:rPr>
      </w:pPr>
      <w:bookmarkStart w:id="40" w:name="_Toc312396366"/>
      <w:bookmarkStart w:id="41" w:name="_Toc142552145"/>
      <w:bookmarkStart w:id="42" w:name="_Toc152322689"/>
      <w:r w:rsidRPr="00B67B8E">
        <w:rPr>
          <w:lang w:val="it-CH"/>
        </w:rPr>
        <w:t>Controllo dei dati personali registrati</w:t>
      </w:r>
      <w:bookmarkEnd w:id="40"/>
      <w:bookmarkEnd w:id="41"/>
      <w:bookmarkEnd w:id="42"/>
    </w:p>
    <w:p w14:paraId="71F3A18B" w14:textId="685C14C6" w:rsidR="00AC54EA" w:rsidRPr="00B67B8E" w:rsidRDefault="008C1488" w:rsidP="00C269DB">
      <w:pPr>
        <w:rPr>
          <w:color w:val="0000FF"/>
          <w:lang w:val="it-CH"/>
        </w:rPr>
      </w:pPr>
      <w:r w:rsidRPr="00B67B8E">
        <w:rPr>
          <w:color w:val="0000FF"/>
          <w:lang w:val="it-CH"/>
        </w:rPr>
        <w:t>Chi controlla l’esattezza dei dati personali? Esiste un proce</w:t>
      </w:r>
      <w:r w:rsidR="00B933A4" w:rsidRPr="00B67B8E">
        <w:rPr>
          <w:color w:val="0000FF"/>
          <w:lang w:val="it-CH"/>
        </w:rPr>
        <w:t>sso</w:t>
      </w:r>
      <w:r w:rsidRPr="00B67B8E">
        <w:rPr>
          <w:color w:val="0000FF"/>
          <w:lang w:val="it-CH"/>
        </w:rPr>
        <w:t xml:space="preserve"> in tal senso? Questi dati vengono controllati e rettificati regolarmente?</w:t>
      </w:r>
    </w:p>
    <w:p w14:paraId="2A894C01" w14:textId="77777777" w:rsidR="00AC54EA" w:rsidRPr="00B67B8E" w:rsidRDefault="00AC54EA" w:rsidP="00C269DB">
      <w:pPr>
        <w:rPr>
          <w:lang w:val="it-CH"/>
        </w:rPr>
      </w:pPr>
    </w:p>
    <w:p w14:paraId="70359B9A" w14:textId="5D3812CB" w:rsidR="00AC54EA" w:rsidRPr="00B67B8E" w:rsidRDefault="00AC54EA" w:rsidP="00C269DB">
      <w:pPr>
        <w:rPr>
          <w:lang w:val="it-CH"/>
        </w:rPr>
      </w:pPr>
    </w:p>
    <w:p w14:paraId="43C8031D" w14:textId="77777777" w:rsidR="00DD23D8" w:rsidRPr="00B67B8E" w:rsidRDefault="00DD23D8" w:rsidP="00C269DB">
      <w:pPr>
        <w:rPr>
          <w:lang w:val="it-CH"/>
        </w:rPr>
      </w:pPr>
    </w:p>
    <w:p w14:paraId="7C595CFB" w14:textId="4CFF46C3" w:rsidR="00E624E3" w:rsidRPr="00B67B8E" w:rsidRDefault="008C1488" w:rsidP="00C269DB">
      <w:pPr>
        <w:pStyle w:val="berschrift4"/>
        <w:rPr>
          <w:lang w:val="it-CH"/>
        </w:rPr>
      </w:pPr>
      <w:bookmarkStart w:id="43" w:name="_Toc312396367"/>
      <w:bookmarkStart w:id="44" w:name="_Toc142552146"/>
      <w:bookmarkStart w:id="45" w:name="_Toc152322690"/>
      <w:r w:rsidRPr="00B67B8E">
        <w:rPr>
          <w:lang w:val="it-CH"/>
        </w:rPr>
        <w:t>Processi / Procedure per il trattamento dei dati</w:t>
      </w:r>
      <w:bookmarkEnd w:id="43"/>
      <w:bookmarkEnd w:id="44"/>
      <w:bookmarkEnd w:id="45"/>
    </w:p>
    <w:p w14:paraId="20D746BB" w14:textId="0BD298C4" w:rsidR="00AC54EA" w:rsidRPr="00B67B8E" w:rsidRDefault="008C1488" w:rsidP="00C269DB">
      <w:pPr>
        <w:rPr>
          <w:color w:val="0000FF"/>
          <w:lang w:val="it-CH"/>
        </w:rPr>
      </w:pPr>
      <w:r w:rsidRPr="00B67B8E">
        <w:rPr>
          <w:color w:val="0000FF"/>
          <w:lang w:val="it-CH"/>
        </w:rPr>
        <w:t xml:space="preserve">Si devono definire e descrivere i processi di rettifica, blocco, </w:t>
      </w:r>
      <w:proofErr w:type="spellStart"/>
      <w:r w:rsidRPr="00B67B8E">
        <w:rPr>
          <w:color w:val="0000FF"/>
          <w:lang w:val="it-CH"/>
        </w:rPr>
        <w:t>anonimizzazione</w:t>
      </w:r>
      <w:proofErr w:type="spellEnd"/>
      <w:r w:rsidRPr="00B67B8E">
        <w:rPr>
          <w:color w:val="0000FF"/>
          <w:lang w:val="it-CH"/>
        </w:rPr>
        <w:t>, registrazione, conservazione, archiviazione e distruzione dei dati.</w:t>
      </w:r>
    </w:p>
    <w:p w14:paraId="7DC126BB" w14:textId="77777777" w:rsidR="00AC54EA" w:rsidRPr="00B67B8E" w:rsidRDefault="00AC54EA" w:rsidP="00C269DB">
      <w:pPr>
        <w:rPr>
          <w:lang w:val="it-CH"/>
        </w:rPr>
      </w:pPr>
    </w:p>
    <w:p w14:paraId="75F7D9FA" w14:textId="3685518F" w:rsidR="00AC54EA" w:rsidRPr="00B67B8E" w:rsidRDefault="00AC54EA" w:rsidP="00C269DB">
      <w:pPr>
        <w:rPr>
          <w:lang w:val="it-CH"/>
        </w:rPr>
      </w:pPr>
    </w:p>
    <w:p w14:paraId="073E17DE" w14:textId="77777777" w:rsidR="00762E6E" w:rsidRPr="00B67B8E" w:rsidRDefault="00762E6E" w:rsidP="00C269DB">
      <w:pPr>
        <w:rPr>
          <w:lang w:val="it-CH"/>
        </w:rPr>
      </w:pPr>
    </w:p>
    <w:p w14:paraId="3BDF8F5F" w14:textId="12B95CE6" w:rsidR="00E624E3" w:rsidRPr="00B67B8E" w:rsidRDefault="00D35226" w:rsidP="00C269DB">
      <w:pPr>
        <w:pStyle w:val="berschrift3"/>
        <w:rPr>
          <w:lang w:val="it-CH"/>
        </w:rPr>
      </w:pPr>
      <w:bookmarkStart w:id="46" w:name="_Toc312396368"/>
      <w:bookmarkStart w:id="47" w:name="_Toc142552147"/>
      <w:bookmarkStart w:id="48" w:name="_Toc152322691"/>
      <w:r w:rsidRPr="00B67B8E">
        <w:rPr>
          <w:lang w:val="it-CH"/>
        </w:rPr>
        <w:t>Durata di conservazione, archiviazione e cancellazione</w:t>
      </w:r>
      <w:bookmarkEnd w:id="46"/>
      <w:bookmarkEnd w:id="47"/>
      <w:bookmarkEnd w:id="48"/>
    </w:p>
    <w:p w14:paraId="0A8C07C8" w14:textId="795F41EB" w:rsidR="00E624E3" w:rsidRPr="00B67B8E" w:rsidRDefault="00D35226" w:rsidP="00C269DB">
      <w:pPr>
        <w:pStyle w:val="berschrift4"/>
        <w:rPr>
          <w:lang w:val="it-CH"/>
        </w:rPr>
      </w:pPr>
      <w:bookmarkStart w:id="49" w:name="_Toc312396369"/>
      <w:bookmarkStart w:id="50" w:name="_Toc142552148"/>
      <w:bookmarkStart w:id="51" w:name="_Toc152322692"/>
      <w:r w:rsidRPr="00B67B8E">
        <w:rPr>
          <w:lang w:val="it-CH"/>
        </w:rPr>
        <w:t>Durata di conservazione</w:t>
      </w:r>
      <w:bookmarkEnd w:id="49"/>
      <w:bookmarkEnd w:id="50"/>
      <w:bookmarkEnd w:id="51"/>
    </w:p>
    <w:p w14:paraId="70BA0C8F" w14:textId="77777777" w:rsidR="00D35226" w:rsidRPr="00B67B8E" w:rsidRDefault="00D35226" w:rsidP="00D35226">
      <w:pPr>
        <w:rPr>
          <w:color w:val="0000FF"/>
          <w:lang w:val="it-CH"/>
        </w:rPr>
      </w:pPr>
      <w:r w:rsidRPr="00B67B8E">
        <w:rPr>
          <w:color w:val="0000FF"/>
          <w:lang w:val="it-CH"/>
        </w:rPr>
        <w:t>Si devono chiarire le seguenti questioni:</w:t>
      </w:r>
    </w:p>
    <w:p w14:paraId="2C80B6E5" w14:textId="77777777" w:rsidR="00D35226" w:rsidRPr="00B67B8E" w:rsidRDefault="00D35226" w:rsidP="00D35226">
      <w:pPr>
        <w:numPr>
          <w:ilvl w:val="0"/>
          <w:numId w:val="40"/>
        </w:numPr>
        <w:rPr>
          <w:color w:val="0000FF"/>
          <w:lang w:val="it-CH"/>
        </w:rPr>
      </w:pPr>
      <w:r w:rsidRPr="00B67B8E">
        <w:rPr>
          <w:color w:val="0000FF"/>
          <w:lang w:val="it-CH"/>
        </w:rPr>
        <w:t>Per quanto tempo si possono o devono conservare i dati personali registrati o le categorie («gruppi») di dati personali?</w:t>
      </w:r>
    </w:p>
    <w:p w14:paraId="60F54D3A" w14:textId="77777777" w:rsidR="00D35226" w:rsidRPr="00B67B8E" w:rsidRDefault="00D35226" w:rsidP="00D35226">
      <w:pPr>
        <w:numPr>
          <w:ilvl w:val="0"/>
          <w:numId w:val="40"/>
        </w:numPr>
        <w:rPr>
          <w:color w:val="0000FF"/>
          <w:lang w:val="it-CH"/>
        </w:rPr>
      </w:pPr>
      <w:r w:rsidRPr="00B67B8E">
        <w:rPr>
          <w:color w:val="0000FF"/>
          <w:lang w:val="it-CH"/>
        </w:rPr>
        <w:t>Luogo e responsabilità della conservazione dei dati personali?</w:t>
      </w:r>
    </w:p>
    <w:p w14:paraId="51797C6D" w14:textId="3DA08256" w:rsidR="00E624E3" w:rsidRPr="00B67B8E" w:rsidRDefault="00D35226" w:rsidP="00D35226">
      <w:pPr>
        <w:numPr>
          <w:ilvl w:val="0"/>
          <w:numId w:val="40"/>
        </w:numPr>
        <w:rPr>
          <w:color w:val="0000FF"/>
          <w:lang w:val="it-CH"/>
        </w:rPr>
      </w:pPr>
      <w:r w:rsidRPr="00B67B8E">
        <w:rPr>
          <w:color w:val="0000FF"/>
          <w:lang w:val="it-CH"/>
        </w:rPr>
        <w:t>In quale momento vengono cancellati o devono essere consegnati all’Archivio federale?</w:t>
      </w:r>
    </w:p>
    <w:p w14:paraId="141577DC" w14:textId="77777777" w:rsidR="00AC54EA" w:rsidRPr="00B67B8E" w:rsidRDefault="00AC54EA" w:rsidP="00C269DB">
      <w:pPr>
        <w:rPr>
          <w:lang w:val="it-CH"/>
        </w:rPr>
      </w:pPr>
    </w:p>
    <w:p w14:paraId="16A3ED4B" w14:textId="36271797" w:rsidR="00AC54EA" w:rsidRPr="00B67B8E" w:rsidRDefault="00AC54EA" w:rsidP="00C269DB">
      <w:pPr>
        <w:rPr>
          <w:lang w:val="it-CH"/>
        </w:rPr>
      </w:pPr>
    </w:p>
    <w:p w14:paraId="7B54F1BB" w14:textId="77777777" w:rsidR="000925B9" w:rsidRPr="00B67B8E" w:rsidRDefault="000925B9" w:rsidP="00C269DB">
      <w:pPr>
        <w:rPr>
          <w:lang w:val="it-CH"/>
        </w:rPr>
      </w:pPr>
    </w:p>
    <w:p w14:paraId="5D068867" w14:textId="370676C2" w:rsidR="00E624E3" w:rsidRPr="00B67B8E" w:rsidRDefault="00D35226" w:rsidP="00C269DB">
      <w:pPr>
        <w:pStyle w:val="berschrift4"/>
        <w:rPr>
          <w:lang w:val="it-CH"/>
        </w:rPr>
      </w:pPr>
      <w:bookmarkStart w:id="52" w:name="_Toc312396370"/>
      <w:bookmarkStart w:id="53" w:name="_Toc142552149"/>
      <w:bookmarkStart w:id="54" w:name="_Toc152322693"/>
      <w:r w:rsidRPr="00B67B8E">
        <w:rPr>
          <w:lang w:val="it-CH"/>
        </w:rPr>
        <w:t>Archiviazione</w:t>
      </w:r>
      <w:bookmarkEnd w:id="52"/>
      <w:bookmarkEnd w:id="53"/>
      <w:bookmarkEnd w:id="54"/>
    </w:p>
    <w:p w14:paraId="29D31CD5" w14:textId="3AC6A54A" w:rsidR="00AC54EA" w:rsidRPr="00B67B8E" w:rsidRDefault="00B97472" w:rsidP="00C269DB">
      <w:pPr>
        <w:rPr>
          <w:color w:val="0000FF"/>
          <w:lang w:val="it-CH"/>
        </w:rPr>
      </w:pPr>
      <w:r w:rsidRPr="00B67B8E">
        <w:rPr>
          <w:color w:val="0000FF"/>
          <w:lang w:val="it-CH"/>
        </w:rPr>
        <w:t>Si devono definire qui le modalità tecniche e organizzative (formato dei file, interfacce) per offrire all’Archivio federale di riprendere i dati personali o per la loro trasmissione all’Archivio stesso.</w:t>
      </w:r>
    </w:p>
    <w:p w14:paraId="2305CEE7" w14:textId="77777777" w:rsidR="00AC54EA" w:rsidRPr="00B67B8E" w:rsidRDefault="00AC54EA" w:rsidP="00C269DB">
      <w:pPr>
        <w:rPr>
          <w:lang w:val="it-CH"/>
        </w:rPr>
      </w:pPr>
    </w:p>
    <w:p w14:paraId="30DF3E40" w14:textId="4496820D" w:rsidR="00AC54EA" w:rsidRPr="00B67B8E" w:rsidRDefault="00AC54EA" w:rsidP="00C269DB">
      <w:pPr>
        <w:rPr>
          <w:lang w:val="it-CH"/>
        </w:rPr>
      </w:pPr>
    </w:p>
    <w:p w14:paraId="585C620A" w14:textId="77777777" w:rsidR="000925B9" w:rsidRPr="00B67B8E" w:rsidRDefault="000925B9" w:rsidP="00C269DB">
      <w:pPr>
        <w:rPr>
          <w:lang w:val="it-CH"/>
        </w:rPr>
      </w:pPr>
    </w:p>
    <w:p w14:paraId="6B879FF9" w14:textId="1CFAF2A2" w:rsidR="00E624E3" w:rsidRPr="00B67B8E" w:rsidRDefault="00B97472" w:rsidP="00C269DB">
      <w:pPr>
        <w:pStyle w:val="berschrift4"/>
        <w:rPr>
          <w:lang w:val="it-CH"/>
        </w:rPr>
      </w:pPr>
      <w:bookmarkStart w:id="55" w:name="_Toc152322694"/>
      <w:r w:rsidRPr="00B67B8E">
        <w:rPr>
          <w:lang w:val="it-CH"/>
        </w:rPr>
        <w:t>Cancellazione</w:t>
      </w:r>
      <w:bookmarkEnd w:id="55"/>
    </w:p>
    <w:p w14:paraId="345F34D4" w14:textId="04200A20" w:rsidR="00AC54EA" w:rsidRPr="00B67B8E" w:rsidRDefault="00B97472" w:rsidP="00C269DB">
      <w:pPr>
        <w:rPr>
          <w:color w:val="0000FF"/>
          <w:lang w:val="it-CH"/>
        </w:rPr>
      </w:pPr>
      <w:r w:rsidRPr="00B67B8E">
        <w:rPr>
          <w:color w:val="0000FF"/>
          <w:lang w:val="it-CH"/>
        </w:rPr>
        <w:t xml:space="preserve">In quale momento i dati personali non più necessari vengono cancellati dalla raccolta di dati? Questa formulazione deve essere stabilita d’intesa con </w:t>
      </w:r>
      <w:r w:rsidR="00FD20BB" w:rsidRPr="00B67B8E">
        <w:rPr>
          <w:color w:val="0000FF"/>
          <w:lang w:val="it-CH"/>
        </w:rPr>
        <w:t>l’ISIU</w:t>
      </w:r>
      <w:r w:rsidRPr="00B67B8E">
        <w:rPr>
          <w:color w:val="0000FF"/>
          <w:lang w:val="it-CH"/>
        </w:rPr>
        <w:t xml:space="preserve"> e il responsabile delle applicazioni.</w:t>
      </w:r>
    </w:p>
    <w:p w14:paraId="437A7691" w14:textId="77777777" w:rsidR="00AC54EA" w:rsidRPr="00B67B8E" w:rsidRDefault="00AC54EA" w:rsidP="00C269DB">
      <w:pPr>
        <w:rPr>
          <w:lang w:val="it-CH"/>
        </w:rPr>
      </w:pPr>
    </w:p>
    <w:p w14:paraId="4C237271" w14:textId="1957E3D2" w:rsidR="00AC54EA" w:rsidRPr="00B67B8E" w:rsidRDefault="00AC54EA" w:rsidP="00C269DB">
      <w:pPr>
        <w:rPr>
          <w:lang w:val="it-CH"/>
        </w:rPr>
      </w:pPr>
    </w:p>
    <w:p w14:paraId="250EC363" w14:textId="77777777" w:rsidR="00DD23D8" w:rsidRPr="00B67B8E" w:rsidRDefault="00DD23D8" w:rsidP="00C269DB">
      <w:pPr>
        <w:rPr>
          <w:lang w:val="it-CH"/>
        </w:rPr>
      </w:pPr>
    </w:p>
    <w:p w14:paraId="6C129862" w14:textId="33669791" w:rsidR="00C269DB" w:rsidRPr="00B67B8E" w:rsidRDefault="00802727" w:rsidP="00C269DB">
      <w:pPr>
        <w:pStyle w:val="berschrift3"/>
        <w:rPr>
          <w:lang w:val="it-CH"/>
        </w:rPr>
      </w:pPr>
      <w:bookmarkStart w:id="56" w:name="_Toc312396373"/>
      <w:bookmarkStart w:id="57" w:name="_Toc142552151"/>
      <w:bookmarkStart w:id="58" w:name="_Toc152322695"/>
      <w:bookmarkStart w:id="59" w:name="_Toc312396372"/>
      <w:r w:rsidRPr="00B67B8E">
        <w:rPr>
          <w:lang w:val="it-CH"/>
        </w:rPr>
        <w:t>Diritti delle persone interessate</w:t>
      </w:r>
      <w:bookmarkEnd w:id="56"/>
      <w:bookmarkEnd w:id="57"/>
      <w:bookmarkEnd w:id="58"/>
    </w:p>
    <w:p w14:paraId="0201BC1B" w14:textId="54D889F8" w:rsidR="00802727" w:rsidRPr="00B67B8E" w:rsidRDefault="00802727" w:rsidP="00802727">
      <w:pPr>
        <w:rPr>
          <w:color w:val="0000FF"/>
          <w:lang w:val="it-CH"/>
        </w:rPr>
      </w:pPr>
      <w:r w:rsidRPr="00B67B8E">
        <w:rPr>
          <w:color w:val="0000FF"/>
          <w:lang w:val="it-CH"/>
        </w:rPr>
        <w:t>Si deve stabilire in particolare a chi debba rivolgersi la persona interessata (persona di riferimento/destinatario) e la relativa procedura interna</w:t>
      </w:r>
      <w:r w:rsidR="00257BDA" w:rsidRPr="00B67B8E">
        <w:rPr>
          <w:color w:val="0000FF"/>
          <w:lang w:val="it-CH"/>
        </w:rPr>
        <w:t xml:space="preserve"> (processo)</w:t>
      </w:r>
      <w:r w:rsidRPr="00B67B8E">
        <w:rPr>
          <w:color w:val="0000FF"/>
          <w:lang w:val="it-CH"/>
        </w:rPr>
        <w:t>.</w:t>
      </w:r>
    </w:p>
    <w:p w14:paraId="179A02F8" w14:textId="77777777" w:rsidR="00802727" w:rsidRPr="00B67B8E" w:rsidRDefault="00802727" w:rsidP="00802727">
      <w:pPr>
        <w:rPr>
          <w:color w:val="0000FF"/>
          <w:lang w:val="it-CH"/>
        </w:rPr>
      </w:pPr>
    </w:p>
    <w:p w14:paraId="0A70AF8D" w14:textId="2745A59A" w:rsidR="00802727" w:rsidRPr="00B67B8E" w:rsidRDefault="00802727" w:rsidP="00802727">
      <w:pPr>
        <w:rPr>
          <w:color w:val="0000FF"/>
          <w:lang w:val="it-CH"/>
        </w:rPr>
      </w:pPr>
      <w:r w:rsidRPr="00B67B8E">
        <w:rPr>
          <w:color w:val="0000FF"/>
          <w:lang w:val="it-CH"/>
        </w:rPr>
        <w:t>Si devono creare gli strumenti e le procedure per l’esercizio del diritto d’accesso, del diritto alla consegna o alla trasmissione dei dati, del diritto alla rettifica, alla distruzione e al blocco nonché del diritto di aggiungere una menzione del carattere contestato. Devono sussistere ed essere attuabili appositi strumenti per il blocco della comunicazione a terzi.</w:t>
      </w:r>
    </w:p>
    <w:p w14:paraId="200B7B55" w14:textId="77777777" w:rsidR="00802727" w:rsidRPr="00B67B8E" w:rsidRDefault="00802727" w:rsidP="00802727">
      <w:pPr>
        <w:rPr>
          <w:color w:val="0000FF"/>
          <w:lang w:val="it-CH"/>
        </w:rPr>
      </w:pPr>
    </w:p>
    <w:p w14:paraId="500E1FD1" w14:textId="7F3C46C7" w:rsidR="00C269DB" w:rsidRPr="00B67B8E" w:rsidRDefault="00802727" w:rsidP="00802727">
      <w:pPr>
        <w:rPr>
          <w:color w:val="0000FF"/>
          <w:lang w:val="it-CH"/>
        </w:rPr>
      </w:pPr>
      <w:r w:rsidRPr="00B67B8E">
        <w:rPr>
          <w:color w:val="0000FF"/>
          <w:lang w:val="it-CH"/>
        </w:rPr>
        <w:t xml:space="preserve">L’obbligo di informare sulla raccolta di dati personali a opera di </w:t>
      </w:r>
      <w:r w:rsidR="0047496E" w:rsidRPr="00B67B8E">
        <w:rPr>
          <w:color w:val="0000FF"/>
          <w:lang w:val="it-CH"/>
        </w:rPr>
        <w:t>organi federali</w:t>
      </w:r>
      <w:r w:rsidRPr="00B67B8E">
        <w:rPr>
          <w:color w:val="0000FF"/>
          <w:lang w:val="it-CH"/>
        </w:rPr>
        <w:t xml:space="preserve"> deve essere considerato e regolato.</w:t>
      </w:r>
    </w:p>
    <w:p w14:paraId="48E780BF" w14:textId="77777777" w:rsidR="00C269DB" w:rsidRPr="00B67B8E" w:rsidRDefault="00C269DB" w:rsidP="00C269DB">
      <w:pPr>
        <w:rPr>
          <w:lang w:val="it-CH"/>
        </w:rPr>
      </w:pPr>
    </w:p>
    <w:p w14:paraId="2452B62B" w14:textId="7446969A" w:rsidR="00C269DB" w:rsidRPr="00B67B8E" w:rsidRDefault="00C269DB" w:rsidP="00C269DB">
      <w:pPr>
        <w:rPr>
          <w:lang w:val="it-CH"/>
        </w:rPr>
      </w:pPr>
    </w:p>
    <w:p w14:paraId="20F2DB81" w14:textId="77777777" w:rsidR="00EF661F" w:rsidRPr="00B67B8E" w:rsidRDefault="00EF661F" w:rsidP="00C269DB">
      <w:pPr>
        <w:rPr>
          <w:lang w:val="it-CH"/>
        </w:rPr>
      </w:pPr>
    </w:p>
    <w:p w14:paraId="51A20BEB" w14:textId="74A2D862" w:rsidR="00E624E3" w:rsidRPr="00B67B8E" w:rsidRDefault="00F644B0" w:rsidP="0048526C">
      <w:pPr>
        <w:pStyle w:val="berschrift2"/>
        <w:rPr>
          <w:lang w:val="it-CH"/>
        </w:rPr>
      </w:pPr>
      <w:bookmarkStart w:id="60" w:name="_Toc142552152"/>
      <w:bookmarkStart w:id="61" w:name="_Toc152322696"/>
      <w:bookmarkEnd w:id="59"/>
      <w:r w:rsidRPr="00B67B8E">
        <w:rPr>
          <w:lang w:val="it-CH"/>
        </w:rPr>
        <w:t>Misure atte a garantire la sicurezza dei dati</w:t>
      </w:r>
      <w:bookmarkEnd w:id="60"/>
      <w:bookmarkEnd w:id="61"/>
    </w:p>
    <w:p w14:paraId="1F6BC453" w14:textId="13C8FBDB" w:rsidR="00EF661F" w:rsidRPr="00B67B8E" w:rsidRDefault="005A12A3" w:rsidP="00EF661F">
      <w:pPr>
        <w:rPr>
          <w:color w:val="0000FF"/>
          <w:sz w:val="18"/>
          <w:szCs w:val="18"/>
          <w:lang w:val="it-CH"/>
        </w:rPr>
      </w:pPr>
      <w:r w:rsidRPr="00B67B8E">
        <w:rPr>
          <w:color w:val="0000FF"/>
          <w:sz w:val="18"/>
          <w:szCs w:val="18"/>
          <w:lang w:val="it-CH"/>
        </w:rPr>
        <w:t>(</w:t>
      </w:r>
      <w:r w:rsidR="00F644B0" w:rsidRPr="00B67B8E">
        <w:rPr>
          <w:color w:val="0000FF"/>
          <w:sz w:val="18"/>
          <w:szCs w:val="18"/>
          <w:lang w:val="it-CH"/>
        </w:rPr>
        <w:t>Basi legali</w:t>
      </w:r>
      <w:r w:rsidRPr="00B67B8E">
        <w:rPr>
          <w:color w:val="0000FF"/>
          <w:sz w:val="18"/>
          <w:szCs w:val="18"/>
          <w:lang w:val="it-CH"/>
        </w:rPr>
        <w:t xml:space="preserve">: </w:t>
      </w:r>
      <w:r w:rsidR="00F644B0" w:rsidRPr="00B67B8E">
        <w:rPr>
          <w:color w:val="0000FF"/>
          <w:sz w:val="18"/>
          <w:szCs w:val="18"/>
          <w:lang w:val="it-CH"/>
        </w:rPr>
        <w:t>a</w:t>
      </w:r>
      <w:r w:rsidR="00EF661F" w:rsidRPr="00B67B8E">
        <w:rPr>
          <w:color w:val="0000FF"/>
          <w:sz w:val="18"/>
          <w:szCs w:val="18"/>
          <w:lang w:val="it-CH"/>
        </w:rPr>
        <w:t>rt.</w:t>
      </w:r>
      <w:r w:rsidR="00F644B0" w:rsidRPr="00B67B8E">
        <w:rPr>
          <w:color w:val="0000FF"/>
          <w:sz w:val="18"/>
          <w:szCs w:val="18"/>
          <w:lang w:val="it-CH"/>
        </w:rPr>
        <w:t> </w:t>
      </w:r>
      <w:r w:rsidR="00EF661F" w:rsidRPr="00B67B8E">
        <w:rPr>
          <w:color w:val="0000FF"/>
          <w:sz w:val="18"/>
          <w:szCs w:val="18"/>
          <w:lang w:val="it-CH"/>
        </w:rPr>
        <w:t xml:space="preserve">7, 8, </w:t>
      </w:r>
      <w:r w:rsidR="00F409B1" w:rsidRPr="00B67B8E">
        <w:rPr>
          <w:color w:val="0000FF"/>
          <w:sz w:val="18"/>
          <w:szCs w:val="18"/>
          <w:lang w:val="it-CH"/>
        </w:rPr>
        <w:t xml:space="preserve">10, 12, 13, </w:t>
      </w:r>
      <w:r w:rsidR="00EF661F" w:rsidRPr="00B67B8E">
        <w:rPr>
          <w:color w:val="0000FF"/>
          <w:sz w:val="18"/>
          <w:szCs w:val="18"/>
          <w:lang w:val="it-CH"/>
        </w:rPr>
        <w:t>22, 24</w:t>
      </w:r>
      <w:r w:rsidR="00F409B1" w:rsidRPr="00B67B8E">
        <w:rPr>
          <w:color w:val="0000FF"/>
          <w:sz w:val="18"/>
          <w:szCs w:val="18"/>
          <w:lang w:val="it-CH"/>
        </w:rPr>
        <w:t>, 33</w:t>
      </w:r>
      <w:r w:rsidR="00F644B0" w:rsidRPr="00B67B8E">
        <w:rPr>
          <w:color w:val="0000FF"/>
          <w:sz w:val="18"/>
          <w:szCs w:val="18"/>
          <w:lang w:val="it-CH"/>
        </w:rPr>
        <w:t xml:space="preserve"> LPD</w:t>
      </w:r>
      <w:r w:rsidR="00EF661F" w:rsidRPr="00B67B8E">
        <w:rPr>
          <w:color w:val="0000FF"/>
          <w:sz w:val="18"/>
          <w:szCs w:val="18"/>
          <w:lang w:val="it-CH"/>
        </w:rPr>
        <w:t xml:space="preserve">; </w:t>
      </w:r>
      <w:r w:rsidR="00796081" w:rsidRPr="00B67B8E">
        <w:rPr>
          <w:color w:val="0000FF"/>
          <w:sz w:val="18"/>
          <w:szCs w:val="18"/>
          <w:lang w:val="it-CH"/>
        </w:rPr>
        <w:t>a</w:t>
      </w:r>
      <w:r w:rsidR="00EF661F" w:rsidRPr="00B67B8E">
        <w:rPr>
          <w:color w:val="0000FF"/>
          <w:sz w:val="18"/>
          <w:szCs w:val="18"/>
          <w:lang w:val="it-CH"/>
        </w:rPr>
        <w:t>rt.</w:t>
      </w:r>
      <w:r w:rsidR="00796081" w:rsidRPr="00B67B8E">
        <w:rPr>
          <w:color w:val="0000FF"/>
          <w:sz w:val="18"/>
          <w:szCs w:val="18"/>
          <w:lang w:val="it-CH"/>
        </w:rPr>
        <w:t> </w:t>
      </w:r>
      <w:r w:rsidR="00EF661F" w:rsidRPr="00B67B8E">
        <w:rPr>
          <w:color w:val="0000FF"/>
          <w:sz w:val="18"/>
          <w:szCs w:val="18"/>
          <w:lang w:val="it-CH"/>
        </w:rPr>
        <w:t>1</w:t>
      </w:r>
      <w:r w:rsidR="00796081" w:rsidRPr="00B67B8E">
        <w:rPr>
          <w:color w:val="0000FF"/>
          <w:sz w:val="18"/>
          <w:szCs w:val="18"/>
          <w:lang w:val="it-CH"/>
        </w:rPr>
        <w:t>–</w:t>
      </w:r>
      <w:r w:rsidR="00EF661F" w:rsidRPr="00B67B8E">
        <w:rPr>
          <w:color w:val="0000FF"/>
          <w:sz w:val="18"/>
          <w:szCs w:val="18"/>
          <w:lang w:val="it-CH"/>
        </w:rPr>
        <w:t>4</w:t>
      </w:r>
      <w:r w:rsidR="00F409B1" w:rsidRPr="00B67B8E">
        <w:rPr>
          <w:color w:val="0000FF"/>
          <w:sz w:val="18"/>
          <w:szCs w:val="18"/>
          <w:lang w:val="it-CH"/>
        </w:rPr>
        <w:t>, 6, 15, 25</w:t>
      </w:r>
      <w:r w:rsidR="00796081" w:rsidRPr="00B67B8E">
        <w:rPr>
          <w:color w:val="0000FF"/>
          <w:sz w:val="18"/>
          <w:szCs w:val="18"/>
          <w:lang w:val="it-CH"/>
        </w:rPr>
        <w:t>–</w:t>
      </w:r>
      <w:r w:rsidR="00F409B1" w:rsidRPr="00B67B8E">
        <w:rPr>
          <w:color w:val="0000FF"/>
          <w:sz w:val="18"/>
          <w:szCs w:val="18"/>
          <w:lang w:val="it-CH"/>
        </w:rPr>
        <w:t>27</w:t>
      </w:r>
      <w:r w:rsidR="00796081" w:rsidRPr="00B67B8E">
        <w:rPr>
          <w:color w:val="0000FF"/>
          <w:sz w:val="18"/>
          <w:szCs w:val="18"/>
          <w:lang w:val="it-CH"/>
        </w:rPr>
        <w:t xml:space="preserve"> </w:t>
      </w:r>
      <w:proofErr w:type="spellStart"/>
      <w:r w:rsidR="00796081" w:rsidRPr="00B67B8E">
        <w:rPr>
          <w:color w:val="0000FF"/>
          <w:sz w:val="18"/>
          <w:szCs w:val="18"/>
          <w:lang w:val="it-CH"/>
        </w:rPr>
        <w:t>OPDa</w:t>
      </w:r>
      <w:proofErr w:type="spellEnd"/>
      <w:r w:rsidR="00EF661F" w:rsidRPr="00B67B8E">
        <w:rPr>
          <w:color w:val="0000FF"/>
          <w:sz w:val="18"/>
          <w:szCs w:val="18"/>
          <w:lang w:val="it-CH"/>
        </w:rPr>
        <w:t>)</w:t>
      </w:r>
    </w:p>
    <w:p w14:paraId="07C6EFE5" w14:textId="77777777" w:rsidR="005A12A3" w:rsidRPr="00B67B8E" w:rsidRDefault="005A12A3" w:rsidP="00EF661F">
      <w:pPr>
        <w:rPr>
          <w:color w:val="0000FF"/>
          <w:lang w:val="it-CH"/>
        </w:rPr>
      </w:pPr>
    </w:p>
    <w:p w14:paraId="5F6A809F" w14:textId="4B2F7D61" w:rsidR="00AC54EA" w:rsidRPr="00B67B8E" w:rsidRDefault="00796081" w:rsidP="00AC54EA">
      <w:pPr>
        <w:rPr>
          <w:color w:val="0000FF"/>
          <w:lang w:val="it-CH"/>
        </w:rPr>
      </w:pPr>
      <w:r w:rsidRPr="00B67B8E">
        <w:rPr>
          <w:color w:val="0000FF"/>
          <w:lang w:val="it-CH"/>
        </w:rPr>
        <w:t>Qui si devono elencare le misure tecniche e organizzative che garantiscono una protezione dei dati adeguata e che non sono già contenute nel piano SIPD.</w:t>
      </w:r>
    </w:p>
    <w:p w14:paraId="13D547FB" w14:textId="0DBFAA4C" w:rsidR="00AC54EA" w:rsidRPr="00B67B8E" w:rsidRDefault="00AC54EA" w:rsidP="00AC54EA">
      <w:pPr>
        <w:rPr>
          <w:lang w:val="it-CH"/>
        </w:rPr>
      </w:pPr>
    </w:p>
    <w:p w14:paraId="653A2E10" w14:textId="77777777" w:rsidR="00F02013" w:rsidRPr="00B67B8E" w:rsidRDefault="00F02013" w:rsidP="00AC54EA">
      <w:pPr>
        <w:rPr>
          <w:lang w:val="it-CH"/>
        </w:rPr>
      </w:pPr>
    </w:p>
    <w:p w14:paraId="7784ED1B" w14:textId="77777777" w:rsidR="00F02013" w:rsidRPr="00B67B8E" w:rsidRDefault="00F02013" w:rsidP="00AC54EA">
      <w:pPr>
        <w:rPr>
          <w:lang w:val="it-CH"/>
        </w:rPr>
      </w:pPr>
    </w:p>
    <w:p w14:paraId="312D601A" w14:textId="395EC0A3" w:rsidR="0054654D" w:rsidRPr="00B67B8E" w:rsidRDefault="00796081" w:rsidP="00AC54EA">
      <w:pPr>
        <w:rPr>
          <w:lang w:val="it-CH"/>
        </w:rPr>
      </w:pPr>
      <w:r w:rsidRPr="00B67B8E">
        <w:rPr>
          <w:lang w:val="it-CH"/>
        </w:rPr>
        <w:t>Schizzo</w:t>
      </w:r>
    </w:p>
    <w:p w14:paraId="78371117" w14:textId="41892E9A" w:rsidR="00AC54EA" w:rsidRPr="00B67B8E" w:rsidRDefault="00AC54EA" w:rsidP="00AC54EA">
      <w:pPr>
        <w:rPr>
          <w:lang w:val="it-CH"/>
        </w:rPr>
      </w:pPr>
    </w:p>
    <w:p w14:paraId="46CDA548" w14:textId="77777777" w:rsidR="00F02013" w:rsidRPr="00B67B8E" w:rsidRDefault="00F02013" w:rsidP="00AC54EA">
      <w:pPr>
        <w:rPr>
          <w:lang w:val="it-CH"/>
        </w:rPr>
      </w:pPr>
    </w:p>
    <w:p w14:paraId="4A1465E9" w14:textId="77777777" w:rsidR="005D34D5" w:rsidRPr="00B67B8E" w:rsidRDefault="005D34D5" w:rsidP="00AC54EA">
      <w:pPr>
        <w:rPr>
          <w:lang w:val="it-CH"/>
        </w:rPr>
      </w:pPr>
    </w:p>
    <w:p w14:paraId="48A6CFC6" w14:textId="1C84E6FF" w:rsidR="00E624E3" w:rsidRPr="00B67B8E" w:rsidRDefault="00E624E3" w:rsidP="00452D75">
      <w:pPr>
        <w:pStyle w:val="berschrift1"/>
        <w:rPr>
          <w:lang w:val="it-CH"/>
        </w:rPr>
      </w:pPr>
      <w:r w:rsidRPr="00B67B8E">
        <w:rPr>
          <w:lang w:val="it-CH"/>
        </w:rPr>
        <w:br w:type="page"/>
      </w:r>
      <w:bookmarkStart w:id="62" w:name="_Toc152322697"/>
      <w:r w:rsidR="00D70420" w:rsidRPr="00B67B8E">
        <w:rPr>
          <w:lang w:val="it-CH"/>
        </w:rPr>
        <w:t>Allegato</w:t>
      </w:r>
      <w:bookmarkEnd w:id="62"/>
    </w:p>
    <w:p w14:paraId="5EC4A0D2" w14:textId="292A8E6C" w:rsidR="00B040B5" w:rsidRPr="00B67B8E" w:rsidRDefault="00D70420" w:rsidP="00452D75">
      <w:pPr>
        <w:pStyle w:val="berschrift2"/>
        <w:rPr>
          <w:lang w:val="it-CH"/>
        </w:rPr>
      </w:pPr>
      <w:bookmarkStart w:id="63" w:name="_Toc142552154"/>
      <w:bookmarkStart w:id="64" w:name="_Toc152322698"/>
      <w:bookmarkStart w:id="65" w:name="_Toc301189375"/>
      <w:bookmarkStart w:id="66" w:name="_Ref303670932"/>
      <w:bookmarkStart w:id="67" w:name="_Ref303670934"/>
      <w:r w:rsidRPr="00B67B8E">
        <w:rPr>
          <w:lang w:val="it-CH"/>
        </w:rPr>
        <w:t>Registro delle attività di trattamento</w:t>
      </w:r>
      <w:bookmarkEnd w:id="63"/>
      <w:bookmarkEnd w:id="64"/>
    </w:p>
    <w:p w14:paraId="35B03212" w14:textId="5FB6BEA4" w:rsidR="00D70420" w:rsidRPr="00B67B8E" w:rsidRDefault="00D70420" w:rsidP="00D70420">
      <w:pPr>
        <w:rPr>
          <w:color w:val="0000FF"/>
          <w:lang w:val="it-CH"/>
        </w:rPr>
      </w:pPr>
      <w:r w:rsidRPr="00B67B8E">
        <w:rPr>
          <w:color w:val="0000FF"/>
          <w:lang w:val="it-CH"/>
        </w:rPr>
        <w:t>Il titolare del trattamento e il responsabile del trattamento tengono ciascuno un registro delle loro attività di trattamento (art. 12 LPD).</w:t>
      </w:r>
    </w:p>
    <w:p w14:paraId="437DB734" w14:textId="77777777" w:rsidR="00D70420" w:rsidRPr="00B67B8E" w:rsidRDefault="00D70420" w:rsidP="00D70420">
      <w:pPr>
        <w:rPr>
          <w:color w:val="0000FF"/>
          <w:lang w:val="it-CH"/>
        </w:rPr>
      </w:pPr>
    </w:p>
    <w:p w14:paraId="48EA177D" w14:textId="33827323" w:rsidR="00D70420" w:rsidRPr="00B67B8E" w:rsidRDefault="00D70420" w:rsidP="00D70420">
      <w:pPr>
        <w:rPr>
          <w:color w:val="0000FF"/>
          <w:lang w:val="it-CH"/>
        </w:rPr>
      </w:pPr>
      <w:r w:rsidRPr="00B67B8E">
        <w:rPr>
          <w:color w:val="0000FF"/>
          <w:lang w:val="it-CH"/>
        </w:rPr>
        <w:t>Il registro del titolare del trattamento contiene almeno:</w:t>
      </w:r>
    </w:p>
    <w:p w14:paraId="5793E8D5" w14:textId="77777777" w:rsidR="00D70420" w:rsidRPr="00B67B8E" w:rsidRDefault="00D70420" w:rsidP="00D70420">
      <w:pPr>
        <w:pStyle w:val="Listenabsatz"/>
        <w:numPr>
          <w:ilvl w:val="0"/>
          <w:numId w:val="42"/>
        </w:numPr>
        <w:rPr>
          <w:color w:val="0000FF"/>
          <w:lang w:val="it-CH"/>
        </w:rPr>
      </w:pPr>
      <w:r w:rsidRPr="00B67B8E">
        <w:rPr>
          <w:color w:val="0000FF"/>
          <w:lang w:val="it-CH"/>
        </w:rPr>
        <w:t>l’identità del titolare del trattamento;</w:t>
      </w:r>
    </w:p>
    <w:p w14:paraId="605805B9" w14:textId="77777777" w:rsidR="00D70420" w:rsidRPr="00B67B8E" w:rsidRDefault="00D70420" w:rsidP="00D70420">
      <w:pPr>
        <w:pStyle w:val="Listenabsatz"/>
        <w:numPr>
          <w:ilvl w:val="0"/>
          <w:numId w:val="42"/>
        </w:numPr>
        <w:rPr>
          <w:color w:val="0000FF"/>
          <w:lang w:val="it-CH"/>
        </w:rPr>
      </w:pPr>
      <w:r w:rsidRPr="00B67B8E">
        <w:rPr>
          <w:color w:val="0000FF"/>
          <w:lang w:val="it-CH"/>
        </w:rPr>
        <w:t>lo scopo del trattamento;</w:t>
      </w:r>
    </w:p>
    <w:p w14:paraId="2BE07BF3" w14:textId="77777777" w:rsidR="00D70420" w:rsidRPr="00B67B8E" w:rsidRDefault="00D70420" w:rsidP="00D70420">
      <w:pPr>
        <w:pStyle w:val="Listenabsatz"/>
        <w:numPr>
          <w:ilvl w:val="0"/>
          <w:numId w:val="42"/>
        </w:numPr>
        <w:rPr>
          <w:color w:val="0000FF"/>
          <w:lang w:val="it-CH"/>
        </w:rPr>
      </w:pPr>
      <w:r w:rsidRPr="00B67B8E">
        <w:rPr>
          <w:color w:val="0000FF"/>
          <w:lang w:val="it-CH"/>
        </w:rPr>
        <w:t>una descrizione delle categorie di persone interessate e delle categorie di dati personali trattati;</w:t>
      </w:r>
    </w:p>
    <w:p w14:paraId="5DFFE8C6" w14:textId="77777777" w:rsidR="00D70420" w:rsidRPr="00B67B8E" w:rsidRDefault="00D70420" w:rsidP="00D70420">
      <w:pPr>
        <w:pStyle w:val="Listenabsatz"/>
        <w:numPr>
          <w:ilvl w:val="0"/>
          <w:numId w:val="42"/>
        </w:numPr>
        <w:rPr>
          <w:color w:val="0000FF"/>
          <w:lang w:val="it-CH"/>
        </w:rPr>
      </w:pPr>
      <w:r w:rsidRPr="00B67B8E">
        <w:rPr>
          <w:color w:val="0000FF"/>
          <w:lang w:val="it-CH"/>
        </w:rPr>
        <w:t>le categorie di destinatari;</w:t>
      </w:r>
    </w:p>
    <w:p w14:paraId="3D91E96B" w14:textId="77777777" w:rsidR="00D70420" w:rsidRPr="00B67B8E" w:rsidRDefault="00D70420" w:rsidP="00D70420">
      <w:pPr>
        <w:pStyle w:val="Listenabsatz"/>
        <w:numPr>
          <w:ilvl w:val="0"/>
          <w:numId w:val="42"/>
        </w:numPr>
        <w:rPr>
          <w:color w:val="0000FF"/>
          <w:lang w:val="it-CH"/>
        </w:rPr>
      </w:pPr>
      <w:r w:rsidRPr="00B67B8E">
        <w:rPr>
          <w:color w:val="0000FF"/>
          <w:lang w:val="it-CH"/>
        </w:rPr>
        <w:t>se possibile, la durata di conservazione dei dati personali o i criteri per determinare tale durata;</w:t>
      </w:r>
    </w:p>
    <w:p w14:paraId="21B48085" w14:textId="2B9E3305" w:rsidR="00D70420" w:rsidRPr="00B67B8E" w:rsidRDefault="00D70420" w:rsidP="00D70420">
      <w:pPr>
        <w:pStyle w:val="Listenabsatz"/>
        <w:numPr>
          <w:ilvl w:val="0"/>
          <w:numId w:val="42"/>
        </w:numPr>
        <w:rPr>
          <w:color w:val="0000FF"/>
          <w:lang w:val="it-CH"/>
        </w:rPr>
      </w:pPr>
      <w:r w:rsidRPr="00B67B8E">
        <w:rPr>
          <w:color w:val="0000FF"/>
          <w:lang w:val="it-CH"/>
        </w:rPr>
        <w:t>se possibile, una descrizione generale dei provvedimenti tesi a garantire la sicurezza dei dati personali secondo l’articolo 8 LPD;</w:t>
      </w:r>
    </w:p>
    <w:p w14:paraId="24B32F35" w14:textId="738833EE" w:rsidR="00D70420" w:rsidRPr="00B67B8E" w:rsidRDefault="00D70420" w:rsidP="00D70420">
      <w:pPr>
        <w:pStyle w:val="Listenabsatz"/>
        <w:numPr>
          <w:ilvl w:val="0"/>
          <w:numId w:val="42"/>
        </w:numPr>
        <w:rPr>
          <w:color w:val="0000FF"/>
          <w:lang w:val="it-CH"/>
        </w:rPr>
      </w:pPr>
      <w:r w:rsidRPr="00B67B8E">
        <w:rPr>
          <w:color w:val="0000FF"/>
          <w:lang w:val="it-CH"/>
        </w:rPr>
        <w:t>nel caso in cui i dati siano comunicati all’estero, le informazioni sullo Stato destinatario e le garanzie secondo l’articolo 16 capoverso 2 LPD.</w:t>
      </w:r>
    </w:p>
    <w:p w14:paraId="0926C346" w14:textId="77777777" w:rsidR="00D70420" w:rsidRPr="00B67B8E" w:rsidRDefault="00D70420" w:rsidP="00D70420">
      <w:pPr>
        <w:rPr>
          <w:color w:val="0000FF"/>
          <w:lang w:val="it-CH"/>
        </w:rPr>
      </w:pPr>
    </w:p>
    <w:p w14:paraId="2F1DFEB1" w14:textId="77777777" w:rsidR="00D70420" w:rsidRPr="00B67B8E" w:rsidRDefault="00D70420" w:rsidP="00D70420">
      <w:pPr>
        <w:rPr>
          <w:color w:val="0000FF"/>
          <w:lang w:val="it-CH"/>
        </w:rPr>
      </w:pPr>
      <w:r w:rsidRPr="00B67B8E">
        <w:rPr>
          <w:color w:val="0000FF"/>
          <w:lang w:val="it-CH"/>
        </w:rPr>
        <w:t>Il registro del responsabile del trattamento contiene informazioni sull’identità del responsabile e del titolare, sulle categorie dei trattamenti che vengono svolti su incarico del titolare, nonché almeno:</w:t>
      </w:r>
    </w:p>
    <w:p w14:paraId="2CC090DD" w14:textId="034B73AB" w:rsidR="00D70420" w:rsidRPr="00B67B8E" w:rsidRDefault="00D70420" w:rsidP="00D70420">
      <w:pPr>
        <w:pStyle w:val="Listenabsatz"/>
        <w:numPr>
          <w:ilvl w:val="0"/>
          <w:numId w:val="42"/>
        </w:numPr>
        <w:rPr>
          <w:color w:val="0000FF"/>
          <w:lang w:val="it-CH"/>
        </w:rPr>
      </w:pPr>
      <w:r w:rsidRPr="00B67B8E">
        <w:rPr>
          <w:color w:val="0000FF"/>
          <w:lang w:val="it-CH"/>
        </w:rPr>
        <w:t>se possibile, una descrizione generale dei provvedimenti tesi a garantire la sicurezza dei dati personali secondo l’articolo 8 LPD;</w:t>
      </w:r>
    </w:p>
    <w:p w14:paraId="531070C6" w14:textId="0737FB3C" w:rsidR="00900FCD" w:rsidRPr="00B67B8E" w:rsidRDefault="00D70420" w:rsidP="00D70420">
      <w:pPr>
        <w:pStyle w:val="Listenabsatz"/>
        <w:numPr>
          <w:ilvl w:val="0"/>
          <w:numId w:val="42"/>
        </w:numPr>
        <w:rPr>
          <w:color w:val="0000FF"/>
          <w:lang w:val="it-CH"/>
        </w:rPr>
      </w:pPr>
      <w:r w:rsidRPr="00B67B8E">
        <w:rPr>
          <w:color w:val="0000FF"/>
          <w:lang w:val="it-CH"/>
        </w:rPr>
        <w:t>nel caso in cui i dati siano comunicati all’estero, le informazioni sullo Stato destinatario e le garanzie secondo l’articolo 16 capoverso 2 LPD.</w:t>
      </w:r>
    </w:p>
    <w:p w14:paraId="264E6938" w14:textId="77777777" w:rsidR="0056062C" w:rsidRPr="00B67B8E" w:rsidRDefault="0056062C" w:rsidP="00E624E3">
      <w:pPr>
        <w:rPr>
          <w:color w:val="0000FF"/>
          <w:lang w:val="it-CH"/>
        </w:rPr>
      </w:pPr>
    </w:p>
    <w:p w14:paraId="6C00D0EB" w14:textId="01F66A14" w:rsidR="00E624E3" w:rsidRPr="00B67B8E" w:rsidRDefault="005B2123" w:rsidP="00E624E3">
      <w:pPr>
        <w:rPr>
          <w:color w:val="0000FF"/>
          <w:lang w:val="it-CH"/>
        </w:rPr>
      </w:pPr>
      <w:r w:rsidRPr="00B67B8E">
        <w:rPr>
          <w:color w:val="0000FF"/>
          <w:lang w:val="it-CH"/>
        </w:rPr>
        <w:t>La notifica dei registri è obbligatoria per tutti gli organi federali (art. 12 cpv. 4 LPD) e, come la prima versione del regolamento per il trattamento dei dati</w:t>
      </w:r>
      <w:r w:rsidR="00E7616C" w:rsidRPr="00B67B8E">
        <w:rPr>
          <w:color w:val="0000FF"/>
          <w:lang w:val="it-CH"/>
        </w:rPr>
        <w:t>,</w:t>
      </w:r>
      <w:r w:rsidRPr="00B67B8E">
        <w:rPr>
          <w:color w:val="0000FF"/>
          <w:lang w:val="it-CH"/>
        </w:rPr>
        <w:t xml:space="preserve"> </w:t>
      </w:r>
      <w:r w:rsidR="00E7616C" w:rsidRPr="00B67B8E">
        <w:rPr>
          <w:color w:val="0000FF"/>
          <w:lang w:val="it-CH"/>
        </w:rPr>
        <w:t>è fatta</w:t>
      </w:r>
      <w:r w:rsidRPr="00B67B8E">
        <w:rPr>
          <w:color w:val="0000FF"/>
          <w:lang w:val="it-CH"/>
        </w:rPr>
        <w:t xml:space="preserve"> alla fine della fase </w:t>
      </w:r>
      <w:r w:rsidR="0051112A" w:rsidRPr="00B67B8E">
        <w:rPr>
          <w:color w:val="0000FF"/>
          <w:lang w:val="it-CH"/>
        </w:rPr>
        <w:t>Concezione</w:t>
      </w:r>
      <w:r w:rsidRPr="00B67B8E">
        <w:rPr>
          <w:color w:val="0000FF"/>
          <w:lang w:val="it-CH"/>
        </w:rPr>
        <w:t xml:space="preserve"> </w:t>
      </w:r>
      <w:r w:rsidR="00E7616C" w:rsidRPr="00B67B8E">
        <w:rPr>
          <w:color w:val="0000FF"/>
          <w:lang w:val="it-CH"/>
        </w:rPr>
        <w:t xml:space="preserve">(art. 31 cpv. 2 </w:t>
      </w:r>
      <w:proofErr w:type="spellStart"/>
      <w:r w:rsidR="00E7616C" w:rsidRPr="00B67B8E">
        <w:rPr>
          <w:color w:val="0000FF"/>
          <w:lang w:val="it-CH"/>
        </w:rPr>
        <w:t>OPDa</w:t>
      </w:r>
      <w:proofErr w:type="spellEnd"/>
      <w:r w:rsidR="00E7616C" w:rsidRPr="00B67B8E">
        <w:rPr>
          <w:color w:val="0000FF"/>
          <w:lang w:val="it-CH"/>
        </w:rPr>
        <w:t xml:space="preserve">). </w:t>
      </w:r>
    </w:p>
    <w:p w14:paraId="22BE4291" w14:textId="0D3E5F7F" w:rsidR="00CA5ADD" w:rsidRPr="00B67B8E" w:rsidRDefault="00E7616C" w:rsidP="00E624E3">
      <w:pPr>
        <w:rPr>
          <w:color w:val="0000FF"/>
          <w:lang w:val="it-CH"/>
        </w:rPr>
      </w:pPr>
      <w:r w:rsidRPr="00B67B8E">
        <w:rPr>
          <w:color w:val="0000FF"/>
          <w:lang w:val="it-CH"/>
        </w:rPr>
        <w:t xml:space="preserve">Gli organi federali </w:t>
      </w:r>
      <w:r w:rsidR="00CC21CA" w:rsidRPr="00B67B8E">
        <w:rPr>
          <w:color w:val="0000FF"/>
          <w:lang w:val="it-CH"/>
        </w:rPr>
        <w:t xml:space="preserve">sono tenuti ad aggiornare regolarmente </w:t>
      </w:r>
      <w:r w:rsidR="00D70420" w:rsidRPr="00B67B8E">
        <w:rPr>
          <w:color w:val="0000FF"/>
          <w:lang w:val="it-CH"/>
        </w:rPr>
        <w:t>le</w:t>
      </w:r>
      <w:r w:rsidR="00CC21CA" w:rsidRPr="00B67B8E">
        <w:rPr>
          <w:color w:val="0000FF"/>
          <w:lang w:val="it-CH"/>
        </w:rPr>
        <w:t xml:space="preserve"> indicazioni</w:t>
      </w:r>
      <w:r w:rsidR="00D70420" w:rsidRPr="00B67B8E">
        <w:rPr>
          <w:color w:val="0000FF"/>
          <w:lang w:val="it-CH"/>
        </w:rPr>
        <w:t xml:space="preserve"> succitate</w:t>
      </w:r>
      <w:r w:rsidRPr="00B67B8E">
        <w:rPr>
          <w:color w:val="0000FF"/>
          <w:lang w:val="it-CH"/>
        </w:rPr>
        <w:t xml:space="preserve"> e </w:t>
      </w:r>
      <w:r w:rsidR="00CC21CA" w:rsidRPr="00B67B8E">
        <w:rPr>
          <w:color w:val="0000FF"/>
          <w:lang w:val="it-CH"/>
        </w:rPr>
        <w:t xml:space="preserve">a </w:t>
      </w:r>
      <w:r w:rsidRPr="00B67B8E">
        <w:rPr>
          <w:color w:val="0000FF"/>
          <w:lang w:val="it-CH"/>
        </w:rPr>
        <w:t>notificare i registri all’IFPDT</w:t>
      </w:r>
      <w:r w:rsidR="00CC21CA" w:rsidRPr="00B67B8E">
        <w:rPr>
          <w:color w:val="0000FF"/>
          <w:lang w:val="it-CH"/>
        </w:rPr>
        <w:t>. La notifica avviene tramite l’applicazione web «</w:t>
      </w:r>
      <w:proofErr w:type="spellStart"/>
      <w:r w:rsidR="00CC21CA" w:rsidRPr="00B67B8E">
        <w:rPr>
          <w:color w:val="0000FF"/>
          <w:lang w:val="it-CH"/>
        </w:rPr>
        <w:t>DataReg</w:t>
      </w:r>
      <w:proofErr w:type="spellEnd"/>
      <w:r w:rsidR="00CC21CA" w:rsidRPr="00B67B8E">
        <w:rPr>
          <w:color w:val="0000FF"/>
          <w:lang w:val="it-CH"/>
        </w:rPr>
        <w:t>» dell’IFPDT.</w:t>
      </w:r>
    </w:p>
    <w:p w14:paraId="2D282979" w14:textId="6E62C874" w:rsidR="00E624E3" w:rsidRPr="00B67B8E" w:rsidRDefault="00CC21CA" w:rsidP="00E624E3">
      <w:pPr>
        <w:rPr>
          <w:color w:val="0000FF"/>
          <w:lang w:val="it-CH"/>
        </w:rPr>
      </w:pPr>
      <w:r w:rsidRPr="00B67B8E">
        <w:rPr>
          <w:color w:val="0000FF"/>
          <w:lang w:val="it-CH"/>
        </w:rPr>
        <w:t>Una copia della notifica del registro deve essere allegata al regolamento per il trattamento dei dati.</w:t>
      </w:r>
    </w:p>
    <w:p w14:paraId="24228142" w14:textId="77777777" w:rsidR="00AC54EA" w:rsidRPr="00B67B8E" w:rsidRDefault="00AC54EA" w:rsidP="00AC54EA">
      <w:pPr>
        <w:rPr>
          <w:lang w:val="it-CH"/>
        </w:rPr>
      </w:pPr>
    </w:p>
    <w:p w14:paraId="0199E1FE" w14:textId="77777777" w:rsidR="00DD23D8" w:rsidRPr="00B67B8E" w:rsidRDefault="00DD23D8" w:rsidP="003228B6">
      <w:pPr>
        <w:rPr>
          <w:lang w:val="it-CH"/>
        </w:rPr>
      </w:pPr>
    </w:p>
    <w:p w14:paraId="208A0D45" w14:textId="77777777" w:rsidR="0084689B" w:rsidRPr="00B67B8E" w:rsidRDefault="0084689B" w:rsidP="003228B6">
      <w:pPr>
        <w:rPr>
          <w:lang w:val="it-CH"/>
        </w:rPr>
      </w:pPr>
    </w:p>
    <w:p w14:paraId="2C393D9A" w14:textId="47EAB1BD" w:rsidR="003F2AA1" w:rsidRPr="00B67B8E" w:rsidRDefault="00E624E3" w:rsidP="003F2AA1">
      <w:pPr>
        <w:pStyle w:val="berschrift2"/>
        <w:rPr>
          <w:lang w:val="it-CH"/>
        </w:rPr>
      </w:pPr>
      <w:r w:rsidRPr="00B67B8E">
        <w:rPr>
          <w:lang w:val="it-CH"/>
        </w:rPr>
        <w:br w:type="page"/>
      </w:r>
      <w:bookmarkStart w:id="68" w:name="_Toc142552155"/>
      <w:bookmarkStart w:id="69" w:name="_Toc152322699"/>
      <w:bookmarkStart w:id="70" w:name="_Toc312396376"/>
      <w:r w:rsidR="00D27F71" w:rsidRPr="00B67B8E">
        <w:rPr>
          <w:lang w:val="it-CH"/>
        </w:rPr>
        <w:t>Valutazione d’impatto sulla protezione dei dati</w:t>
      </w:r>
      <w:bookmarkEnd w:id="68"/>
      <w:bookmarkEnd w:id="69"/>
    </w:p>
    <w:p w14:paraId="62B81040" w14:textId="5F0107B8" w:rsidR="00CA5ADD" w:rsidRPr="00B67B8E" w:rsidRDefault="00D27F71" w:rsidP="005E0113">
      <w:pPr>
        <w:rPr>
          <w:color w:val="0000FF"/>
          <w:lang w:val="it-CH"/>
        </w:rPr>
      </w:pPr>
      <w:r w:rsidRPr="00B67B8E">
        <w:rPr>
          <w:color w:val="0000FF"/>
          <w:lang w:val="it-CH"/>
        </w:rPr>
        <w:t>In determinate condizioni, il titolare del trattamento deve redigere una valutazione d’impatto sulla protezione dei dati (art. 22 LPD)</w:t>
      </w:r>
      <w:r w:rsidR="005E0113" w:rsidRPr="00B67B8E">
        <w:rPr>
          <w:color w:val="0000FF"/>
          <w:lang w:val="it-CH"/>
        </w:rPr>
        <w:t xml:space="preserve">. </w:t>
      </w:r>
    </w:p>
    <w:p w14:paraId="55B63512" w14:textId="4B400937" w:rsidR="00B040B5" w:rsidRPr="00B67B8E" w:rsidRDefault="00D27F71" w:rsidP="005E0113">
      <w:pPr>
        <w:rPr>
          <w:color w:val="0000FF"/>
          <w:lang w:val="it-CH"/>
        </w:rPr>
      </w:pPr>
      <w:r w:rsidRPr="00B67B8E">
        <w:rPr>
          <w:color w:val="0000FF"/>
          <w:lang w:val="it-CH"/>
        </w:rPr>
        <w:t xml:space="preserve">La </w:t>
      </w:r>
      <w:r w:rsidR="003A359D" w:rsidRPr="00B67B8E">
        <w:rPr>
          <w:color w:val="0000FF"/>
          <w:lang w:val="it-CH"/>
        </w:rPr>
        <w:t>VIPD</w:t>
      </w:r>
      <w:r w:rsidRPr="00B67B8E">
        <w:rPr>
          <w:color w:val="0000FF"/>
          <w:lang w:val="it-CH"/>
        </w:rPr>
        <w:t xml:space="preserve"> deve contenere una descrizione del trattamento previsto, una valutazione dei rischi per la personalità </w:t>
      </w:r>
      <w:r w:rsidR="00990579" w:rsidRPr="00B67B8E">
        <w:rPr>
          <w:color w:val="0000FF"/>
          <w:lang w:val="it-CH"/>
        </w:rPr>
        <w:t>o per</w:t>
      </w:r>
      <w:r w:rsidRPr="00B67B8E">
        <w:rPr>
          <w:color w:val="0000FF"/>
          <w:lang w:val="it-CH"/>
        </w:rPr>
        <w:t xml:space="preserve"> i diritti fondamentali della persona interessata, nonch</w:t>
      </w:r>
      <w:r w:rsidR="00E45AA9" w:rsidRPr="00B67B8E">
        <w:rPr>
          <w:color w:val="0000FF"/>
          <w:lang w:val="it-CH"/>
        </w:rPr>
        <w:t>é</w:t>
      </w:r>
      <w:r w:rsidRPr="00B67B8E">
        <w:rPr>
          <w:color w:val="0000FF"/>
          <w:lang w:val="it-CH"/>
        </w:rPr>
        <w:t xml:space="preserve"> i provvedimenti </w:t>
      </w:r>
      <w:r w:rsidR="00E45AA9" w:rsidRPr="00B67B8E">
        <w:rPr>
          <w:color w:val="0000FF"/>
          <w:lang w:val="it-CH"/>
        </w:rPr>
        <w:t xml:space="preserve">a tutela della personalità e dei diritti fondamentali. </w:t>
      </w:r>
    </w:p>
    <w:p w14:paraId="31BAFD55" w14:textId="162642C4" w:rsidR="005E0113" w:rsidRPr="00B67B8E" w:rsidRDefault="00E45AA9" w:rsidP="005E0113">
      <w:pPr>
        <w:rPr>
          <w:color w:val="0000FF"/>
          <w:lang w:val="it-CH"/>
        </w:rPr>
      </w:pPr>
      <w:r w:rsidRPr="00B67B8E">
        <w:rPr>
          <w:color w:val="0000FF"/>
          <w:lang w:val="it-CH"/>
        </w:rPr>
        <w:t xml:space="preserve">Se è stata effettuata una </w:t>
      </w:r>
      <w:r w:rsidR="003A359D" w:rsidRPr="00B67B8E">
        <w:rPr>
          <w:color w:val="0000FF"/>
          <w:lang w:val="it-CH"/>
        </w:rPr>
        <w:t>VIPD</w:t>
      </w:r>
      <w:r w:rsidRPr="00B67B8E">
        <w:rPr>
          <w:color w:val="0000FF"/>
          <w:lang w:val="it-CH"/>
        </w:rPr>
        <w:t>, se ne deve allegare una copia al regolamento sul trattamento.</w:t>
      </w:r>
    </w:p>
    <w:p w14:paraId="4489BE2D" w14:textId="6FDE17B5" w:rsidR="003F2AA1" w:rsidRPr="00B67B8E" w:rsidRDefault="003F2AA1" w:rsidP="003F2AA1">
      <w:pPr>
        <w:rPr>
          <w:lang w:val="it-CH"/>
        </w:rPr>
      </w:pPr>
    </w:p>
    <w:p w14:paraId="36405BF0" w14:textId="324AC055" w:rsidR="00B040B5" w:rsidRPr="00B67B8E" w:rsidRDefault="00B040B5" w:rsidP="003F2AA1">
      <w:pPr>
        <w:rPr>
          <w:lang w:val="it-CH"/>
        </w:rPr>
      </w:pPr>
    </w:p>
    <w:p w14:paraId="43B9FD8F" w14:textId="77777777" w:rsidR="00DD23D8" w:rsidRPr="00B67B8E" w:rsidRDefault="00DD23D8" w:rsidP="003F2AA1">
      <w:pPr>
        <w:rPr>
          <w:lang w:val="it-CH"/>
        </w:rPr>
      </w:pPr>
    </w:p>
    <w:p w14:paraId="34685C51" w14:textId="364A956C" w:rsidR="00E624E3" w:rsidRPr="00B67B8E" w:rsidRDefault="00537C1F" w:rsidP="0004690A">
      <w:pPr>
        <w:pStyle w:val="berschrift2"/>
        <w:rPr>
          <w:lang w:val="it-CH"/>
        </w:rPr>
      </w:pPr>
      <w:bookmarkStart w:id="71" w:name="_Toc142552156"/>
      <w:bookmarkStart w:id="72" w:name="_Toc152322700"/>
      <w:bookmarkEnd w:id="70"/>
      <w:r w:rsidRPr="00B67B8E">
        <w:rPr>
          <w:lang w:val="it-CH"/>
        </w:rPr>
        <w:t>Piano dei diritti di accesso / Matrice delle autorizzazioni</w:t>
      </w:r>
      <w:bookmarkEnd w:id="71"/>
      <w:bookmarkEnd w:id="72"/>
    </w:p>
    <w:p w14:paraId="0552AB7F" w14:textId="77777777" w:rsidR="00537C1F" w:rsidRPr="00B67B8E" w:rsidRDefault="00537C1F" w:rsidP="00537C1F">
      <w:pPr>
        <w:rPr>
          <w:color w:val="0000FF"/>
          <w:lang w:val="it-CH"/>
        </w:rPr>
      </w:pPr>
      <w:r w:rsidRPr="00B67B8E">
        <w:rPr>
          <w:color w:val="0000FF"/>
          <w:lang w:val="it-CH"/>
        </w:rPr>
        <w:t>Il piano dei diritti di accesso o la matrice delle autorizzazioni devono essere inseriti nel regolamento per il trattamento come allegati.</w:t>
      </w:r>
    </w:p>
    <w:p w14:paraId="4F89E6C0" w14:textId="77777777" w:rsidR="00537C1F" w:rsidRPr="00B67B8E" w:rsidRDefault="00537C1F" w:rsidP="00537C1F">
      <w:pPr>
        <w:rPr>
          <w:color w:val="0000FF"/>
          <w:lang w:val="it-CH"/>
        </w:rPr>
      </w:pPr>
    </w:p>
    <w:p w14:paraId="63856221" w14:textId="786635C1" w:rsidR="00E624E3" w:rsidRPr="00B67B8E" w:rsidRDefault="00537C1F" w:rsidP="00537C1F">
      <w:pPr>
        <w:rPr>
          <w:color w:val="0000FF"/>
          <w:lang w:val="it-CH"/>
        </w:rPr>
      </w:pPr>
      <w:r w:rsidRPr="00B67B8E">
        <w:rPr>
          <w:color w:val="0000FF"/>
          <w:lang w:val="it-CH"/>
        </w:rPr>
        <w:t xml:space="preserve">Segue un </w:t>
      </w:r>
      <w:r w:rsidRPr="0033276E">
        <w:rPr>
          <w:b/>
          <w:bCs/>
          <w:color w:val="0000FF"/>
          <w:lang w:val="it-CH"/>
        </w:rPr>
        <w:t>esempio</w:t>
      </w:r>
      <w:r w:rsidRPr="00B67B8E">
        <w:rPr>
          <w:color w:val="0000FF"/>
          <w:lang w:val="it-CH"/>
        </w:rPr>
        <w:t xml:space="preserve"> semplificato di una matrice delle autorizzazioni.</w:t>
      </w:r>
    </w:p>
    <w:p w14:paraId="0F128AB2" w14:textId="77777777" w:rsidR="00E624E3" w:rsidRPr="00B67B8E" w:rsidRDefault="00E624E3" w:rsidP="00E624E3">
      <w:pPr>
        <w:rPr>
          <w:lang w:val="it-CH"/>
        </w:rPr>
      </w:pPr>
    </w:p>
    <w:tbl>
      <w:tblPr>
        <w:tblStyle w:val="EinfacheTabelle1"/>
        <w:tblW w:w="0" w:type="auto"/>
        <w:tblLayout w:type="fixed"/>
        <w:tblLook w:val="00A0" w:firstRow="1" w:lastRow="0" w:firstColumn="1" w:lastColumn="0" w:noHBand="0" w:noVBand="0"/>
      </w:tblPr>
      <w:tblGrid>
        <w:gridCol w:w="2100"/>
        <w:gridCol w:w="519"/>
        <w:gridCol w:w="522"/>
        <w:gridCol w:w="522"/>
        <w:gridCol w:w="522"/>
        <w:gridCol w:w="513"/>
        <w:gridCol w:w="509"/>
        <w:gridCol w:w="520"/>
        <w:gridCol w:w="522"/>
        <w:gridCol w:w="520"/>
        <w:gridCol w:w="522"/>
        <w:gridCol w:w="513"/>
        <w:gridCol w:w="513"/>
        <w:gridCol w:w="488"/>
        <w:gridCol w:w="482"/>
      </w:tblGrid>
      <w:tr w:rsidR="00E624E3" w:rsidRPr="00B67B8E" w14:paraId="02CC803E" w14:textId="77777777" w:rsidTr="00AA2FBA">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100" w:type="dxa"/>
            <w:tcBorders>
              <w:bottom w:val="single" w:sz="4" w:space="0" w:color="auto"/>
            </w:tcBorders>
          </w:tcPr>
          <w:p w14:paraId="555F880F" w14:textId="7F116FF3" w:rsidR="00E624E3" w:rsidRPr="00B67B8E" w:rsidRDefault="006756AF" w:rsidP="00E624E3">
            <w:pPr>
              <w:rPr>
                <w:lang w:val="it-CH"/>
              </w:rPr>
            </w:pPr>
            <w:r w:rsidRPr="00B67B8E">
              <w:rPr>
                <w:lang w:val="it-CH"/>
              </w:rPr>
              <w:t>Nome campo dati</w:t>
            </w:r>
          </w:p>
        </w:tc>
        <w:tc>
          <w:tcPr>
            <w:cnfStyle w:val="000010000000" w:firstRow="0" w:lastRow="0" w:firstColumn="0" w:lastColumn="0" w:oddVBand="1" w:evenVBand="0" w:oddHBand="0" w:evenHBand="0" w:firstRowFirstColumn="0" w:firstRowLastColumn="0" w:lastRowFirstColumn="0" w:lastRowLastColumn="0"/>
            <w:tcW w:w="3107" w:type="dxa"/>
            <w:gridSpan w:val="6"/>
            <w:tcBorders>
              <w:bottom w:val="single" w:sz="4" w:space="0" w:color="auto"/>
            </w:tcBorders>
          </w:tcPr>
          <w:p w14:paraId="4CF38688" w14:textId="4E7AED6A" w:rsidR="00E624E3" w:rsidRPr="00B67B8E" w:rsidRDefault="006756AF" w:rsidP="00E624E3">
            <w:pPr>
              <w:rPr>
                <w:lang w:val="it-CH"/>
              </w:rPr>
            </w:pPr>
            <w:r w:rsidRPr="00B67B8E">
              <w:rPr>
                <w:lang w:val="it-CH"/>
              </w:rPr>
              <w:t>Confederazione</w:t>
            </w:r>
          </w:p>
        </w:tc>
        <w:tc>
          <w:tcPr>
            <w:tcW w:w="3110" w:type="dxa"/>
            <w:gridSpan w:val="6"/>
            <w:tcBorders>
              <w:bottom w:val="single" w:sz="4" w:space="0" w:color="auto"/>
            </w:tcBorders>
          </w:tcPr>
          <w:p w14:paraId="357CFC81" w14:textId="1063C899" w:rsidR="00E624E3" w:rsidRPr="00B67B8E" w:rsidRDefault="006756AF" w:rsidP="00E624E3">
            <w:pPr>
              <w:cnfStyle w:val="100000000000" w:firstRow="1" w:lastRow="0" w:firstColumn="0" w:lastColumn="0" w:oddVBand="0" w:evenVBand="0" w:oddHBand="0" w:evenHBand="0" w:firstRowFirstColumn="0" w:firstRowLastColumn="0" w:lastRowFirstColumn="0" w:lastRowLastColumn="0"/>
              <w:rPr>
                <w:lang w:val="it-CH"/>
              </w:rPr>
            </w:pPr>
            <w:r w:rsidRPr="00B67B8E">
              <w:rPr>
                <w:lang w:val="it-CH"/>
              </w:rPr>
              <w:t>Cantone</w:t>
            </w:r>
          </w:p>
        </w:tc>
        <w:tc>
          <w:tcPr>
            <w:cnfStyle w:val="000010000000" w:firstRow="0" w:lastRow="0" w:firstColumn="0" w:lastColumn="0" w:oddVBand="1" w:evenVBand="0" w:oddHBand="0" w:evenHBand="0" w:firstRowFirstColumn="0" w:firstRowLastColumn="0" w:lastRowFirstColumn="0" w:lastRowLastColumn="0"/>
            <w:tcW w:w="970" w:type="dxa"/>
            <w:gridSpan w:val="2"/>
            <w:tcBorders>
              <w:bottom w:val="single" w:sz="4" w:space="0" w:color="auto"/>
            </w:tcBorders>
          </w:tcPr>
          <w:p w14:paraId="16EFA653" w14:textId="77FF0B18" w:rsidR="00E624E3" w:rsidRPr="00B67B8E" w:rsidRDefault="006756AF" w:rsidP="00E624E3">
            <w:pPr>
              <w:rPr>
                <w:lang w:val="it-CH"/>
              </w:rPr>
            </w:pPr>
            <w:r w:rsidRPr="00B67B8E">
              <w:rPr>
                <w:lang w:val="it-CH"/>
              </w:rPr>
              <w:t>Terzi</w:t>
            </w:r>
          </w:p>
        </w:tc>
      </w:tr>
      <w:tr w:rsidR="00E624E3" w:rsidRPr="00B67B8E" w14:paraId="2EE3E4D7" w14:textId="77777777" w:rsidTr="00AA2FB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100" w:type="dxa"/>
            <w:tcBorders>
              <w:top w:val="single" w:sz="4" w:space="0" w:color="auto"/>
            </w:tcBorders>
          </w:tcPr>
          <w:p w14:paraId="7A6085F0" w14:textId="77777777" w:rsidR="00E624E3" w:rsidRPr="00B67B8E" w:rsidRDefault="00E624E3" w:rsidP="00E624E3">
            <w:pPr>
              <w:rPr>
                <w:lang w:val="it-CH"/>
              </w:rPr>
            </w:pPr>
          </w:p>
        </w:tc>
        <w:tc>
          <w:tcPr>
            <w:cnfStyle w:val="000010000000" w:firstRow="0" w:lastRow="0" w:firstColumn="0" w:lastColumn="0" w:oddVBand="1" w:evenVBand="0" w:oddHBand="0" w:evenHBand="0" w:firstRowFirstColumn="0" w:firstRowLastColumn="0" w:lastRowFirstColumn="0" w:lastRowLastColumn="0"/>
            <w:tcW w:w="519" w:type="dxa"/>
            <w:tcBorders>
              <w:top w:val="single" w:sz="4" w:space="0" w:color="auto"/>
            </w:tcBorders>
            <w:textDirection w:val="btLr"/>
          </w:tcPr>
          <w:p w14:paraId="63FF49F7" w14:textId="7069845D" w:rsidR="00E624E3" w:rsidRPr="00B67B8E" w:rsidRDefault="006756AF" w:rsidP="00E624E3">
            <w:pPr>
              <w:rPr>
                <w:lang w:val="it-CH"/>
              </w:rPr>
            </w:pPr>
            <w:r w:rsidRPr="00B67B8E">
              <w:rPr>
                <w:lang w:val="it-CH"/>
              </w:rPr>
              <w:t>UA</w:t>
            </w:r>
            <w:r w:rsidR="007C2AA8" w:rsidRPr="00B67B8E">
              <w:rPr>
                <w:lang w:val="it-CH"/>
              </w:rPr>
              <w:t xml:space="preserve"> </w:t>
            </w:r>
            <w:r w:rsidR="00E624E3" w:rsidRPr="00B67B8E">
              <w:rPr>
                <w:lang w:val="it-CH"/>
              </w:rPr>
              <w:t>I</w:t>
            </w:r>
          </w:p>
        </w:tc>
        <w:tc>
          <w:tcPr>
            <w:tcW w:w="522" w:type="dxa"/>
            <w:tcBorders>
              <w:top w:val="single" w:sz="4" w:space="0" w:color="auto"/>
            </w:tcBorders>
            <w:textDirection w:val="btLr"/>
          </w:tcPr>
          <w:p w14:paraId="53C56A5C" w14:textId="067ABE31" w:rsidR="00E624E3" w:rsidRPr="00B67B8E" w:rsidRDefault="006756AF"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UA</w:t>
            </w:r>
            <w:r w:rsidR="007C2AA8" w:rsidRPr="00B67B8E">
              <w:rPr>
                <w:lang w:val="it-CH"/>
              </w:rPr>
              <w:t xml:space="preserve"> </w:t>
            </w:r>
            <w:r w:rsidR="00E624E3" w:rsidRPr="00B67B8E">
              <w:rPr>
                <w:lang w:val="it-CH"/>
              </w:rPr>
              <w:t>II</w:t>
            </w:r>
          </w:p>
        </w:tc>
        <w:tc>
          <w:tcPr>
            <w:cnfStyle w:val="000010000000" w:firstRow="0" w:lastRow="0" w:firstColumn="0" w:lastColumn="0" w:oddVBand="1" w:evenVBand="0" w:oddHBand="0" w:evenHBand="0" w:firstRowFirstColumn="0" w:firstRowLastColumn="0" w:lastRowFirstColumn="0" w:lastRowLastColumn="0"/>
            <w:tcW w:w="522" w:type="dxa"/>
            <w:tcBorders>
              <w:top w:val="single" w:sz="4" w:space="0" w:color="auto"/>
            </w:tcBorders>
            <w:textDirection w:val="btLr"/>
          </w:tcPr>
          <w:p w14:paraId="578E3F43" w14:textId="4E8AE58B" w:rsidR="00E624E3" w:rsidRPr="00B67B8E" w:rsidRDefault="006756AF" w:rsidP="00E624E3">
            <w:pPr>
              <w:rPr>
                <w:lang w:val="it-CH"/>
              </w:rPr>
            </w:pPr>
            <w:r w:rsidRPr="00B67B8E">
              <w:rPr>
                <w:lang w:val="it-CH"/>
              </w:rPr>
              <w:t>UA</w:t>
            </w:r>
            <w:r w:rsidR="007C2AA8" w:rsidRPr="00B67B8E">
              <w:rPr>
                <w:lang w:val="it-CH"/>
              </w:rPr>
              <w:t xml:space="preserve"> </w:t>
            </w:r>
            <w:r w:rsidR="00E624E3" w:rsidRPr="00B67B8E">
              <w:rPr>
                <w:lang w:val="it-CH"/>
              </w:rPr>
              <w:t>III</w:t>
            </w:r>
          </w:p>
        </w:tc>
        <w:tc>
          <w:tcPr>
            <w:tcW w:w="522" w:type="dxa"/>
            <w:tcBorders>
              <w:top w:val="single" w:sz="4" w:space="0" w:color="auto"/>
            </w:tcBorders>
            <w:textDirection w:val="btLr"/>
          </w:tcPr>
          <w:p w14:paraId="071DC024"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3" w:type="dxa"/>
            <w:tcBorders>
              <w:top w:val="single" w:sz="4" w:space="0" w:color="auto"/>
            </w:tcBorders>
            <w:textDirection w:val="btLr"/>
          </w:tcPr>
          <w:p w14:paraId="1B60CD8B" w14:textId="77777777" w:rsidR="00E624E3" w:rsidRPr="00B67B8E" w:rsidRDefault="00E624E3" w:rsidP="00E624E3">
            <w:pPr>
              <w:rPr>
                <w:lang w:val="it-CH"/>
              </w:rPr>
            </w:pPr>
            <w:r w:rsidRPr="00B67B8E">
              <w:rPr>
                <w:lang w:val="it-CH"/>
              </w:rPr>
              <w:t>…</w:t>
            </w:r>
          </w:p>
        </w:tc>
        <w:tc>
          <w:tcPr>
            <w:tcW w:w="509" w:type="dxa"/>
            <w:tcBorders>
              <w:top w:val="single" w:sz="4" w:space="0" w:color="auto"/>
            </w:tcBorders>
            <w:textDirection w:val="btLr"/>
          </w:tcPr>
          <w:p w14:paraId="6BBA0444"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20" w:type="dxa"/>
            <w:tcBorders>
              <w:top w:val="single" w:sz="4" w:space="0" w:color="auto"/>
            </w:tcBorders>
            <w:textDirection w:val="btLr"/>
          </w:tcPr>
          <w:p w14:paraId="5A429C70" w14:textId="2D925A3C" w:rsidR="00E624E3" w:rsidRPr="00B67B8E" w:rsidRDefault="006756AF" w:rsidP="00E624E3">
            <w:pPr>
              <w:rPr>
                <w:lang w:val="it-CH"/>
              </w:rPr>
            </w:pPr>
            <w:r w:rsidRPr="00B67B8E">
              <w:rPr>
                <w:lang w:val="it-CH"/>
              </w:rPr>
              <w:t xml:space="preserve">Uff. </w:t>
            </w:r>
            <w:proofErr w:type="spellStart"/>
            <w:r w:rsidRPr="00B67B8E">
              <w:rPr>
                <w:lang w:val="it-CH"/>
              </w:rPr>
              <w:t>cant</w:t>
            </w:r>
            <w:proofErr w:type="spellEnd"/>
            <w:r w:rsidRPr="00B67B8E">
              <w:rPr>
                <w:lang w:val="it-CH"/>
              </w:rPr>
              <w:t>.</w:t>
            </w:r>
          </w:p>
        </w:tc>
        <w:tc>
          <w:tcPr>
            <w:tcW w:w="522" w:type="dxa"/>
            <w:tcBorders>
              <w:top w:val="single" w:sz="4" w:space="0" w:color="auto"/>
            </w:tcBorders>
            <w:textDirection w:val="btLr"/>
          </w:tcPr>
          <w:p w14:paraId="487858B7"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20" w:type="dxa"/>
            <w:tcBorders>
              <w:top w:val="single" w:sz="4" w:space="0" w:color="auto"/>
            </w:tcBorders>
            <w:textDirection w:val="btLr"/>
          </w:tcPr>
          <w:p w14:paraId="4BF05120" w14:textId="77777777" w:rsidR="00E624E3" w:rsidRPr="00B67B8E" w:rsidRDefault="00E624E3" w:rsidP="00E624E3">
            <w:pPr>
              <w:rPr>
                <w:lang w:val="it-CH"/>
              </w:rPr>
            </w:pPr>
            <w:r w:rsidRPr="00B67B8E">
              <w:rPr>
                <w:lang w:val="it-CH"/>
              </w:rPr>
              <w:t>…</w:t>
            </w:r>
          </w:p>
        </w:tc>
        <w:tc>
          <w:tcPr>
            <w:tcW w:w="522" w:type="dxa"/>
            <w:tcBorders>
              <w:top w:val="single" w:sz="4" w:space="0" w:color="auto"/>
            </w:tcBorders>
            <w:textDirection w:val="btLr"/>
          </w:tcPr>
          <w:p w14:paraId="5D652100"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3" w:type="dxa"/>
            <w:tcBorders>
              <w:top w:val="single" w:sz="4" w:space="0" w:color="auto"/>
            </w:tcBorders>
            <w:textDirection w:val="btLr"/>
          </w:tcPr>
          <w:p w14:paraId="0BAFD7D1" w14:textId="77777777" w:rsidR="00E624E3" w:rsidRPr="00B67B8E" w:rsidRDefault="00E624E3" w:rsidP="00E624E3">
            <w:pPr>
              <w:rPr>
                <w:lang w:val="it-CH"/>
              </w:rPr>
            </w:pPr>
            <w:r w:rsidRPr="00B67B8E">
              <w:rPr>
                <w:lang w:val="it-CH"/>
              </w:rPr>
              <w:t>…</w:t>
            </w:r>
          </w:p>
        </w:tc>
        <w:tc>
          <w:tcPr>
            <w:tcW w:w="513" w:type="dxa"/>
            <w:tcBorders>
              <w:top w:val="single" w:sz="4" w:space="0" w:color="auto"/>
            </w:tcBorders>
            <w:textDirection w:val="btLr"/>
          </w:tcPr>
          <w:p w14:paraId="73F72618"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488" w:type="dxa"/>
            <w:tcBorders>
              <w:top w:val="single" w:sz="4" w:space="0" w:color="auto"/>
            </w:tcBorders>
            <w:textDirection w:val="btLr"/>
          </w:tcPr>
          <w:p w14:paraId="6B7D5742" w14:textId="77777777" w:rsidR="00E624E3" w:rsidRPr="00B67B8E" w:rsidRDefault="00E624E3" w:rsidP="00E624E3">
            <w:pPr>
              <w:rPr>
                <w:lang w:val="it-CH"/>
              </w:rPr>
            </w:pPr>
            <w:r w:rsidRPr="00B67B8E">
              <w:rPr>
                <w:lang w:val="it-CH"/>
              </w:rPr>
              <w:t>…</w:t>
            </w:r>
          </w:p>
        </w:tc>
        <w:tc>
          <w:tcPr>
            <w:tcW w:w="482" w:type="dxa"/>
            <w:tcBorders>
              <w:top w:val="single" w:sz="4" w:space="0" w:color="auto"/>
            </w:tcBorders>
            <w:textDirection w:val="btLr"/>
          </w:tcPr>
          <w:p w14:paraId="42897896"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r>
      <w:tr w:rsidR="00E624E3" w:rsidRPr="00B67B8E" w14:paraId="552D7F8B" w14:textId="77777777" w:rsidTr="00AA2FBA">
        <w:tc>
          <w:tcPr>
            <w:cnfStyle w:val="001000000000" w:firstRow="0" w:lastRow="0" w:firstColumn="1" w:lastColumn="0" w:oddVBand="0" w:evenVBand="0" w:oddHBand="0" w:evenHBand="0" w:firstRowFirstColumn="0" w:firstRowLastColumn="0" w:lastRowFirstColumn="0" w:lastRowLastColumn="0"/>
            <w:tcW w:w="9287" w:type="dxa"/>
            <w:gridSpan w:val="15"/>
          </w:tcPr>
          <w:p w14:paraId="77CED77B" w14:textId="77777777" w:rsidR="00E624E3" w:rsidRPr="00B67B8E" w:rsidRDefault="00E624E3" w:rsidP="00E624E3">
            <w:pPr>
              <w:rPr>
                <w:lang w:val="it-CH"/>
              </w:rPr>
            </w:pPr>
          </w:p>
        </w:tc>
      </w:tr>
      <w:tr w:rsidR="00E624E3" w:rsidRPr="00B67B8E" w14:paraId="32CD3211"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gridSpan w:val="15"/>
          </w:tcPr>
          <w:p w14:paraId="4D82ED0F" w14:textId="35FC81FD" w:rsidR="00E624E3" w:rsidRPr="00B67B8E" w:rsidRDefault="00E624E3" w:rsidP="00E624E3">
            <w:pPr>
              <w:rPr>
                <w:lang w:val="it-CH"/>
              </w:rPr>
            </w:pPr>
            <w:r w:rsidRPr="00B67B8E">
              <w:rPr>
                <w:lang w:val="it-CH"/>
              </w:rPr>
              <w:t xml:space="preserve">I. </w:t>
            </w:r>
            <w:r w:rsidR="006756AF" w:rsidRPr="00B67B8E">
              <w:rPr>
                <w:lang w:val="it-CH"/>
              </w:rPr>
              <w:t>Dati di base</w:t>
            </w:r>
          </w:p>
        </w:tc>
      </w:tr>
      <w:tr w:rsidR="00E624E3" w:rsidRPr="00B67B8E" w14:paraId="7EAF24E0"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050672F2" w14:textId="4346B070" w:rsidR="00E624E3" w:rsidRPr="00B67B8E" w:rsidRDefault="006756AF" w:rsidP="00E624E3">
            <w:pPr>
              <w:rPr>
                <w:lang w:val="it-CH"/>
              </w:rPr>
            </w:pPr>
            <w:r w:rsidRPr="00B67B8E">
              <w:rPr>
                <w:lang w:val="it-CH"/>
              </w:rPr>
              <w:t>Cognome/i</w:t>
            </w:r>
          </w:p>
        </w:tc>
        <w:tc>
          <w:tcPr>
            <w:cnfStyle w:val="000010000000" w:firstRow="0" w:lastRow="0" w:firstColumn="0" w:lastColumn="0" w:oddVBand="1" w:evenVBand="0" w:oddHBand="0" w:evenHBand="0" w:firstRowFirstColumn="0" w:firstRowLastColumn="0" w:lastRowFirstColumn="0" w:lastRowLastColumn="0"/>
            <w:tcW w:w="519" w:type="dxa"/>
          </w:tcPr>
          <w:p w14:paraId="63746D4D" w14:textId="11DD3539" w:rsidR="00E624E3" w:rsidRPr="00B67B8E" w:rsidRDefault="003A359D" w:rsidP="00E624E3">
            <w:pPr>
              <w:rPr>
                <w:lang w:val="it-CH"/>
              </w:rPr>
            </w:pPr>
            <w:r w:rsidRPr="00B67B8E">
              <w:rPr>
                <w:lang w:val="it-CH"/>
              </w:rPr>
              <w:t>I</w:t>
            </w:r>
          </w:p>
        </w:tc>
        <w:tc>
          <w:tcPr>
            <w:tcW w:w="522" w:type="dxa"/>
          </w:tcPr>
          <w:p w14:paraId="04921671" w14:textId="0C2F07B0" w:rsidR="00E624E3" w:rsidRPr="00B67B8E" w:rsidRDefault="003A359D"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I</w:t>
            </w:r>
          </w:p>
        </w:tc>
        <w:tc>
          <w:tcPr>
            <w:cnfStyle w:val="000010000000" w:firstRow="0" w:lastRow="0" w:firstColumn="0" w:lastColumn="0" w:oddVBand="1" w:evenVBand="0" w:oddHBand="0" w:evenHBand="0" w:firstRowFirstColumn="0" w:firstRowLastColumn="0" w:lastRowFirstColumn="0" w:lastRowLastColumn="0"/>
            <w:tcW w:w="522" w:type="dxa"/>
          </w:tcPr>
          <w:p w14:paraId="73739D01" w14:textId="149686E2" w:rsidR="00E624E3" w:rsidRPr="00B67B8E" w:rsidRDefault="003A359D" w:rsidP="00E624E3">
            <w:pPr>
              <w:rPr>
                <w:lang w:val="it-CH"/>
              </w:rPr>
            </w:pPr>
            <w:r w:rsidRPr="00B67B8E">
              <w:rPr>
                <w:lang w:val="it-CH"/>
              </w:rPr>
              <w:t>T</w:t>
            </w:r>
          </w:p>
        </w:tc>
        <w:tc>
          <w:tcPr>
            <w:tcW w:w="522" w:type="dxa"/>
          </w:tcPr>
          <w:p w14:paraId="355B12CB"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3" w:type="dxa"/>
          </w:tcPr>
          <w:p w14:paraId="01ECD116" w14:textId="77777777" w:rsidR="00E624E3" w:rsidRPr="00B67B8E" w:rsidRDefault="00E624E3" w:rsidP="00E624E3">
            <w:pPr>
              <w:rPr>
                <w:lang w:val="it-CH"/>
              </w:rPr>
            </w:pPr>
            <w:r w:rsidRPr="00B67B8E">
              <w:rPr>
                <w:lang w:val="it-CH"/>
              </w:rPr>
              <w:t>…</w:t>
            </w:r>
          </w:p>
        </w:tc>
        <w:tc>
          <w:tcPr>
            <w:tcW w:w="509" w:type="dxa"/>
          </w:tcPr>
          <w:p w14:paraId="751DFC93"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20" w:type="dxa"/>
          </w:tcPr>
          <w:p w14:paraId="1A6F8D77" w14:textId="1062F0BE" w:rsidR="00E624E3" w:rsidRPr="00B67B8E" w:rsidRDefault="003A359D" w:rsidP="00E624E3">
            <w:pPr>
              <w:rPr>
                <w:lang w:val="it-CH"/>
              </w:rPr>
            </w:pPr>
            <w:r w:rsidRPr="00B67B8E">
              <w:rPr>
                <w:lang w:val="it-CH"/>
              </w:rPr>
              <w:t>I</w:t>
            </w:r>
          </w:p>
        </w:tc>
        <w:tc>
          <w:tcPr>
            <w:tcW w:w="522" w:type="dxa"/>
          </w:tcPr>
          <w:p w14:paraId="4492D497"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20" w:type="dxa"/>
          </w:tcPr>
          <w:p w14:paraId="4FF26DD6" w14:textId="77777777" w:rsidR="00E624E3" w:rsidRPr="00B67B8E" w:rsidRDefault="00E624E3" w:rsidP="00E624E3">
            <w:pPr>
              <w:rPr>
                <w:lang w:val="it-CH"/>
              </w:rPr>
            </w:pPr>
            <w:r w:rsidRPr="00B67B8E">
              <w:rPr>
                <w:lang w:val="it-CH"/>
              </w:rPr>
              <w:t>…</w:t>
            </w:r>
          </w:p>
        </w:tc>
        <w:tc>
          <w:tcPr>
            <w:tcW w:w="522" w:type="dxa"/>
          </w:tcPr>
          <w:p w14:paraId="226C8170"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3" w:type="dxa"/>
          </w:tcPr>
          <w:p w14:paraId="37AE5F3C" w14:textId="77777777" w:rsidR="00E624E3" w:rsidRPr="00B67B8E" w:rsidRDefault="00E624E3" w:rsidP="00E624E3">
            <w:pPr>
              <w:rPr>
                <w:lang w:val="it-CH"/>
              </w:rPr>
            </w:pPr>
            <w:r w:rsidRPr="00B67B8E">
              <w:rPr>
                <w:lang w:val="it-CH"/>
              </w:rPr>
              <w:t>…</w:t>
            </w:r>
          </w:p>
        </w:tc>
        <w:tc>
          <w:tcPr>
            <w:tcW w:w="513" w:type="dxa"/>
          </w:tcPr>
          <w:p w14:paraId="37884775"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488" w:type="dxa"/>
          </w:tcPr>
          <w:p w14:paraId="022A1200" w14:textId="77777777" w:rsidR="00E624E3" w:rsidRPr="00B67B8E" w:rsidRDefault="00E624E3" w:rsidP="00E624E3">
            <w:pPr>
              <w:rPr>
                <w:lang w:val="it-CH"/>
              </w:rPr>
            </w:pPr>
            <w:r w:rsidRPr="00B67B8E">
              <w:rPr>
                <w:lang w:val="it-CH"/>
              </w:rPr>
              <w:t>…</w:t>
            </w:r>
          </w:p>
        </w:tc>
        <w:tc>
          <w:tcPr>
            <w:tcW w:w="482" w:type="dxa"/>
          </w:tcPr>
          <w:p w14:paraId="230129D9"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r>
      <w:tr w:rsidR="00E624E3" w:rsidRPr="00B67B8E" w14:paraId="4B048CC2"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20269B50" w14:textId="4A24B4A0" w:rsidR="00E624E3" w:rsidRPr="00B67B8E" w:rsidRDefault="006756AF" w:rsidP="00E624E3">
            <w:pPr>
              <w:rPr>
                <w:lang w:val="it-CH"/>
              </w:rPr>
            </w:pPr>
            <w:r w:rsidRPr="00B67B8E">
              <w:rPr>
                <w:lang w:val="it-CH"/>
              </w:rPr>
              <w:t>Nome/i</w:t>
            </w:r>
          </w:p>
        </w:tc>
        <w:tc>
          <w:tcPr>
            <w:cnfStyle w:val="000010000000" w:firstRow="0" w:lastRow="0" w:firstColumn="0" w:lastColumn="0" w:oddVBand="1" w:evenVBand="0" w:oddHBand="0" w:evenHBand="0" w:firstRowFirstColumn="0" w:firstRowLastColumn="0" w:lastRowFirstColumn="0" w:lastRowLastColumn="0"/>
            <w:tcW w:w="519" w:type="dxa"/>
          </w:tcPr>
          <w:p w14:paraId="0421224F" w14:textId="5EE3EB47" w:rsidR="00E624E3" w:rsidRPr="00B67B8E" w:rsidRDefault="003A359D" w:rsidP="00E624E3">
            <w:pPr>
              <w:rPr>
                <w:lang w:val="it-CH"/>
              </w:rPr>
            </w:pPr>
            <w:r w:rsidRPr="00B67B8E">
              <w:rPr>
                <w:lang w:val="it-CH"/>
              </w:rPr>
              <w:t>I</w:t>
            </w:r>
          </w:p>
        </w:tc>
        <w:tc>
          <w:tcPr>
            <w:tcW w:w="522" w:type="dxa"/>
          </w:tcPr>
          <w:p w14:paraId="062DE6CD" w14:textId="4768F7FB" w:rsidR="00E624E3" w:rsidRPr="00B67B8E" w:rsidRDefault="003A359D"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I</w:t>
            </w:r>
          </w:p>
        </w:tc>
        <w:tc>
          <w:tcPr>
            <w:cnfStyle w:val="000010000000" w:firstRow="0" w:lastRow="0" w:firstColumn="0" w:lastColumn="0" w:oddVBand="1" w:evenVBand="0" w:oddHBand="0" w:evenHBand="0" w:firstRowFirstColumn="0" w:firstRowLastColumn="0" w:lastRowFirstColumn="0" w:lastRowLastColumn="0"/>
            <w:tcW w:w="522" w:type="dxa"/>
          </w:tcPr>
          <w:p w14:paraId="29FBFF7F" w14:textId="7D8E8B84" w:rsidR="00E624E3" w:rsidRPr="00B67B8E" w:rsidRDefault="003A359D" w:rsidP="00E624E3">
            <w:pPr>
              <w:rPr>
                <w:lang w:val="it-CH"/>
              </w:rPr>
            </w:pPr>
            <w:r w:rsidRPr="00B67B8E">
              <w:rPr>
                <w:lang w:val="it-CH"/>
              </w:rPr>
              <w:t>T</w:t>
            </w:r>
          </w:p>
        </w:tc>
        <w:tc>
          <w:tcPr>
            <w:tcW w:w="522" w:type="dxa"/>
          </w:tcPr>
          <w:p w14:paraId="43856761"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3" w:type="dxa"/>
          </w:tcPr>
          <w:p w14:paraId="6FDBCF93" w14:textId="77777777" w:rsidR="00E624E3" w:rsidRPr="00B67B8E" w:rsidRDefault="00E624E3" w:rsidP="00E624E3">
            <w:pPr>
              <w:rPr>
                <w:lang w:val="it-CH"/>
              </w:rPr>
            </w:pPr>
            <w:r w:rsidRPr="00B67B8E">
              <w:rPr>
                <w:lang w:val="it-CH"/>
              </w:rPr>
              <w:t>…</w:t>
            </w:r>
          </w:p>
        </w:tc>
        <w:tc>
          <w:tcPr>
            <w:tcW w:w="509" w:type="dxa"/>
          </w:tcPr>
          <w:p w14:paraId="5EB72459"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20" w:type="dxa"/>
          </w:tcPr>
          <w:p w14:paraId="32FA648B" w14:textId="0FFC9AD8" w:rsidR="00E624E3" w:rsidRPr="00B67B8E" w:rsidRDefault="003A359D" w:rsidP="00E624E3">
            <w:pPr>
              <w:rPr>
                <w:lang w:val="it-CH"/>
              </w:rPr>
            </w:pPr>
            <w:r w:rsidRPr="00B67B8E">
              <w:rPr>
                <w:lang w:val="it-CH"/>
              </w:rPr>
              <w:t>I</w:t>
            </w:r>
          </w:p>
        </w:tc>
        <w:tc>
          <w:tcPr>
            <w:tcW w:w="522" w:type="dxa"/>
          </w:tcPr>
          <w:p w14:paraId="4AEFE5C9"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20" w:type="dxa"/>
          </w:tcPr>
          <w:p w14:paraId="704F402F" w14:textId="77777777" w:rsidR="00E624E3" w:rsidRPr="00B67B8E" w:rsidRDefault="00E624E3" w:rsidP="00E624E3">
            <w:pPr>
              <w:rPr>
                <w:lang w:val="it-CH"/>
              </w:rPr>
            </w:pPr>
            <w:r w:rsidRPr="00B67B8E">
              <w:rPr>
                <w:lang w:val="it-CH"/>
              </w:rPr>
              <w:t>…</w:t>
            </w:r>
          </w:p>
        </w:tc>
        <w:tc>
          <w:tcPr>
            <w:tcW w:w="522" w:type="dxa"/>
          </w:tcPr>
          <w:p w14:paraId="2B5E480E"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3" w:type="dxa"/>
          </w:tcPr>
          <w:p w14:paraId="5AFF1A06" w14:textId="77777777" w:rsidR="00E624E3" w:rsidRPr="00B67B8E" w:rsidRDefault="00E624E3" w:rsidP="00E624E3">
            <w:pPr>
              <w:rPr>
                <w:lang w:val="it-CH"/>
              </w:rPr>
            </w:pPr>
            <w:r w:rsidRPr="00B67B8E">
              <w:rPr>
                <w:lang w:val="it-CH"/>
              </w:rPr>
              <w:t>…</w:t>
            </w:r>
          </w:p>
        </w:tc>
        <w:tc>
          <w:tcPr>
            <w:tcW w:w="513" w:type="dxa"/>
          </w:tcPr>
          <w:p w14:paraId="07964953"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488" w:type="dxa"/>
          </w:tcPr>
          <w:p w14:paraId="2B87B345" w14:textId="77777777" w:rsidR="00E624E3" w:rsidRPr="00B67B8E" w:rsidRDefault="00E624E3" w:rsidP="00E624E3">
            <w:pPr>
              <w:rPr>
                <w:lang w:val="it-CH"/>
              </w:rPr>
            </w:pPr>
            <w:r w:rsidRPr="00B67B8E">
              <w:rPr>
                <w:lang w:val="it-CH"/>
              </w:rPr>
              <w:t>…</w:t>
            </w:r>
          </w:p>
        </w:tc>
        <w:tc>
          <w:tcPr>
            <w:tcW w:w="482" w:type="dxa"/>
          </w:tcPr>
          <w:p w14:paraId="0FF527CD"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r>
      <w:tr w:rsidR="00E624E3" w:rsidRPr="00B67B8E" w14:paraId="3D076AC8"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0898CB8B" w14:textId="2295DC1B" w:rsidR="00E624E3" w:rsidRPr="00B67B8E" w:rsidRDefault="006756AF" w:rsidP="00E624E3">
            <w:pPr>
              <w:rPr>
                <w:lang w:val="it-CH"/>
              </w:rPr>
            </w:pPr>
            <w:r w:rsidRPr="00B67B8E">
              <w:rPr>
                <w:lang w:val="it-CH"/>
              </w:rPr>
              <w:t>Data di nascita</w:t>
            </w:r>
          </w:p>
        </w:tc>
        <w:tc>
          <w:tcPr>
            <w:cnfStyle w:val="000010000000" w:firstRow="0" w:lastRow="0" w:firstColumn="0" w:lastColumn="0" w:oddVBand="1" w:evenVBand="0" w:oddHBand="0" w:evenHBand="0" w:firstRowFirstColumn="0" w:firstRowLastColumn="0" w:lastRowFirstColumn="0" w:lastRowLastColumn="0"/>
            <w:tcW w:w="519" w:type="dxa"/>
          </w:tcPr>
          <w:p w14:paraId="68C53789" w14:textId="77777777" w:rsidR="00E624E3" w:rsidRPr="00B67B8E" w:rsidRDefault="00E624E3" w:rsidP="00E624E3">
            <w:pPr>
              <w:rPr>
                <w:lang w:val="it-CH"/>
              </w:rPr>
            </w:pPr>
          </w:p>
        </w:tc>
        <w:tc>
          <w:tcPr>
            <w:tcW w:w="522" w:type="dxa"/>
          </w:tcPr>
          <w:p w14:paraId="70F06AC4" w14:textId="53C08E1F" w:rsidR="00E624E3" w:rsidRPr="00B67B8E" w:rsidRDefault="003A359D"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I</w:t>
            </w:r>
          </w:p>
        </w:tc>
        <w:tc>
          <w:tcPr>
            <w:cnfStyle w:val="000010000000" w:firstRow="0" w:lastRow="0" w:firstColumn="0" w:lastColumn="0" w:oddVBand="1" w:evenVBand="0" w:oddHBand="0" w:evenHBand="0" w:firstRowFirstColumn="0" w:firstRowLastColumn="0" w:lastRowFirstColumn="0" w:lastRowLastColumn="0"/>
            <w:tcW w:w="522" w:type="dxa"/>
          </w:tcPr>
          <w:p w14:paraId="523CE5E6" w14:textId="078AA414" w:rsidR="00E624E3" w:rsidRPr="00B67B8E" w:rsidRDefault="003A359D" w:rsidP="00E624E3">
            <w:pPr>
              <w:rPr>
                <w:lang w:val="it-CH"/>
              </w:rPr>
            </w:pPr>
            <w:r w:rsidRPr="00B67B8E">
              <w:rPr>
                <w:lang w:val="it-CH"/>
              </w:rPr>
              <w:t>I</w:t>
            </w:r>
          </w:p>
        </w:tc>
        <w:tc>
          <w:tcPr>
            <w:tcW w:w="522" w:type="dxa"/>
          </w:tcPr>
          <w:p w14:paraId="054C9CC6"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3" w:type="dxa"/>
          </w:tcPr>
          <w:p w14:paraId="672700D7" w14:textId="77777777" w:rsidR="00E624E3" w:rsidRPr="00B67B8E" w:rsidRDefault="00E624E3" w:rsidP="00E624E3">
            <w:pPr>
              <w:rPr>
                <w:lang w:val="it-CH"/>
              </w:rPr>
            </w:pPr>
            <w:r w:rsidRPr="00B67B8E">
              <w:rPr>
                <w:lang w:val="it-CH"/>
              </w:rPr>
              <w:t>…</w:t>
            </w:r>
          </w:p>
        </w:tc>
        <w:tc>
          <w:tcPr>
            <w:tcW w:w="509" w:type="dxa"/>
          </w:tcPr>
          <w:p w14:paraId="5E5818B0"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20" w:type="dxa"/>
          </w:tcPr>
          <w:p w14:paraId="74B7F6F2" w14:textId="1F870546" w:rsidR="00E624E3" w:rsidRPr="00B67B8E" w:rsidRDefault="003A359D" w:rsidP="00E624E3">
            <w:pPr>
              <w:rPr>
                <w:lang w:val="it-CH"/>
              </w:rPr>
            </w:pPr>
            <w:r w:rsidRPr="00B67B8E">
              <w:rPr>
                <w:lang w:val="it-CH"/>
              </w:rPr>
              <w:t>I</w:t>
            </w:r>
          </w:p>
        </w:tc>
        <w:tc>
          <w:tcPr>
            <w:tcW w:w="522" w:type="dxa"/>
          </w:tcPr>
          <w:p w14:paraId="5089880A"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20" w:type="dxa"/>
          </w:tcPr>
          <w:p w14:paraId="4734D7A7" w14:textId="77777777" w:rsidR="00E624E3" w:rsidRPr="00B67B8E" w:rsidRDefault="00E624E3" w:rsidP="00E624E3">
            <w:pPr>
              <w:rPr>
                <w:lang w:val="it-CH"/>
              </w:rPr>
            </w:pPr>
            <w:r w:rsidRPr="00B67B8E">
              <w:rPr>
                <w:lang w:val="it-CH"/>
              </w:rPr>
              <w:t>…</w:t>
            </w:r>
          </w:p>
        </w:tc>
        <w:tc>
          <w:tcPr>
            <w:tcW w:w="522" w:type="dxa"/>
          </w:tcPr>
          <w:p w14:paraId="5141EA59"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3" w:type="dxa"/>
          </w:tcPr>
          <w:p w14:paraId="68C83983" w14:textId="77777777" w:rsidR="00E624E3" w:rsidRPr="00B67B8E" w:rsidRDefault="00E624E3" w:rsidP="00E624E3">
            <w:pPr>
              <w:rPr>
                <w:lang w:val="it-CH"/>
              </w:rPr>
            </w:pPr>
            <w:r w:rsidRPr="00B67B8E">
              <w:rPr>
                <w:lang w:val="it-CH"/>
              </w:rPr>
              <w:t>…</w:t>
            </w:r>
          </w:p>
        </w:tc>
        <w:tc>
          <w:tcPr>
            <w:tcW w:w="513" w:type="dxa"/>
          </w:tcPr>
          <w:p w14:paraId="645346FB"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488" w:type="dxa"/>
          </w:tcPr>
          <w:p w14:paraId="69D6F6B4" w14:textId="77777777" w:rsidR="00E624E3" w:rsidRPr="00B67B8E" w:rsidRDefault="00E624E3" w:rsidP="00E624E3">
            <w:pPr>
              <w:rPr>
                <w:lang w:val="it-CH"/>
              </w:rPr>
            </w:pPr>
            <w:r w:rsidRPr="00B67B8E">
              <w:rPr>
                <w:lang w:val="it-CH"/>
              </w:rPr>
              <w:t>…</w:t>
            </w:r>
          </w:p>
        </w:tc>
        <w:tc>
          <w:tcPr>
            <w:tcW w:w="482" w:type="dxa"/>
          </w:tcPr>
          <w:p w14:paraId="76C34A54"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r>
      <w:tr w:rsidR="00E624E3" w:rsidRPr="00B67B8E" w14:paraId="28752614"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609854A5" w14:textId="3F4EFF8B" w:rsidR="00E624E3" w:rsidRPr="00B67B8E" w:rsidRDefault="006756AF" w:rsidP="00E624E3">
            <w:pPr>
              <w:rPr>
                <w:lang w:val="it-CH"/>
              </w:rPr>
            </w:pPr>
            <w:r w:rsidRPr="00B67B8E">
              <w:rPr>
                <w:lang w:val="it-CH"/>
              </w:rPr>
              <w:t>Nazionalità</w:t>
            </w:r>
          </w:p>
        </w:tc>
        <w:tc>
          <w:tcPr>
            <w:cnfStyle w:val="000010000000" w:firstRow="0" w:lastRow="0" w:firstColumn="0" w:lastColumn="0" w:oddVBand="1" w:evenVBand="0" w:oddHBand="0" w:evenHBand="0" w:firstRowFirstColumn="0" w:firstRowLastColumn="0" w:lastRowFirstColumn="0" w:lastRowLastColumn="0"/>
            <w:tcW w:w="519" w:type="dxa"/>
          </w:tcPr>
          <w:p w14:paraId="4EF41D8D" w14:textId="77777777" w:rsidR="00E624E3" w:rsidRPr="00B67B8E" w:rsidRDefault="00E624E3" w:rsidP="00E624E3">
            <w:pPr>
              <w:rPr>
                <w:lang w:val="it-CH"/>
              </w:rPr>
            </w:pPr>
          </w:p>
        </w:tc>
        <w:tc>
          <w:tcPr>
            <w:tcW w:w="522" w:type="dxa"/>
          </w:tcPr>
          <w:p w14:paraId="061E7B60" w14:textId="6559E2FB" w:rsidR="00E624E3" w:rsidRPr="00B67B8E" w:rsidRDefault="003A359D"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I</w:t>
            </w:r>
          </w:p>
        </w:tc>
        <w:tc>
          <w:tcPr>
            <w:cnfStyle w:val="000010000000" w:firstRow="0" w:lastRow="0" w:firstColumn="0" w:lastColumn="0" w:oddVBand="1" w:evenVBand="0" w:oddHBand="0" w:evenHBand="0" w:firstRowFirstColumn="0" w:firstRowLastColumn="0" w:lastRowFirstColumn="0" w:lastRowLastColumn="0"/>
            <w:tcW w:w="522" w:type="dxa"/>
          </w:tcPr>
          <w:p w14:paraId="5A6FBA7C" w14:textId="6931A1EF" w:rsidR="00E624E3" w:rsidRPr="00B67B8E" w:rsidRDefault="003A359D" w:rsidP="00E624E3">
            <w:pPr>
              <w:rPr>
                <w:lang w:val="it-CH"/>
              </w:rPr>
            </w:pPr>
            <w:r w:rsidRPr="00B67B8E">
              <w:rPr>
                <w:lang w:val="it-CH"/>
              </w:rPr>
              <w:t>I</w:t>
            </w:r>
          </w:p>
        </w:tc>
        <w:tc>
          <w:tcPr>
            <w:tcW w:w="522" w:type="dxa"/>
          </w:tcPr>
          <w:p w14:paraId="0B52121F"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3" w:type="dxa"/>
          </w:tcPr>
          <w:p w14:paraId="668DF864" w14:textId="77777777" w:rsidR="00E624E3" w:rsidRPr="00B67B8E" w:rsidRDefault="00E624E3" w:rsidP="00E624E3">
            <w:pPr>
              <w:rPr>
                <w:lang w:val="it-CH"/>
              </w:rPr>
            </w:pPr>
            <w:r w:rsidRPr="00B67B8E">
              <w:rPr>
                <w:lang w:val="it-CH"/>
              </w:rPr>
              <w:t>…</w:t>
            </w:r>
          </w:p>
        </w:tc>
        <w:tc>
          <w:tcPr>
            <w:tcW w:w="509" w:type="dxa"/>
          </w:tcPr>
          <w:p w14:paraId="6F7EF8F4"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20" w:type="dxa"/>
          </w:tcPr>
          <w:p w14:paraId="7521A6AB" w14:textId="2CD6B1F8" w:rsidR="00E624E3" w:rsidRPr="00B67B8E" w:rsidRDefault="003A359D" w:rsidP="00E624E3">
            <w:pPr>
              <w:rPr>
                <w:lang w:val="it-CH"/>
              </w:rPr>
            </w:pPr>
            <w:r w:rsidRPr="00B67B8E">
              <w:rPr>
                <w:lang w:val="it-CH"/>
              </w:rPr>
              <w:t>T</w:t>
            </w:r>
          </w:p>
        </w:tc>
        <w:tc>
          <w:tcPr>
            <w:tcW w:w="522" w:type="dxa"/>
          </w:tcPr>
          <w:p w14:paraId="2703DC0B"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20" w:type="dxa"/>
          </w:tcPr>
          <w:p w14:paraId="5A1D5774" w14:textId="77777777" w:rsidR="00E624E3" w:rsidRPr="00B67B8E" w:rsidRDefault="00E624E3" w:rsidP="00E624E3">
            <w:pPr>
              <w:rPr>
                <w:lang w:val="it-CH"/>
              </w:rPr>
            </w:pPr>
            <w:r w:rsidRPr="00B67B8E">
              <w:rPr>
                <w:lang w:val="it-CH"/>
              </w:rPr>
              <w:t>…</w:t>
            </w:r>
          </w:p>
        </w:tc>
        <w:tc>
          <w:tcPr>
            <w:tcW w:w="522" w:type="dxa"/>
          </w:tcPr>
          <w:p w14:paraId="32B0E598"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3" w:type="dxa"/>
          </w:tcPr>
          <w:p w14:paraId="4764B3A3" w14:textId="77777777" w:rsidR="00E624E3" w:rsidRPr="00B67B8E" w:rsidRDefault="00E624E3" w:rsidP="00E624E3">
            <w:pPr>
              <w:rPr>
                <w:lang w:val="it-CH"/>
              </w:rPr>
            </w:pPr>
            <w:r w:rsidRPr="00B67B8E">
              <w:rPr>
                <w:lang w:val="it-CH"/>
              </w:rPr>
              <w:t>…</w:t>
            </w:r>
          </w:p>
        </w:tc>
        <w:tc>
          <w:tcPr>
            <w:tcW w:w="513" w:type="dxa"/>
          </w:tcPr>
          <w:p w14:paraId="7D4C4FA0"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488" w:type="dxa"/>
          </w:tcPr>
          <w:p w14:paraId="73979E0A" w14:textId="77777777" w:rsidR="00E624E3" w:rsidRPr="00B67B8E" w:rsidRDefault="00E624E3" w:rsidP="00E624E3">
            <w:pPr>
              <w:rPr>
                <w:lang w:val="it-CH"/>
              </w:rPr>
            </w:pPr>
            <w:r w:rsidRPr="00B67B8E">
              <w:rPr>
                <w:lang w:val="it-CH"/>
              </w:rPr>
              <w:t>…</w:t>
            </w:r>
          </w:p>
        </w:tc>
        <w:tc>
          <w:tcPr>
            <w:tcW w:w="482" w:type="dxa"/>
          </w:tcPr>
          <w:p w14:paraId="1A96DBA6"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r>
      <w:tr w:rsidR="00E624E3" w:rsidRPr="00B67B8E" w14:paraId="67E1D3D9"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31429EA4" w14:textId="77777777" w:rsidR="00E624E3" w:rsidRPr="00B67B8E" w:rsidRDefault="00E624E3" w:rsidP="00E624E3">
            <w:pPr>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9" w:type="dxa"/>
          </w:tcPr>
          <w:p w14:paraId="63CCB718" w14:textId="77777777" w:rsidR="00E624E3" w:rsidRPr="00B67B8E" w:rsidRDefault="00E624E3" w:rsidP="00E624E3">
            <w:pPr>
              <w:rPr>
                <w:lang w:val="it-CH"/>
              </w:rPr>
            </w:pPr>
            <w:r w:rsidRPr="00B67B8E">
              <w:rPr>
                <w:lang w:val="it-CH"/>
              </w:rPr>
              <w:t>…</w:t>
            </w:r>
          </w:p>
        </w:tc>
        <w:tc>
          <w:tcPr>
            <w:tcW w:w="522" w:type="dxa"/>
          </w:tcPr>
          <w:p w14:paraId="3F98F26E"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22" w:type="dxa"/>
          </w:tcPr>
          <w:p w14:paraId="69993036" w14:textId="77777777" w:rsidR="00E624E3" w:rsidRPr="00B67B8E" w:rsidRDefault="00E624E3" w:rsidP="00E624E3">
            <w:pPr>
              <w:rPr>
                <w:lang w:val="it-CH"/>
              </w:rPr>
            </w:pPr>
            <w:r w:rsidRPr="00B67B8E">
              <w:rPr>
                <w:lang w:val="it-CH"/>
              </w:rPr>
              <w:t>…</w:t>
            </w:r>
          </w:p>
        </w:tc>
        <w:tc>
          <w:tcPr>
            <w:tcW w:w="522" w:type="dxa"/>
          </w:tcPr>
          <w:p w14:paraId="34DB880C"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3" w:type="dxa"/>
          </w:tcPr>
          <w:p w14:paraId="64FEF492" w14:textId="77777777" w:rsidR="00E624E3" w:rsidRPr="00B67B8E" w:rsidRDefault="00E624E3" w:rsidP="00E624E3">
            <w:pPr>
              <w:rPr>
                <w:lang w:val="it-CH"/>
              </w:rPr>
            </w:pPr>
            <w:r w:rsidRPr="00B67B8E">
              <w:rPr>
                <w:lang w:val="it-CH"/>
              </w:rPr>
              <w:t>…</w:t>
            </w:r>
          </w:p>
        </w:tc>
        <w:tc>
          <w:tcPr>
            <w:tcW w:w="509" w:type="dxa"/>
          </w:tcPr>
          <w:p w14:paraId="23F9786E"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20" w:type="dxa"/>
          </w:tcPr>
          <w:p w14:paraId="348DE350" w14:textId="77777777" w:rsidR="00E624E3" w:rsidRPr="00B67B8E" w:rsidRDefault="00E624E3" w:rsidP="00E624E3">
            <w:pPr>
              <w:rPr>
                <w:lang w:val="it-CH"/>
              </w:rPr>
            </w:pPr>
            <w:r w:rsidRPr="00B67B8E">
              <w:rPr>
                <w:lang w:val="it-CH"/>
              </w:rPr>
              <w:t>…</w:t>
            </w:r>
          </w:p>
        </w:tc>
        <w:tc>
          <w:tcPr>
            <w:tcW w:w="522" w:type="dxa"/>
          </w:tcPr>
          <w:p w14:paraId="42563540"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20" w:type="dxa"/>
          </w:tcPr>
          <w:p w14:paraId="0045B324" w14:textId="77777777" w:rsidR="00E624E3" w:rsidRPr="00B67B8E" w:rsidRDefault="00E624E3" w:rsidP="00E624E3">
            <w:pPr>
              <w:rPr>
                <w:lang w:val="it-CH"/>
              </w:rPr>
            </w:pPr>
            <w:r w:rsidRPr="00B67B8E">
              <w:rPr>
                <w:lang w:val="it-CH"/>
              </w:rPr>
              <w:t>…</w:t>
            </w:r>
          </w:p>
        </w:tc>
        <w:tc>
          <w:tcPr>
            <w:tcW w:w="522" w:type="dxa"/>
          </w:tcPr>
          <w:p w14:paraId="0CF62C38"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3" w:type="dxa"/>
          </w:tcPr>
          <w:p w14:paraId="5B0B2667" w14:textId="77777777" w:rsidR="00E624E3" w:rsidRPr="00B67B8E" w:rsidRDefault="00E624E3" w:rsidP="00E624E3">
            <w:pPr>
              <w:rPr>
                <w:lang w:val="it-CH"/>
              </w:rPr>
            </w:pPr>
            <w:r w:rsidRPr="00B67B8E">
              <w:rPr>
                <w:lang w:val="it-CH"/>
              </w:rPr>
              <w:t>…</w:t>
            </w:r>
          </w:p>
        </w:tc>
        <w:tc>
          <w:tcPr>
            <w:tcW w:w="513" w:type="dxa"/>
          </w:tcPr>
          <w:p w14:paraId="55CD1F44"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488" w:type="dxa"/>
          </w:tcPr>
          <w:p w14:paraId="393546CD" w14:textId="77777777" w:rsidR="00E624E3" w:rsidRPr="00B67B8E" w:rsidRDefault="00E624E3" w:rsidP="00E624E3">
            <w:pPr>
              <w:rPr>
                <w:lang w:val="it-CH"/>
              </w:rPr>
            </w:pPr>
            <w:r w:rsidRPr="00B67B8E">
              <w:rPr>
                <w:lang w:val="it-CH"/>
              </w:rPr>
              <w:t>…</w:t>
            </w:r>
          </w:p>
        </w:tc>
        <w:tc>
          <w:tcPr>
            <w:tcW w:w="482" w:type="dxa"/>
          </w:tcPr>
          <w:p w14:paraId="4BE9EACF"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r>
      <w:tr w:rsidR="00E624E3" w:rsidRPr="00B67B8E" w14:paraId="29A390C2"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5D892511" w14:textId="77777777" w:rsidR="00E624E3" w:rsidRPr="00B67B8E" w:rsidRDefault="00E624E3" w:rsidP="00E624E3">
            <w:pPr>
              <w:rPr>
                <w:lang w:val="it-CH"/>
              </w:rPr>
            </w:pPr>
          </w:p>
        </w:tc>
        <w:tc>
          <w:tcPr>
            <w:cnfStyle w:val="000010000000" w:firstRow="0" w:lastRow="0" w:firstColumn="0" w:lastColumn="0" w:oddVBand="1" w:evenVBand="0" w:oddHBand="0" w:evenHBand="0" w:firstRowFirstColumn="0" w:firstRowLastColumn="0" w:lastRowFirstColumn="0" w:lastRowLastColumn="0"/>
            <w:tcW w:w="519" w:type="dxa"/>
          </w:tcPr>
          <w:p w14:paraId="715FD2F7" w14:textId="77777777" w:rsidR="00E624E3" w:rsidRPr="00B67B8E" w:rsidRDefault="00E624E3" w:rsidP="00E624E3">
            <w:pPr>
              <w:rPr>
                <w:lang w:val="it-CH"/>
              </w:rPr>
            </w:pPr>
          </w:p>
        </w:tc>
        <w:tc>
          <w:tcPr>
            <w:tcW w:w="522" w:type="dxa"/>
          </w:tcPr>
          <w:p w14:paraId="042D4D1D"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2" w:type="dxa"/>
          </w:tcPr>
          <w:p w14:paraId="58F3FCEB" w14:textId="77777777" w:rsidR="00E624E3" w:rsidRPr="00B67B8E" w:rsidRDefault="00E624E3" w:rsidP="00E624E3">
            <w:pPr>
              <w:rPr>
                <w:lang w:val="it-CH"/>
              </w:rPr>
            </w:pPr>
          </w:p>
        </w:tc>
        <w:tc>
          <w:tcPr>
            <w:tcW w:w="522" w:type="dxa"/>
          </w:tcPr>
          <w:p w14:paraId="233AA3BB"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13" w:type="dxa"/>
          </w:tcPr>
          <w:p w14:paraId="1BA8070A" w14:textId="77777777" w:rsidR="00E624E3" w:rsidRPr="00B67B8E" w:rsidRDefault="00E624E3" w:rsidP="00E624E3">
            <w:pPr>
              <w:rPr>
                <w:lang w:val="it-CH"/>
              </w:rPr>
            </w:pPr>
          </w:p>
        </w:tc>
        <w:tc>
          <w:tcPr>
            <w:tcW w:w="509" w:type="dxa"/>
          </w:tcPr>
          <w:p w14:paraId="1822D6C3"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0" w:type="dxa"/>
          </w:tcPr>
          <w:p w14:paraId="0B95BF4D" w14:textId="77777777" w:rsidR="00E624E3" w:rsidRPr="00B67B8E" w:rsidRDefault="00E624E3" w:rsidP="00E624E3">
            <w:pPr>
              <w:rPr>
                <w:lang w:val="it-CH"/>
              </w:rPr>
            </w:pPr>
          </w:p>
        </w:tc>
        <w:tc>
          <w:tcPr>
            <w:tcW w:w="522" w:type="dxa"/>
          </w:tcPr>
          <w:p w14:paraId="0AD892E4"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0" w:type="dxa"/>
          </w:tcPr>
          <w:p w14:paraId="3187E4DC" w14:textId="77777777" w:rsidR="00E624E3" w:rsidRPr="00B67B8E" w:rsidRDefault="00E624E3" w:rsidP="00E624E3">
            <w:pPr>
              <w:rPr>
                <w:lang w:val="it-CH"/>
              </w:rPr>
            </w:pPr>
          </w:p>
        </w:tc>
        <w:tc>
          <w:tcPr>
            <w:tcW w:w="522" w:type="dxa"/>
          </w:tcPr>
          <w:p w14:paraId="45638FF5"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13" w:type="dxa"/>
          </w:tcPr>
          <w:p w14:paraId="17968126" w14:textId="77777777" w:rsidR="00E624E3" w:rsidRPr="00B67B8E" w:rsidRDefault="00E624E3" w:rsidP="00E624E3">
            <w:pPr>
              <w:rPr>
                <w:lang w:val="it-CH"/>
              </w:rPr>
            </w:pPr>
          </w:p>
        </w:tc>
        <w:tc>
          <w:tcPr>
            <w:tcW w:w="513" w:type="dxa"/>
          </w:tcPr>
          <w:p w14:paraId="03E54BCD"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488" w:type="dxa"/>
          </w:tcPr>
          <w:p w14:paraId="0E99A568" w14:textId="77777777" w:rsidR="00E624E3" w:rsidRPr="00B67B8E" w:rsidRDefault="00E624E3" w:rsidP="00E624E3">
            <w:pPr>
              <w:rPr>
                <w:lang w:val="it-CH"/>
              </w:rPr>
            </w:pPr>
          </w:p>
        </w:tc>
        <w:tc>
          <w:tcPr>
            <w:tcW w:w="482" w:type="dxa"/>
          </w:tcPr>
          <w:p w14:paraId="376B4785"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r>
      <w:tr w:rsidR="00E624E3" w:rsidRPr="00B67B8E" w14:paraId="37E97556"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02F53B58" w14:textId="77777777" w:rsidR="00E624E3" w:rsidRPr="00B67B8E" w:rsidRDefault="00E624E3" w:rsidP="00E624E3">
            <w:pPr>
              <w:rPr>
                <w:lang w:val="it-CH"/>
              </w:rPr>
            </w:pPr>
          </w:p>
        </w:tc>
        <w:tc>
          <w:tcPr>
            <w:cnfStyle w:val="000010000000" w:firstRow="0" w:lastRow="0" w:firstColumn="0" w:lastColumn="0" w:oddVBand="1" w:evenVBand="0" w:oddHBand="0" w:evenHBand="0" w:firstRowFirstColumn="0" w:firstRowLastColumn="0" w:lastRowFirstColumn="0" w:lastRowLastColumn="0"/>
            <w:tcW w:w="519" w:type="dxa"/>
          </w:tcPr>
          <w:p w14:paraId="14F262C8" w14:textId="77777777" w:rsidR="00E624E3" w:rsidRPr="00B67B8E" w:rsidRDefault="00E624E3" w:rsidP="00E624E3">
            <w:pPr>
              <w:rPr>
                <w:lang w:val="it-CH"/>
              </w:rPr>
            </w:pPr>
          </w:p>
        </w:tc>
        <w:tc>
          <w:tcPr>
            <w:tcW w:w="522" w:type="dxa"/>
          </w:tcPr>
          <w:p w14:paraId="31C454E5"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2" w:type="dxa"/>
          </w:tcPr>
          <w:p w14:paraId="53F9B58C" w14:textId="77777777" w:rsidR="00E624E3" w:rsidRPr="00B67B8E" w:rsidRDefault="00E624E3" w:rsidP="00E624E3">
            <w:pPr>
              <w:rPr>
                <w:lang w:val="it-CH"/>
              </w:rPr>
            </w:pPr>
          </w:p>
        </w:tc>
        <w:tc>
          <w:tcPr>
            <w:tcW w:w="522" w:type="dxa"/>
          </w:tcPr>
          <w:p w14:paraId="2DB6AC54"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13" w:type="dxa"/>
          </w:tcPr>
          <w:p w14:paraId="53FDDEA4" w14:textId="77777777" w:rsidR="00E624E3" w:rsidRPr="00B67B8E" w:rsidRDefault="00E624E3" w:rsidP="00E624E3">
            <w:pPr>
              <w:rPr>
                <w:lang w:val="it-CH"/>
              </w:rPr>
            </w:pPr>
          </w:p>
        </w:tc>
        <w:tc>
          <w:tcPr>
            <w:tcW w:w="509" w:type="dxa"/>
          </w:tcPr>
          <w:p w14:paraId="4D532866"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0" w:type="dxa"/>
          </w:tcPr>
          <w:p w14:paraId="0A419D56" w14:textId="77777777" w:rsidR="00E624E3" w:rsidRPr="00B67B8E" w:rsidRDefault="00E624E3" w:rsidP="00E624E3">
            <w:pPr>
              <w:rPr>
                <w:lang w:val="it-CH"/>
              </w:rPr>
            </w:pPr>
          </w:p>
        </w:tc>
        <w:tc>
          <w:tcPr>
            <w:tcW w:w="522" w:type="dxa"/>
          </w:tcPr>
          <w:p w14:paraId="123D9C46"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0" w:type="dxa"/>
          </w:tcPr>
          <w:p w14:paraId="60A0ED77" w14:textId="77777777" w:rsidR="00E624E3" w:rsidRPr="00B67B8E" w:rsidRDefault="00E624E3" w:rsidP="00E624E3">
            <w:pPr>
              <w:rPr>
                <w:lang w:val="it-CH"/>
              </w:rPr>
            </w:pPr>
          </w:p>
        </w:tc>
        <w:tc>
          <w:tcPr>
            <w:tcW w:w="522" w:type="dxa"/>
          </w:tcPr>
          <w:p w14:paraId="18C2C560"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13" w:type="dxa"/>
          </w:tcPr>
          <w:p w14:paraId="031AB0DF" w14:textId="77777777" w:rsidR="00E624E3" w:rsidRPr="00B67B8E" w:rsidRDefault="00E624E3" w:rsidP="00E624E3">
            <w:pPr>
              <w:rPr>
                <w:lang w:val="it-CH"/>
              </w:rPr>
            </w:pPr>
          </w:p>
        </w:tc>
        <w:tc>
          <w:tcPr>
            <w:tcW w:w="513" w:type="dxa"/>
          </w:tcPr>
          <w:p w14:paraId="320008F2"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488" w:type="dxa"/>
          </w:tcPr>
          <w:p w14:paraId="4663ECA8" w14:textId="77777777" w:rsidR="00E624E3" w:rsidRPr="00B67B8E" w:rsidRDefault="00E624E3" w:rsidP="00E624E3">
            <w:pPr>
              <w:rPr>
                <w:lang w:val="it-CH"/>
              </w:rPr>
            </w:pPr>
          </w:p>
        </w:tc>
        <w:tc>
          <w:tcPr>
            <w:tcW w:w="482" w:type="dxa"/>
          </w:tcPr>
          <w:p w14:paraId="027AB11E"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r>
      <w:tr w:rsidR="00E624E3" w:rsidRPr="00B67B8E" w14:paraId="4EF818E7"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gridSpan w:val="15"/>
          </w:tcPr>
          <w:p w14:paraId="124728E2" w14:textId="45B9236F" w:rsidR="00E624E3" w:rsidRPr="00B67B8E" w:rsidRDefault="00E624E3" w:rsidP="00E624E3">
            <w:pPr>
              <w:rPr>
                <w:lang w:val="it-CH"/>
              </w:rPr>
            </w:pPr>
            <w:r w:rsidRPr="00B67B8E">
              <w:rPr>
                <w:lang w:val="it-CH"/>
              </w:rPr>
              <w:t xml:space="preserve">II. </w:t>
            </w:r>
            <w:r w:rsidR="006756AF" w:rsidRPr="00B67B8E">
              <w:rPr>
                <w:lang w:val="it-CH"/>
              </w:rPr>
              <w:t>Informazioni sul dossier</w:t>
            </w:r>
          </w:p>
        </w:tc>
      </w:tr>
      <w:tr w:rsidR="00E624E3" w:rsidRPr="00B67B8E" w14:paraId="0148BC29"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1EE0359B" w14:textId="6BE5DEF4" w:rsidR="00E624E3" w:rsidRPr="00B67B8E" w:rsidRDefault="006756AF" w:rsidP="00E624E3">
            <w:pPr>
              <w:rPr>
                <w:lang w:val="it-CH"/>
              </w:rPr>
            </w:pPr>
            <w:r w:rsidRPr="00B67B8E">
              <w:rPr>
                <w:lang w:val="it-CH"/>
              </w:rPr>
              <w:t>Titolare del dossier</w:t>
            </w:r>
          </w:p>
        </w:tc>
        <w:tc>
          <w:tcPr>
            <w:cnfStyle w:val="000010000000" w:firstRow="0" w:lastRow="0" w:firstColumn="0" w:lastColumn="0" w:oddVBand="1" w:evenVBand="0" w:oddHBand="0" w:evenHBand="0" w:firstRowFirstColumn="0" w:firstRowLastColumn="0" w:lastRowFirstColumn="0" w:lastRowLastColumn="0"/>
            <w:tcW w:w="519" w:type="dxa"/>
          </w:tcPr>
          <w:p w14:paraId="1A752D10" w14:textId="5835F24C" w:rsidR="00E624E3" w:rsidRPr="00B67B8E" w:rsidRDefault="003A359D" w:rsidP="00E624E3">
            <w:pPr>
              <w:rPr>
                <w:lang w:val="it-CH"/>
              </w:rPr>
            </w:pPr>
            <w:r w:rsidRPr="00B67B8E">
              <w:rPr>
                <w:lang w:val="it-CH"/>
              </w:rPr>
              <w:t>T</w:t>
            </w:r>
          </w:p>
        </w:tc>
        <w:tc>
          <w:tcPr>
            <w:tcW w:w="522" w:type="dxa"/>
          </w:tcPr>
          <w:p w14:paraId="1C4E89AB" w14:textId="3B44870F" w:rsidR="00E624E3" w:rsidRPr="00B67B8E" w:rsidRDefault="003A359D"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T</w:t>
            </w:r>
          </w:p>
        </w:tc>
        <w:tc>
          <w:tcPr>
            <w:cnfStyle w:val="000010000000" w:firstRow="0" w:lastRow="0" w:firstColumn="0" w:lastColumn="0" w:oddVBand="1" w:evenVBand="0" w:oddHBand="0" w:evenHBand="0" w:firstRowFirstColumn="0" w:firstRowLastColumn="0" w:lastRowFirstColumn="0" w:lastRowLastColumn="0"/>
            <w:tcW w:w="522" w:type="dxa"/>
          </w:tcPr>
          <w:p w14:paraId="0C042A35" w14:textId="1465E2AB" w:rsidR="00E624E3" w:rsidRPr="00B67B8E" w:rsidRDefault="003A359D" w:rsidP="00E624E3">
            <w:pPr>
              <w:rPr>
                <w:lang w:val="it-CH"/>
              </w:rPr>
            </w:pPr>
            <w:r w:rsidRPr="00B67B8E">
              <w:rPr>
                <w:lang w:val="it-CH"/>
              </w:rPr>
              <w:t>T</w:t>
            </w:r>
          </w:p>
        </w:tc>
        <w:tc>
          <w:tcPr>
            <w:tcW w:w="522" w:type="dxa"/>
          </w:tcPr>
          <w:p w14:paraId="16D3F8DD"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3" w:type="dxa"/>
          </w:tcPr>
          <w:p w14:paraId="5CFF064F" w14:textId="77777777" w:rsidR="00E624E3" w:rsidRPr="00B67B8E" w:rsidRDefault="00E624E3" w:rsidP="00E624E3">
            <w:pPr>
              <w:rPr>
                <w:lang w:val="it-CH"/>
              </w:rPr>
            </w:pPr>
            <w:r w:rsidRPr="00B67B8E">
              <w:rPr>
                <w:lang w:val="it-CH"/>
              </w:rPr>
              <w:t>…</w:t>
            </w:r>
          </w:p>
        </w:tc>
        <w:tc>
          <w:tcPr>
            <w:tcW w:w="509" w:type="dxa"/>
          </w:tcPr>
          <w:p w14:paraId="3EA1DE3D"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20" w:type="dxa"/>
          </w:tcPr>
          <w:p w14:paraId="62D7A652" w14:textId="10589CF9" w:rsidR="00E624E3" w:rsidRPr="00B67B8E" w:rsidRDefault="003A359D" w:rsidP="00E624E3">
            <w:pPr>
              <w:rPr>
                <w:lang w:val="it-CH"/>
              </w:rPr>
            </w:pPr>
            <w:r w:rsidRPr="00B67B8E">
              <w:rPr>
                <w:lang w:val="it-CH"/>
              </w:rPr>
              <w:t>I</w:t>
            </w:r>
          </w:p>
        </w:tc>
        <w:tc>
          <w:tcPr>
            <w:tcW w:w="522" w:type="dxa"/>
          </w:tcPr>
          <w:p w14:paraId="061481AB"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20" w:type="dxa"/>
          </w:tcPr>
          <w:p w14:paraId="5BBF237C" w14:textId="77777777" w:rsidR="00E624E3" w:rsidRPr="00B67B8E" w:rsidRDefault="00E624E3" w:rsidP="00E624E3">
            <w:pPr>
              <w:rPr>
                <w:lang w:val="it-CH"/>
              </w:rPr>
            </w:pPr>
            <w:r w:rsidRPr="00B67B8E">
              <w:rPr>
                <w:lang w:val="it-CH"/>
              </w:rPr>
              <w:t>…</w:t>
            </w:r>
          </w:p>
        </w:tc>
        <w:tc>
          <w:tcPr>
            <w:tcW w:w="522" w:type="dxa"/>
          </w:tcPr>
          <w:p w14:paraId="4EC125E3"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3" w:type="dxa"/>
          </w:tcPr>
          <w:p w14:paraId="62D74723" w14:textId="77777777" w:rsidR="00E624E3" w:rsidRPr="00B67B8E" w:rsidRDefault="00E624E3" w:rsidP="00E624E3">
            <w:pPr>
              <w:rPr>
                <w:lang w:val="it-CH"/>
              </w:rPr>
            </w:pPr>
            <w:r w:rsidRPr="00B67B8E">
              <w:rPr>
                <w:lang w:val="it-CH"/>
              </w:rPr>
              <w:t>…</w:t>
            </w:r>
          </w:p>
        </w:tc>
        <w:tc>
          <w:tcPr>
            <w:tcW w:w="513" w:type="dxa"/>
          </w:tcPr>
          <w:p w14:paraId="77D0E31A"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488" w:type="dxa"/>
          </w:tcPr>
          <w:p w14:paraId="23A55109" w14:textId="77777777" w:rsidR="00E624E3" w:rsidRPr="00B67B8E" w:rsidRDefault="00E624E3" w:rsidP="00E624E3">
            <w:pPr>
              <w:rPr>
                <w:lang w:val="it-CH"/>
              </w:rPr>
            </w:pPr>
            <w:r w:rsidRPr="00B67B8E">
              <w:rPr>
                <w:lang w:val="it-CH"/>
              </w:rPr>
              <w:t>…</w:t>
            </w:r>
          </w:p>
        </w:tc>
        <w:tc>
          <w:tcPr>
            <w:tcW w:w="482" w:type="dxa"/>
          </w:tcPr>
          <w:p w14:paraId="18229206"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r>
      <w:tr w:rsidR="00E624E3" w:rsidRPr="00B67B8E" w14:paraId="40172496"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5E672B69" w14:textId="345CD1F4" w:rsidR="00E624E3" w:rsidRPr="00B67B8E" w:rsidRDefault="006756AF" w:rsidP="00E624E3">
            <w:pPr>
              <w:rPr>
                <w:lang w:val="it-CH"/>
              </w:rPr>
            </w:pPr>
            <w:r w:rsidRPr="00B67B8E">
              <w:rPr>
                <w:lang w:val="it-CH"/>
              </w:rPr>
              <w:t>Stato del dossier</w:t>
            </w:r>
          </w:p>
        </w:tc>
        <w:tc>
          <w:tcPr>
            <w:cnfStyle w:val="000010000000" w:firstRow="0" w:lastRow="0" w:firstColumn="0" w:lastColumn="0" w:oddVBand="1" w:evenVBand="0" w:oddHBand="0" w:evenHBand="0" w:firstRowFirstColumn="0" w:firstRowLastColumn="0" w:lastRowFirstColumn="0" w:lastRowLastColumn="0"/>
            <w:tcW w:w="519" w:type="dxa"/>
          </w:tcPr>
          <w:p w14:paraId="36F95607" w14:textId="31AB852E" w:rsidR="00E624E3" w:rsidRPr="00B67B8E" w:rsidRDefault="003A359D" w:rsidP="00E624E3">
            <w:pPr>
              <w:rPr>
                <w:lang w:val="it-CH"/>
              </w:rPr>
            </w:pPr>
            <w:r w:rsidRPr="00B67B8E">
              <w:rPr>
                <w:lang w:val="it-CH"/>
              </w:rPr>
              <w:t>T</w:t>
            </w:r>
          </w:p>
        </w:tc>
        <w:tc>
          <w:tcPr>
            <w:tcW w:w="522" w:type="dxa"/>
          </w:tcPr>
          <w:p w14:paraId="16662BA7" w14:textId="0680DF88" w:rsidR="00E624E3" w:rsidRPr="00B67B8E" w:rsidRDefault="003A359D"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T</w:t>
            </w:r>
          </w:p>
        </w:tc>
        <w:tc>
          <w:tcPr>
            <w:cnfStyle w:val="000010000000" w:firstRow="0" w:lastRow="0" w:firstColumn="0" w:lastColumn="0" w:oddVBand="1" w:evenVBand="0" w:oddHBand="0" w:evenHBand="0" w:firstRowFirstColumn="0" w:firstRowLastColumn="0" w:lastRowFirstColumn="0" w:lastRowLastColumn="0"/>
            <w:tcW w:w="522" w:type="dxa"/>
          </w:tcPr>
          <w:p w14:paraId="68A568BA" w14:textId="0605EC8C" w:rsidR="00E624E3" w:rsidRPr="00B67B8E" w:rsidRDefault="003A359D" w:rsidP="00E624E3">
            <w:pPr>
              <w:rPr>
                <w:lang w:val="it-CH"/>
              </w:rPr>
            </w:pPr>
            <w:r w:rsidRPr="00B67B8E">
              <w:rPr>
                <w:lang w:val="it-CH"/>
              </w:rPr>
              <w:t>T</w:t>
            </w:r>
          </w:p>
        </w:tc>
        <w:tc>
          <w:tcPr>
            <w:tcW w:w="522" w:type="dxa"/>
          </w:tcPr>
          <w:p w14:paraId="2CAF9737"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3" w:type="dxa"/>
          </w:tcPr>
          <w:p w14:paraId="6748E52E" w14:textId="77777777" w:rsidR="00E624E3" w:rsidRPr="00B67B8E" w:rsidRDefault="00E624E3" w:rsidP="00E624E3">
            <w:pPr>
              <w:rPr>
                <w:lang w:val="it-CH"/>
              </w:rPr>
            </w:pPr>
            <w:r w:rsidRPr="00B67B8E">
              <w:rPr>
                <w:lang w:val="it-CH"/>
              </w:rPr>
              <w:t>…</w:t>
            </w:r>
          </w:p>
        </w:tc>
        <w:tc>
          <w:tcPr>
            <w:tcW w:w="509" w:type="dxa"/>
          </w:tcPr>
          <w:p w14:paraId="728D0B7F"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20" w:type="dxa"/>
          </w:tcPr>
          <w:p w14:paraId="27FEF5A8" w14:textId="77777777" w:rsidR="00E624E3" w:rsidRPr="00B67B8E" w:rsidRDefault="00E624E3" w:rsidP="00E624E3">
            <w:pPr>
              <w:rPr>
                <w:lang w:val="it-CH"/>
              </w:rPr>
            </w:pPr>
          </w:p>
        </w:tc>
        <w:tc>
          <w:tcPr>
            <w:tcW w:w="522" w:type="dxa"/>
          </w:tcPr>
          <w:p w14:paraId="7B2304DF"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20" w:type="dxa"/>
          </w:tcPr>
          <w:p w14:paraId="097ECCDC" w14:textId="77777777" w:rsidR="00E624E3" w:rsidRPr="00B67B8E" w:rsidRDefault="00E624E3" w:rsidP="00E624E3">
            <w:pPr>
              <w:rPr>
                <w:lang w:val="it-CH"/>
              </w:rPr>
            </w:pPr>
            <w:r w:rsidRPr="00B67B8E">
              <w:rPr>
                <w:lang w:val="it-CH"/>
              </w:rPr>
              <w:t>…</w:t>
            </w:r>
          </w:p>
        </w:tc>
        <w:tc>
          <w:tcPr>
            <w:tcW w:w="522" w:type="dxa"/>
          </w:tcPr>
          <w:p w14:paraId="6085D27C"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3" w:type="dxa"/>
          </w:tcPr>
          <w:p w14:paraId="08E8D297" w14:textId="77777777" w:rsidR="00E624E3" w:rsidRPr="00B67B8E" w:rsidRDefault="00E624E3" w:rsidP="00E624E3">
            <w:pPr>
              <w:rPr>
                <w:lang w:val="it-CH"/>
              </w:rPr>
            </w:pPr>
            <w:r w:rsidRPr="00B67B8E">
              <w:rPr>
                <w:lang w:val="it-CH"/>
              </w:rPr>
              <w:t>…</w:t>
            </w:r>
          </w:p>
        </w:tc>
        <w:tc>
          <w:tcPr>
            <w:tcW w:w="513" w:type="dxa"/>
          </w:tcPr>
          <w:p w14:paraId="66E3A1C7"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488" w:type="dxa"/>
          </w:tcPr>
          <w:p w14:paraId="45C22E9A" w14:textId="77777777" w:rsidR="00E624E3" w:rsidRPr="00B67B8E" w:rsidRDefault="00E624E3" w:rsidP="00E624E3">
            <w:pPr>
              <w:rPr>
                <w:lang w:val="it-CH"/>
              </w:rPr>
            </w:pPr>
            <w:r w:rsidRPr="00B67B8E">
              <w:rPr>
                <w:lang w:val="it-CH"/>
              </w:rPr>
              <w:t>…</w:t>
            </w:r>
          </w:p>
        </w:tc>
        <w:tc>
          <w:tcPr>
            <w:tcW w:w="482" w:type="dxa"/>
          </w:tcPr>
          <w:p w14:paraId="4582A595"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w:t>
            </w:r>
          </w:p>
        </w:tc>
      </w:tr>
      <w:tr w:rsidR="00E624E3" w:rsidRPr="00B67B8E" w14:paraId="7B589DE2"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52E37811" w14:textId="5F061D38" w:rsidR="00E624E3" w:rsidRPr="00B67B8E" w:rsidRDefault="006756AF" w:rsidP="00E624E3">
            <w:pPr>
              <w:rPr>
                <w:lang w:val="it-CH"/>
              </w:rPr>
            </w:pPr>
            <w:r w:rsidRPr="00B67B8E">
              <w:rPr>
                <w:lang w:val="it-CH"/>
              </w:rPr>
              <w:t>Numero di riferimento</w:t>
            </w:r>
          </w:p>
        </w:tc>
        <w:tc>
          <w:tcPr>
            <w:cnfStyle w:val="000010000000" w:firstRow="0" w:lastRow="0" w:firstColumn="0" w:lastColumn="0" w:oddVBand="1" w:evenVBand="0" w:oddHBand="0" w:evenHBand="0" w:firstRowFirstColumn="0" w:firstRowLastColumn="0" w:lastRowFirstColumn="0" w:lastRowLastColumn="0"/>
            <w:tcW w:w="519" w:type="dxa"/>
          </w:tcPr>
          <w:p w14:paraId="7B81FB64" w14:textId="0BF9C79B" w:rsidR="00E624E3" w:rsidRPr="00B67B8E" w:rsidRDefault="003A359D" w:rsidP="00E624E3">
            <w:pPr>
              <w:rPr>
                <w:lang w:val="it-CH"/>
              </w:rPr>
            </w:pPr>
            <w:r w:rsidRPr="00B67B8E">
              <w:rPr>
                <w:lang w:val="it-CH"/>
              </w:rPr>
              <w:t>I</w:t>
            </w:r>
          </w:p>
        </w:tc>
        <w:tc>
          <w:tcPr>
            <w:tcW w:w="522" w:type="dxa"/>
          </w:tcPr>
          <w:p w14:paraId="449615A7" w14:textId="02A08C63" w:rsidR="00E624E3" w:rsidRPr="00B67B8E" w:rsidRDefault="003A359D"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T</w:t>
            </w:r>
          </w:p>
        </w:tc>
        <w:tc>
          <w:tcPr>
            <w:cnfStyle w:val="000010000000" w:firstRow="0" w:lastRow="0" w:firstColumn="0" w:lastColumn="0" w:oddVBand="1" w:evenVBand="0" w:oddHBand="0" w:evenHBand="0" w:firstRowFirstColumn="0" w:firstRowLastColumn="0" w:lastRowFirstColumn="0" w:lastRowLastColumn="0"/>
            <w:tcW w:w="522" w:type="dxa"/>
          </w:tcPr>
          <w:p w14:paraId="4CC977EA" w14:textId="2234CC20" w:rsidR="00E624E3" w:rsidRPr="00B67B8E" w:rsidRDefault="003A359D" w:rsidP="00E624E3">
            <w:pPr>
              <w:rPr>
                <w:lang w:val="it-CH"/>
              </w:rPr>
            </w:pPr>
            <w:r w:rsidRPr="00B67B8E">
              <w:rPr>
                <w:lang w:val="it-CH"/>
              </w:rPr>
              <w:t>T</w:t>
            </w:r>
          </w:p>
        </w:tc>
        <w:tc>
          <w:tcPr>
            <w:tcW w:w="522" w:type="dxa"/>
          </w:tcPr>
          <w:p w14:paraId="680A3A73"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3" w:type="dxa"/>
          </w:tcPr>
          <w:p w14:paraId="6B7143F0" w14:textId="77777777" w:rsidR="00E624E3" w:rsidRPr="00B67B8E" w:rsidRDefault="00E624E3" w:rsidP="00E624E3">
            <w:pPr>
              <w:rPr>
                <w:lang w:val="it-CH"/>
              </w:rPr>
            </w:pPr>
            <w:r w:rsidRPr="00B67B8E">
              <w:rPr>
                <w:lang w:val="it-CH"/>
              </w:rPr>
              <w:t>…</w:t>
            </w:r>
          </w:p>
        </w:tc>
        <w:tc>
          <w:tcPr>
            <w:tcW w:w="509" w:type="dxa"/>
          </w:tcPr>
          <w:p w14:paraId="7348392F"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20" w:type="dxa"/>
          </w:tcPr>
          <w:p w14:paraId="34C6A89A" w14:textId="16D11E07" w:rsidR="00E624E3" w:rsidRPr="00B67B8E" w:rsidRDefault="003A359D" w:rsidP="00E624E3">
            <w:pPr>
              <w:rPr>
                <w:lang w:val="it-CH"/>
              </w:rPr>
            </w:pPr>
            <w:r w:rsidRPr="00B67B8E">
              <w:rPr>
                <w:lang w:val="it-CH"/>
              </w:rPr>
              <w:t>T</w:t>
            </w:r>
          </w:p>
        </w:tc>
        <w:tc>
          <w:tcPr>
            <w:tcW w:w="522" w:type="dxa"/>
          </w:tcPr>
          <w:p w14:paraId="443EDE68"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20" w:type="dxa"/>
          </w:tcPr>
          <w:p w14:paraId="3AE71A0B" w14:textId="77777777" w:rsidR="00E624E3" w:rsidRPr="00B67B8E" w:rsidRDefault="00E624E3" w:rsidP="00E624E3">
            <w:pPr>
              <w:rPr>
                <w:lang w:val="it-CH"/>
              </w:rPr>
            </w:pPr>
            <w:r w:rsidRPr="00B67B8E">
              <w:rPr>
                <w:lang w:val="it-CH"/>
              </w:rPr>
              <w:t>…</w:t>
            </w:r>
          </w:p>
        </w:tc>
        <w:tc>
          <w:tcPr>
            <w:tcW w:w="522" w:type="dxa"/>
          </w:tcPr>
          <w:p w14:paraId="4EDEDECE"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3" w:type="dxa"/>
          </w:tcPr>
          <w:p w14:paraId="57165143" w14:textId="77777777" w:rsidR="00E624E3" w:rsidRPr="00B67B8E" w:rsidRDefault="00E624E3" w:rsidP="00E624E3">
            <w:pPr>
              <w:rPr>
                <w:lang w:val="it-CH"/>
              </w:rPr>
            </w:pPr>
            <w:r w:rsidRPr="00B67B8E">
              <w:rPr>
                <w:lang w:val="it-CH"/>
              </w:rPr>
              <w:t>…</w:t>
            </w:r>
          </w:p>
        </w:tc>
        <w:tc>
          <w:tcPr>
            <w:tcW w:w="513" w:type="dxa"/>
          </w:tcPr>
          <w:p w14:paraId="0E385BAC"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488" w:type="dxa"/>
          </w:tcPr>
          <w:p w14:paraId="23219147" w14:textId="77777777" w:rsidR="00E624E3" w:rsidRPr="00B67B8E" w:rsidRDefault="00E624E3" w:rsidP="00E624E3">
            <w:pPr>
              <w:rPr>
                <w:lang w:val="it-CH"/>
              </w:rPr>
            </w:pPr>
            <w:r w:rsidRPr="00B67B8E">
              <w:rPr>
                <w:lang w:val="it-CH"/>
              </w:rPr>
              <w:t>…</w:t>
            </w:r>
          </w:p>
        </w:tc>
        <w:tc>
          <w:tcPr>
            <w:tcW w:w="482" w:type="dxa"/>
          </w:tcPr>
          <w:p w14:paraId="59CF28AF"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r>
      <w:tr w:rsidR="00E624E3" w:rsidRPr="00B67B8E" w14:paraId="169813CD"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11ADDEEA" w14:textId="77777777" w:rsidR="00E624E3" w:rsidRPr="00B67B8E" w:rsidRDefault="00E624E3" w:rsidP="00E624E3">
            <w:pPr>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9" w:type="dxa"/>
          </w:tcPr>
          <w:p w14:paraId="564D7B91" w14:textId="77777777" w:rsidR="00E624E3" w:rsidRPr="00B67B8E" w:rsidRDefault="00E624E3" w:rsidP="00E624E3">
            <w:pPr>
              <w:rPr>
                <w:lang w:val="it-CH"/>
              </w:rPr>
            </w:pPr>
          </w:p>
        </w:tc>
        <w:tc>
          <w:tcPr>
            <w:tcW w:w="522" w:type="dxa"/>
          </w:tcPr>
          <w:p w14:paraId="758A4B3B"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2" w:type="dxa"/>
          </w:tcPr>
          <w:p w14:paraId="5575034E" w14:textId="77777777" w:rsidR="00E624E3" w:rsidRPr="00B67B8E" w:rsidRDefault="00E624E3" w:rsidP="00E624E3">
            <w:pPr>
              <w:rPr>
                <w:lang w:val="it-CH"/>
              </w:rPr>
            </w:pPr>
          </w:p>
        </w:tc>
        <w:tc>
          <w:tcPr>
            <w:tcW w:w="522" w:type="dxa"/>
          </w:tcPr>
          <w:p w14:paraId="050C9E55"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13" w:type="dxa"/>
          </w:tcPr>
          <w:p w14:paraId="5022D1EF" w14:textId="77777777" w:rsidR="00E624E3" w:rsidRPr="00B67B8E" w:rsidRDefault="00E624E3" w:rsidP="00E624E3">
            <w:pPr>
              <w:rPr>
                <w:lang w:val="it-CH"/>
              </w:rPr>
            </w:pPr>
          </w:p>
        </w:tc>
        <w:tc>
          <w:tcPr>
            <w:tcW w:w="509" w:type="dxa"/>
          </w:tcPr>
          <w:p w14:paraId="62DC9A5C"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0" w:type="dxa"/>
          </w:tcPr>
          <w:p w14:paraId="441AA1C6" w14:textId="77777777" w:rsidR="00E624E3" w:rsidRPr="00B67B8E" w:rsidRDefault="00E624E3" w:rsidP="00E624E3">
            <w:pPr>
              <w:rPr>
                <w:lang w:val="it-CH"/>
              </w:rPr>
            </w:pPr>
          </w:p>
        </w:tc>
        <w:tc>
          <w:tcPr>
            <w:tcW w:w="522" w:type="dxa"/>
          </w:tcPr>
          <w:p w14:paraId="4CBD076A"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0" w:type="dxa"/>
          </w:tcPr>
          <w:p w14:paraId="0AD24939" w14:textId="77777777" w:rsidR="00E624E3" w:rsidRPr="00B67B8E" w:rsidRDefault="00E624E3" w:rsidP="00E624E3">
            <w:pPr>
              <w:rPr>
                <w:lang w:val="it-CH"/>
              </w:rPr>
            </w:pPr>
          </w:p>
        </w:tc>
        <w:tc>
          <w:tcPr>
            <w:tcW w:w="522" w:type="dxa"/>
          </w:tcPr>
          <w:p w14:paraId="404FCFC5"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13" w:type="dxa"/>
          </w:tcPr>
          <w:p w14:paraId="50E29E05" w14:textId="77777777" w:rsidR="00E624E3" w:rsidRPr="00B67B8E" w:rsidRDefault="00E624E3" w:rsidP="00E624E3">
            <w:pPr>
              <w:rPr>
                <w:lang w:val="it-CH"/>
              </w:rPr>
            </w:pPr>
          </w:p>
        </w:tc>
        <w:tc>
          <w:tcPr>
            <w:tcW w:w="513" w:type="dxa"/>
          </w:tcPr>
          <w:p w14:paraId="20D4FD69"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488" w:type="dxa"/>
          </w:tcPr>
          <w:p w14:paraId="260A6596" w14:textId="77777777" w:rsidR="00E624E3" w:rsidRPr="00B67B8E" w:rsidRDefault="00E624E3" w:rsidP="00E624E3">
            <w:pPr>
              <w:rPr>
                <w:lang w:val="it-CH"/>
              </w:rPr>
            </w:pPr>
          </w:p>
        </w:tc>
        <w:tc>
          <w:tcPr>
            <w:tcW w:w="482" w:type="dxa"/>
          </w:tcPr>
          <w:p w14:paraId="77E7E70F"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r>
      <w:tr w:rsidR="00E624E3" w:rsidRPr="00B67B8E" w14:paraId="5BD6F85D"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633C61EF" w14:textId="77777777" w:rsidR="00E624E3" w:rsidRPr="00B67B8E" w:rsidRDefault="00E624E3" w:rsidP="00E624E3">
            <w:pPr>
              <w:rPr>
                <w:lang w:val="it-CH"/>
              </w:rPr>
            </w:pPr>
          </w:p>
        </w:tc>
        <w:tc>
          <w:tcPr>
            <w:cnfStyle w:val="000010000000" w:firstRow="0" w:lastRow="0" w:firstColumn="0" w:lastColumn="0" w:oddVBand="1" w:evenVBand="0" w:oddHBand="0" w:evenHBand="0" w:firstRowFirstColumn="0" w:firstRowLastColumn="0" w:lastRowFirstColumn="0" w:lastRowLastColumn="0"/>
            <w:tcW w:w="519" w:type="dxa"/>
          </w:tcPr>
          <w:p w14:paraId="1E85EC16" w14:textId="77777777" w:rsidR="00E624E3" w:rsidRPr="00B67B8E" w:rsidRDefault="00E624E3" w:rsidP="00E624E3">
            <w:pPr>
              <w:rPr>
                <w:lang w:val="it-CH"/>
              </w:rPr>
            </w:pPr>
          </w:p>
        </w:tc>
        <w:tc>
          <w:tcPr>
            <w:tcW w:w="522" w:type="dxa"/>
          </w:tcPr>
          <w:p w14:paraId="12BECECD"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2" w:type="dxa"/>
          </w:tcPr>
          <w:p w14:paraId="3D105AE6" w14:textId="77777777" w:rsidR="00E624E3" w:rsidRPr="00B67B8E" w:rsidRDefault="00E624E3" w:rsidP="00E624E3">
            <w:pPr>
              <w:rPr>
                <w:lang w:val="it-CH"/>
              </w:rPr>
            </w:pPr>
          </w:p>
        </w:tc>
        <w:tc>
          <w:tcPr>
            <w:tcW w:w="522" w:type="dxa"/>
          </w:tcPr>
          <w:p w14:paraId="377C0DE2"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13" w:type="dxa"/>
          </w:tcPr>
          <w:p w14:paraId="2D2D7942" w14:textId="77777777" w:rsidR="00E624E3" w:rsidRPr="00B67B8E" w:rsidRDefault="00E624E3" w:rsidP="00E624E3">
            <w:pPr>
              <w:rPr>
                <w:lang w:val="it-CH"/>
              </w:rPr>
            </w:pPr>
          </w:p>
        </w:tc>
        <w:tc>
          <w:tcPr>
            <w:tcW w:w="509" w:type="dxa"/>
          </w:tcPr>
          <w:p w14:paraId="4491B0DE"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0" w:type="dxa"/>
          </w:tcPr>
          <w:p w14:paraId="243B10F6" w14:textId="77777777" w:rsidR="00E624E3" w:rsidRPr="00B67B8E" w:rsidRDefault="00E624E3" w:rsidP="00E624E3">
            <w:pPr>
              <w:rPr>
                <w:lang w:val="it-CH"/>
              </w:rPr>
            </w:pPr>
          </w:p>
        </w:tc>
        <w:tc>
          <w:tcPr>
            <w:tcW w:w="522" w:type="dxa"/>
          </w:tcPr>
          <w:p w14:paraId="09067ED1"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0" w:type="dxa"/>
          </w:tcPr>
          <w:p w14:paraId="593BDC69" w14:textId="77777777" w:rsidR="00E624E3" w:rsidRPr="00B67B8E" w:rsidRDefault="00E624E3" w:rsidP="00E624E3">
            <w:pPr>
              <w:rPr>
                <w:lang w:val="it-CH"/>
              </w:rPr>
            </w:pPr>
          </w:p>
        </w:tc>
        <w:tc>
          <w:tcPr>
            <w:tcW w:w="522" w:type="dxa"/>
          </w:tcPr>
          <w:p w14:paraId="688382BB"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13" w:type="dxa"/>
          </w:tcPr>
          <w:p w14:paraId="183B30EE" w14:textId="77777777" w:rsidR="00E624E3" w:rsidRPr="00B67B8E" w:rsidRDefault="00E624E3" w:rsidP="00E624E3">
            <w:pPr>
              <w:rPr>
                <w:lang w:val="it-CH"/>
              </w:rPr>
            </w:pPr>
          </w:p>
        </w:tc>
        <w:tc>
          <w:tcPr>
            <w:tcW w:w="513" w:type="dxa"/>
          </w:tcPr>
          <w:p w14:paraId="31D0CAA4"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488" w:type="dxa"/>
          </w:tcPr>
          <w:p w14:paraId="31FAC78D" w14:textId="77777777" w:rsidR="00E624E3" w:rsidRPr="00B67B8E" w:rsidRDefault="00E624E3" w:rsidP="00E624E3">
            <w:pPr>
              <w:rPr>
                <w:lang w:val="it-CH"/>
              </w:rPr>
            </w:pPr>
          </w:p>
        </w:tc>
        <w:tc>
          <w:tcPr>
            <w:tcW w:w="482" w:type="dxa"/>
          </w:tcPr>
          <w:p w14:paraId="7CC63B1E"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r>
      <w:tr w:rsidR="00E624E3" w:rsidRPr="00B67B8E" w14:paraId="26075697"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6102FB66" w14:textId="77777777" w:rsidR="00E624E3" w:rsidRPr="00B67B8E" w:rsidRDefault="00E624E3" w:rsidP="00E624E3">
            <w:pPr>
              <w:rPr>
                <w:lang w:val="it-CH"/>
              </w:rPr>
            </w:pPr>
          </w:p>
        </w:tc>
        <w:tc>
          <w:tcPr>
            <w:cnfStyle w:val="000010000000" w:firstRow="0" w:lastRow="0" w:firstColumn="0" w:lastColumn="0" w:oddVBand="1" w:evenVBand="0" w:oddHBand="0" w:evenHBand="0" w:firstRowFirstColumn="0" w:firstRowLastColumn="0" w:lastRowFirstColumn="0" w:lastRowLastColumn="0"/>
            <w:tcW w:w="519" w:type="dxa"/>
          </w:tcPr>
          <w:p w14:paraId="4A735C4F" w14:textId="77777777" w:rsidR="00E624E3" w:rsidRPr="00B67B8E" w:rsidRDefault="00E624E3" w:rsidP="00E624E3">
            <w:pPr>
              <w:rPr>
                <w:lang w:val="it-CH"/>
              </w:rPr>
            </w:pPr>
          </w:p>
        </w:tc>
        <w:tc>
          <w:tcPr>
            <w:tcW w:w="522" w:type="dxa"/>
          </w:tcPr>
          <w:p w14:paraId="46A91DE3"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2" w:type="dxa"/>
          </w:tcPr>
          <w:p w14:paraId="60EC697A" w14:textId="77777777" w:rsidR="00E624E3" w:rsidRPr="00B67B8E" w:rsidRDefault="00E624E3" w:rsidP="00E624E3">
            <w:pPr>
              <w:rPr>
                <w:lang w:val="it-CH"/>
              </w:rPr>
            </w:pPr>
          </w:p>
        </w:tc>
        <w:tc>
          <w:tcPr>
            <w:tcW w:w="522" w:type="dxa"/>
          </w:tcPr>
          <w:p w14:paraId="68974941"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13" w:type="dxa"/>
          </w:tcPr>
          <w:p w14:paraId="0EE23DF3" w14:textId="77777777" w:rsidR="00E624E3" w:rsidRPr="00B67B8E" w:rsidRDefault="00E624E3" w:rsidP="00E624E3">
            <w:pPr>
              <w:rPr>
                <w:lang w:val="it-CH"/>
              </w:rPr>
            </w:pPr>
          </w:p>
        </w:tc>
        <w:tc>
          <w:tcPr>
            <w:tcW w:w="509" w:type="dxa"/>
          </w:tcPr>
          <w:p w14:paraId="186F4602"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0" w:type="dxa"/>
          </w:tcPr>
          <w:p w14:paraId="7FDD6D13" w14:textId="77777777" w:rsidR="00E624E3" w:rsidRPr="00B67B8E" w:rsidRDefault="00E624E3" w:rsidP="00E624E3">
            <w:pPr>
              <w:rPr>
                <w:lang w:val="it-CH"/>
              </w:rPr>
            </w:pPr>
          </w:p>
        </w:tc>
        <w:tc>
          <w:tcPr>
            <w:tcW w:w="522" w:type="dxa"/>
          </w:tcPr>
          <w:p w14:paraId="6CAE7480"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0" w:type="dxa"/>
          </w:tcPr>
          <w:p w14:paraId="7BB8436A" w14:textId="77777777" w:rsidR="00E624E3" w:rsidRPr="00B67B8E" w:rsidRDefault="00E624E3" w:rsidP="00E624E3">
            <w:pPr>
              <w:rPr>
                <w:lang w:val="it-CH"/>
              </w:rPr>
            </w:pPr>
          </w:p>
        </w:tc>
        <w:tc>
          <w:tcPr>
            <w:tcW w:w="522" w:type="dxa"/>
          </w:tcPr>
          <w:p w14:paraId="66FF2F85"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13" w:type="dxa"/>
          </w:tcPr>
          <w:p w14:paraId="66CEDE73" w14:textId="77777777" w:rsidR="00E624E3" w:rsidRPr="00B67B8E" w:rsidRDefault="00E624E3" w:rsidP="00E624E3">
            <w:pPr>
              <w:rPr>
                <w:lang w:val="it-CH"/>
              </w:rPr>
            </w:pPr>
          </w:p>
        </w:tc>
        <w:tc>
          <w:tcPr>
            <w:tcW w:w="513" w:type="dxa"/>
          </w:tcPr>
          <w:p w14:paraId="2938D984"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488" w:type="dxa"/>
          </w:tcPr>
          <w:p w14:paraId="04FD5A79" w14:textId="77777777" w:rsidR="00E624E3" w:rsidRPr="00B67B8E" w:rsidRDefault="00E624E3" w:rsidP="00E624E3">
            <w:pPr>
              <w:rPr>
                <w:lang w:val="it-CH"/>
              </w:rPr>
            </w:pPr>
          </w:p>
        </w:tc>
        <w:tc>
          <w:tcPr>
            <w:tcW w:w="482" w:type="dxa"/>
          </w:tcPr>
          <w:p w14:paraId="06848C4F"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r>
      <w:tr w:rsidR="00E624E3" w:rsidRPr="00B67B8E" w14:paraId="2B6FF5F3" w14:textId="77777777" w:rsidTr="00AA2FBA">
        <w:tc>
          <w:tcPr>
            <w:cnfStyle w:val="001000000000" w:firstRow="0" w:lastRow="0" w:firstColumn="1" w:lastColumn="0" w:oddVBand="0" w:evenVBand="0" w:oddHBand="0" w:evenHBand="0" w:firstRowFirstColumn="0" w:firstRowLastColumn="0" w:lastRowFirstColumn="0" w:lastRowLastColumn="0"/>
            <w:tcW w:w="9287" w:type="dxa"/>
            <w:gridSpan w:val="15"/>
          </w:tcPr>
          <w:p w14:paraId="0291B8EC" w14:textId="740EC906" w:rsidR="00E624E3" w:rsidRPr="00B67B8E" w:rsidRDefault="00E624E3" w:rsidP="00E624E3">
            <w:pPr>
              <w:rPr>
                <w:lang w:val="it-CH"/>
              </w:rPr>
            </w:pPr>
            <w:r w:rsidRPr="00B67B8E">
              <w:rPr>
                <w:lang w:val="it-CH"/>
              </w:rPr>
              <w:t>III. Tit</w:t>
            </w:r>
            <w:r w:rsidR="006756AF" w:rsidRPr="00B67B8E">
              <w:rPr>
                <w:lang w:val="it-CH"/>
              </w:rPr>
              <w:t>o</w:t>
            </w:r>
            <w:r w:rsidRPr="00B67B8E">
              <w:rPr>
                <w:lang w:val="it-CH"/>
              </w:rPr>
              <w:t>l</w:t>
            </w:r>
            <w:r w:rsidR="006756AF" w:rsidRPr="00B67B8E">
              <w:rPr>
                <w:lang w:val="it-CH"/>
              </w:rPr>
              <w:t>o</w:t>
            </w:r>
            <w:r w:rsidRPr="00B67B8E">
              <w:rPr>
                <w:lang w:val="it-CH"/>
              </w:rPr>
              <w:t xml:space="preserve"> X</w:t>
            </w:r>
          </w:p>
        </w:tc>
      </w:tr>
      <w:tr w:rsidR="00E624E3" w:rsidRPr="00B67B8E" w14:paraId="6EF1EF46"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013B384F" w14:textId="77777777" w:rsidR="00E624E3" w:rsidRPr="00B67B8E" w:rsidRDefault="00E624E3" w:rsidP="00E624E3">
            <w:pPr>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9" w:type="dxa"/>
          </w:tcPr>
          <w:p w14:paraId="57EBEEB0" w14:textId="77777777" w:rsidR="00E624E3" w:rsidRPr="00B67B8E" w:rsidRDefault="00E624E3" w:rsidP="00E624E3">
            <w:pPr>
              <w:rPr>
                <w:lang w:val="it-CH"/>
              </w:rPr>
            </w:pPr>
          </w:p>
        </w:tc>
        <w:tc>
          <w:tcPr>
            <w:tcW w:w="522" w:type="dxa"/>
          </w:tcPr>
          <w:p w14:paraId="1130B46D"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2" w:type="dxa"/>
          </w:tcPr>
          <w:p w14:paraId="14867A6A" w14:textId="77777777" w:rsidR="00E624E3" w:rsidRPr="00B67B8E" w:rsidRDefault="00E624E3" w:rsidP="00E624E3">
            <w:pPr>
              <w:rPr>
                <w:lang w:val="it-CH"/>
              </w:rPr>
            </w:pPr>
          </w:p>
        </w:tc>
        <w:tc>
          <w:tcPr>
            <w:tcW w:w="522" w:type="dxa"/>
          </w:tcPr>
          <w:p w14:paraId="0612EC8F"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13" w:type="dxa"/>
          </w:tcPr>
          <w:p w14:paraId="1F09D855" w14:textId="77777777" w:rsidR="00E624E3" w:rsidRPr="00B67B8E" w:rsidRDefault="00E624E3" w:rsidP="00E624E3">
            <w:pPr>
              <w:rPr>
                <w:lang w:val="it-CH"/>
              </w:rPr>
            </w:pPr>
          </w:p>
        </w:tc>
        <w:tc>
          <w:tcPr>
            <w:tcW w:w="509" w:type="dxa"/>
          </w:tcPr>
          <w:p w14:paraId="57BCF910"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0" w:type="dxa"/>
          </w:tcPr>
          <w:p w14:paraId="07ABBFE5" w14:textId="77777777" w:rsidR="00E624E3" w:rsidRPr="00B67B8E" w:rsidRDefault="00E624E3" w:rsidP="00E624E3">
            <w:pPr>
              <w:rPr>
                <w:lang w:val="it-CH"/>
              </w:rPr>
            </w:pPr>
          </w:p>
        </w:tc>
        <w:tc>
          <w:tcPr>
            <w:tcW w:w="522" w:type="dxa"/>
          </w:tcPr>
          <w:p w14:paraId="62ED68F0"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0" w:type="dxa"/>
          </w:tcPr>
          <w:p w14:paraId="48DFBA98" w14:textId="77777777" w:rsidR="00E624E3" w:rsidRPr="00B67B8E" w:rsidRDefault="00E624E3" w:rsidP="00E624E3">
            <w:pPr>
              <w:rPr>
                <w:lang w:val="it-CH"/>
              </w:rPr>
            </w:pPr>
          </w:p>
        </w:tc>
        <w:tc>
          <w:tcPr>
            <w:tcW w:w="522" w:type="dxa"/>
          </w:tcPr>
          <w:p w14:paraId="4A063947"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13" w:type="dxa"/>
          </w:tcPr>
          <w:p w14:paraId="6BD02D62" w14:textId="77777777" w:rsidR="00E624E3" w:rsidRPr="00B67B8E" w:rsidRDefault="00E624E3" w:rsidP="00E624E3">
            <w:pPr>
              <w:rPr>
                <w:lang w:val="it-CH"/>
              </w:rPr>
            </w:pPr>
          </w:p>
        </w:tc>
        <w:tc>
          <w:tcPr>
            <w:tcW w:w="513" w:type="dxa"/>
          </w:tcPr>
          <w:p w14:paraId="2C6A0B94"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488" w:type="dxa"/>
          </w:tcPr>
          <w:p w14:paraId="7B4AF3B8" w14:textId="77777777" w:rsidR="00E624E3" w:rsidRPr="00B67B8E" w:rsidRDefault="00E624E3" w:rsidP="00E624E3">
            <w:pPr>
              <w:rPr>
                <w:lang w:val="it-CH"/>
              </w:rPr>
            </w:pPr>
          </w:p>
        </w:tc>
        <w:tc>
          <w:tcPr>
            <w:tcW w:w="482" w:type="dxa"/>
          </w:tcPr>
          <w:p w14:paraId="0574DA93"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r>
      <w:tr w:rsidR="00E624E3" w:rsidRPr="00B67B8E" w14:paraId="084A3D90"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52754145" w14:textId="77777777" w:rsidR="00E624E3" w:rsidRPr="00B67B8E" w:rsidRDefault="00E624E3" w:rsidP="00E624E3">
            <w:pPr>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9" w:type="dxa"/>
          </w:tcPr>
          <w:p w14:paraId="7755E32F" w14:textId="77777777" w:rsidR="00E624E3" w:rsidRPr="00B67B8E" w:rsidRDefault="00E624E3" w:rsidP="00E624E3">
            <w:pPr>
              <w:rPr>
                <w:lang w:val="it-CH"/>
              </w:rPr>
            </w:pPr>
          </w:p>
        </w:tc>
        <w:tc>
          <w:tcPr>
            <w:tcW w:w="522" w:type="dxa"/>
          </w:tcPr>
          <w:p w14:paraId="34F96A3A"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2" w:type="dxa"/>
          </w:tcPr>
          <w:p w14:paraId="5F6CF920" w14:textId="77777777" w:rsidR="00E624E3" w:rsidRPr="00B67B8E" w:rsidRDefault="00E624E3" w:rsidP="00E624E3">
            <w:pPr>
              <w:rPr>
                <w:lang w:val="it-CH"/>
              </w:rPr>
            </w:pPr>
          </w:p>
        </w:tc>
        <w:tc>
          <w:tcPr>
            <w:tcW w:w="522" w:type="dxa"/>
          </w:tcPr>
          <w:p w14:paraId="729E3A75"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13" w:type="dxa"/>
          </w:tcPr>
          <w:p w14:paraId="3B3581AE" w14:textId="77777777" w:rsidR="00E624E3" w:rsidRPr="00B67B8E" w:rsidRDefault="00E624E3" w:rsidP="00E624E3">
            <w:pPr>
              <w:rPr>
                <w:lang w:val="it-CH"/>
              </w:rPr>
            </w:pPr>
          </w:p>
        </w:tc>
        <w:tc>
          <w:tcPr>
            <w:tcW w:w="509" w:type="dxa"/>
          </w:tcPr>
          <w:p w14:paraId="0EBCCEB3"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0" w:type="dxa"/>
          </w:tcPr>
          <w:p w14:paraId="7C525E5F" w14:textId="77777777" w:rsidR="00E624E3" w:rsidRPr="00B67B8E" w:rsidRDefault="00E624E3" w:rsidP="00E624E3">
            <w:pPr>
              <w:rPr>
                <w:lang w:val="it-CH"/>
              </w:rPr>
            </w:pPr>
          </w:p>
        </w:tc>
        <w:tc>
          <w:tcPr>
            <w:tcW w:w="522" w:type="dxa"/>
          </w:tcPr>
          <w:p w14:paraId="7EFB6F4C"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0" w:type="dxa"/>
          </w:tcPr>
          <w:p w14:paraId="0EE9C281" w14:textId="77777777" w:rsidR="00E624E3" w:rsidRPr="00B67B8E" w:rsidRDefault="00E624E3" w:rsidP="00E624E3">
            <w:pPr>
              <w:rPr>
                <w:lang w:val="it-CH"/>
              </w:rPr>
            </w:pPr>
          </w:p>
        </w:tc>
        <w:tc>
          <w:tcPr>
            <w:tcW w:w="522" w:type="dxa"/>
          </w:tcPr>
          <w:p w14:paraId="38D78723"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13" w:type="dxa"/>
          </w:tcPr>
          <w:p w14:paraId="3F680D00" w14:textId="77777777" w:rsidR="00E624E3" w:rsidRPr="00B67B8E" w:rsidRDefault="00E624E3" w:rsidP="00E624E3">
            <w:pPr>
              <w:rPr>
                <w:lang w:val="it-CH"/>
              </w:rPr>
            </w:pPr>
          </w:p>
        </w:tc>
        <w:tc>
          <w:tcPr>
            <w:tcW w:w="513" w:type="dxa"/>
          </w:tcPr>
          <w:p w14:paraId="15C79730"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488" w:type="dxa"/>
          </w:tcPr>
          <w:p w14:paraId="24FFCC47" w14:textId="77777777" w:rsidR="00E624E3" w:rsidRPr="00B67B8E" w:rsidRDefault="00E624E3" w:rsidP="00E624E3">
            <w:pPr>
              <w:rPr>
                <w:lang w:val="it-CH"/>
              </w:rPr>
            </w:pPr>
          </w:p>
        </w:tc>
        <w:tc>
          <w:tcPr>
            <w:tcW w:w="482" w:type="dxa"/>
          </w:tcPr>
          <w:p w14:paraId="044C9058"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r>
      <w:tr w:rsidR="00E624E3" w:rsidRPr="00B67B8E" w14:paraId="1DF0A5F4"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23287CA1" w14:textId="77777777" w:rsidR="00E624E3" w:rsidRPr="00B67B8E" w:rsidRDefault="00E624E3" w:rsidP="00E624E3">
            <w:pPr>
              <w:rPr>
                <w:lang w:val="it-CH"/>
              </w:rPr>
            </w:pPr>
            <w:r w:rsidRPr="00B67B8E">
              <w:rPr>
                <w:lang w:val="it-CH"/>
              </w:rPr>
              <w:t>…</w:t>
            </w:r>
          </w:p>
        </w:tc>
        <w:tc>
          <w:tcPr>
            <w:cnfStyle w:val="000010000000" w:firstRow="0" w:lastRow="0" w:firstColumn="0" w:lastColumn="0" w:oddVBand="1" w:evenVBand="0" w:oddHBand="0" w:evenHBand="0" w:firstRowFirstColumn="0" w:firstRowLastColumn="0" w:lastRowFirstColumn="0" w:lastRowLastColumn="0"/>
            <w:tcW w:w="519" w:type="dxa"/>
          </w:tcPr>
          <w:p w14:paraId="6341F29F" w14:textId="77777777" w:rsidR="00E624E3" w:rsidRPr="00B67B8E" w:rsidRDefault="00E624E3" w:rsidP="00E624E3">
            <w:pPr>
              <w:rPr>
                <w:lang w:val="it-CH"/>
              </w:rPr>
            </w:pPr>
          </w:p>
        </w:tc>
        <w:tc>
          <w:tcPr>
            <w:tcW w:w="522" w:type="dxa"/>
          </w:tcPr>
          <w:p w14:paraId="74059833"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2" w:type="dxa"/>
          </w:tcPr>
          <w:p w14:paraId="15ACBF96" w14:textId="77777777" w:rsidR="00E624E3" w:rsidRPr="00B67B8E" w:rsidRDefault="00E624E3" w:rsidP="00E624E3">
            <w:pPr>
              <w:rPr>
                <w:lang w:val="it-CH"/>
              </w:rPr>
            </w:pPr>
          </w:p>
        </w:tc>
        <w:tc>
          <w:tcPr>
            <w:tcW w:w="522" w:type="dxa"/>
          </w:tcPr>
          <w:p w14:paraId="1F3E9611"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13" w:type="dxa"/>
          </w:tcPr>
          <w:p w14:paraId="3F0FC2F9" w14:textId="77777777" w:rsidR="00E624E3" w:rsidRPr="00B67B8E" w:rsidRDefault="00E624E3" w:rsidP="00E624E3">
            <w:pPr>
              <w:rPr>
                <w:lang w:val="it-CH"/>
              </w:rPr>
            </w:pPr>
          </w:p>
        </w:tc>
        <w:tc>
          <w:tcPr>
            <w:tcW w:w="509" w:type="dxa"/>
          </w:tcPr>
          <w:p w14:paraId="5AB79828"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0" w:type="dxa"/>
          </w:tcPr>
          <w:p w14:paraId="50551E3B" w14:textId="77777777" w:rsidR="00E624E3" w:rsidRPr="00B67B8E" w:rsidRDefault="00E624E3" w:rsidP="00E624E3">
            <w:pPr>
              <w:rPr>
                <w:lang w:val="it-CH"/>
              </w:rPr>
            </w:pPr>
          </w:p>
        </w:tc>
        <w:tc>
          <w:tcPr>
            <w:tcW w:w="522" w:type="dxa"/>
          </w:tcPr>
          <w:p w14:paraId="6C75A642"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0" w:type="dxa"/>
          </w:tcPr>
          <w:p w14:paraId="7878103C" w14:textId="77777777" w:rsidR="00E624E3" w:rsidRPr="00B67B8E" w:rsidRDefault="00E624E3" w:rsidP="00E624E3">
            <w:pPr>
              <w:rPr>
                <w:lang w:val="it-CH"/>
              </w:rPr>
            </w:pPr>
          </w:p>
        </w:tc>
        <w:tc>
          <w:tcPr>
            <w:tcW w:w="522" w:type="dxa"/>
          </w:tcPr>
          <w:p w14:paraId="3113BB1E"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13" w:type="dxa"/>
          </w:tcPr>
          <w:p w14:paraId="5CFE4856" w14:textId="77777777" w:rsidR="00E624E3" w:rsidRPr="00B67B8E" w:rsidRDefault="00E624E3" w:rsidP="00E624E3">
            <w:pPr>
              <w:rPr>
                <w:lang w:val="it-CH"/>
              </w:rPr>
            </w:pPr>
          </w:p>
        </w:tc>
        <w:tc>
          <w:tcPr>
            <w:tcW w:w="513" w:type="dxa"/>
          </w:tcPr>
          <w:p w14:paraId="2229EE4D"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488" w:type="dxa"/>
          </w:tcPr>
          <w:p w14:paraId="3DA7B865" w14:textId="77777777" w:rsidR="00E624E3" w:rsidRPr="00B67B8E" w:rsidRDefault="00E624E3" w:rsidP="00E624E3">
            <w:pPr>
              <w:rPr>
                <w:lang w:val="it-CH"/>
              </w:rPr>
            </w:pPr>
          </w:p>
        </w:tc>
        <w:tc>
          <w:tcPr>
            <w:tcW w:w="482" w:type="dxa"/>
          </w:tcPr>
          <w:p w14:paraId="6659CBE9" w14:textId="77777777" w:rsidR="00E624E3" w:rsidRPr="00B67B8E" w:rsidRDefault="00E624E3" w:rsidP="00E624E3">
            <w:pPr>
              <w:cnfStyle w:val="000000100000" w:firstRow="0" w:lastRow="0" w:firstColumn="0" w:lastColumn="0" w:oddVBand="0" w:evenVBand="0" w:oddHBand="1" w:evenHBand="0" w:firstRowFirstColumn="0" w:firstRowLastColumn="0" w:lastRowFirstColumn="0" w:lastRowLastColumn="0"/>
              <w:rPr>
                <w:lang w:val="it-CH"/>
              </w:rPr>
            </w:pPr>
          </w:p>
        </w:tc>
      </w:tr>
      <w:tr w:rsidR="00E624E3" w:rsidRPr="00B67B8E" w14:paraId="31D21CA9"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341B423B" w14:textId="77777777" w:rsidR="00E624E3" w:rsidRPr="00B67B8E" w:rsidRDefault="00E624E3" w:rsidP="00E624E3">
            <w:pPr>
              <w:rPr>
                <w:lang w:val="it-CH"/>
              </w:rPr>
            </w:pPr>
          </w:p>
        </w:tc>
        <w:tc>
          <w:tcPr>
            <w:cnfStyle w:val="000010000000" w:firstRow="0" w:lastRow="0" w:firstColumn="0" w:lastColumn="0" w:oddVBand="1" w:evenVBand="0" w:oddHBand="0" w:evenHBand="0" w:firstRowFirstColumn="0" w:firstRowLastColumn="0" w:lastRowFirstColumn="0" w:lastRowLastColumn="0"/>
            <w:tcW w:w="519" w:type="dxa"/>
          </w:tcPr>
          <w:p w14:paraId="14C89AF1" w14:textId="77777777" w:rsidR="00E624E3" w:rsidRPr="00B67B8E" w:rsidRDefault="00E624E3" w:rsidP="00E624E3">
            <w:pPr>
              <w:rPr>
                <w:lang w:val="it-CH"/>
              </w:rPr>
            </w:pPr>
          </w:p>
        </w:tc>
        <w:tc>
          <w:tcPr>
            <w:tcW w:w="522" w:type="dxa"/>
          </w:tcPr>
          <w:p w14:paraId="6EECCA4B"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2" w:type="dxa"/>
          </w:tcPr>
          <w:p w14:paraId="0D1988AC" w14:textId="77777777" w:rsidR="00E624E3" w:rsidRPr="00B67B8E" w:rsidRDefault="00E624E3" w:rsidP="00E624E3">
            <w:pPr>
              <w:rPr>
                <w:lang w:val="it-CH"/>
              </w:rPr>
            </w:pPr>
          </w:p>
        </w:tc>
        <w:tc>
          <w:tcPr>
            <w:tcW w:w="522" w:type="dxa"/>
          </w:tcPr>
          <w:p w14:paraId="279CF7D7"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13" w:type="dxa"/>
          </w:tcPr>
          <w:p w14:paraId="4BDCC647" w14:textId="77777777" w:rsidR="00E624E3" w:rsidRPr="00B67B8E" w:rsidRDefault="00E624E3" w:rsidP="00E624E3">
            <w:pPr>
              <w:rPr>
                <w:lang w:val="it-CH"/>
              </w:rPr>
            </w:pPr>
          </w:p>
        </w:tc>
        <w:tc>
          <w:tcPr>
            <w:tcW w:w="509" w:type="dxa"/>
          </w:tcPr>
          <w:p w14:paraId="6FAF5D18"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0" w:type="dxa"/>
          </w:tcPr>
          <w:p w14:paraId="3593509D" w14:textId="77777777" w:rsidR="00E624E3" w:rsidRPr="00B67B8E" w:rsidRDefault="00E624E3" w:rsidP="00E624E3">
            <w:pPr>
              <w:rPr>
                <w:lang w:val="it-CH"/>
              </w:rPr>
            </w:pPr>
          </w:p>
        </w:tc>
        <w:tc>
          <w:tcPr>
            <w:tcW w:w="522" w:type="dxa"/>
          </w:tcPr>
          <w:p w14:paraId="6F886A47"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20" w:type="dxa"/>
          </w:tcPr>
          <w:p w14:paraId="5F621E6D" w14:textId="77777777" w:rsidR="00E624E3" w:rsidRPr="00B67B8E" w:rsidRDefault="00E624E3" w:rsidP="00E624E3">
            <w:pPr>
              <w:rPr>
                <w:lang w:val="it-CH"/>
              </w:rPr>
            </w:pPr>
          </w:p>
        </w:tc>
        <w:tc>
          <w:tcPr>
            <w:tcW w:w="522" w:type="dxa"/>
          </w:tcPr>
          <w:p w14:paraId="52362685"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513" w:type="dxa"/>
          </w:tcPr>
          <w:p w14:paraId="02709DE1" w14:textId="77777777" w:rsidR="00E624E3" w:rsidRPr="00B67B8E" w:rsidRDefault="00E624E3" w:rsidP="00E624E3">
            <w:pPr>
              <w:rPr>
                <w:lang w:val="it-CH"/>
              </w:rPr>
            </w:pPr>
          </w:p>
        </w:tc>
        <w:tc>
          <w:tcPr>
            <w:tcW w:w="513" w:type="dxa"/>
          </w:tcPr>
          <w:p w14:paraId="356560E2"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c>
          <w:tcPr>
            <w:cnfStyle w:val="000010000000" w:firstRow="0" w:lastRow="0" w:firstColumn="0" w:lastColumn="0" w:oddVBand="1" w:evenVBand="0" w:oddHBand="0" w:evenHBand="0" w:firstRowFirstColumn="0" w:firstRowLastColumn="0" w:lastRowFirstColumn="0" w:lastRowLastColumn="0"/>
            <w:tcW w:w="488" w:type="dxa"/>
          </w:tcPr>
          <w:p w14:paraId="0D429506" w14:textId="77777777" w:rsidR="00E624E3" w:rsidRPr="00B67B8E" w:rsidRDefault="00E624E3" w:rsidP="00E624E3">
            <w:pPr>
              <w:rPr>
                <w:lang w:val="it-CH"/>
              </w:rPr>
            </w:pPr>
          </w:p>
        </w:tc>
        <w:tc>
          <w:tcPr>
            <w:tcW w:w="482" w:type="dxa"/>
          </w:tcPr>
          <w:p w14:paraId="4E5BC645" w14:textId="77777777" w:rsidR="00E624E3" w:rsidRPr="00B67B8E" w:rsidRDefault="00E624E3" w:rsidP="00E624E3">
            <w:pPr>
              <w:cnfStyle w:val="000000000000" w:firstRow="0" w:lastRow="0" w:firstColumn="0" w:lastColumn="0" w:oddVBand="0" w:evenVBand="0" w:oddHBand="0" w:evenHBand="0" w:firstRowFirstColumn="0" w:firstRowLastColumn="0" w:lastRowFirstColumn="0" w:lastRowLastColumn="0"/>
              <w:rPr>
                <w:lang w:val="it-CH"/>
              </w:rPr>
            </w:pPr>
          </w:p>
        </w:tc>
      </w:tr>
    </w:tbl>
    <w:p w14:paraId="3F77B04F" w14:textId="77777777" w:rsidR="00E624E3" w:rsidRPr="00B67B8E" w:rsidRDefault="00E624E3" w:rsidP="00E624E3">
      <w:pPr>
        <w:rPr>
          <w:lang w:val="it-CH"/>
        </w:rPr>
      </w:pPr>
    </w:p>
    <w:p w14:paraId="2A4AA489" w14:textId="77777777" w:rsidR="006756AF" w:rsidRPr="00B67B8E" w:rsidRDefault="006756AF" w:rsidP="006756AF">
      <w:pPr>
        <w:rPr>
          <w:b/>
          <w:lang w:val="it-CH"/>
        </w:rPr>
      </w:pPr>
      <w:r w:rsidRPr="00B67B8E">
        <w:rPr>
          <w:b/>
          <w:bCs/>
          <w:lang w:val="it-CH"/>
        </w:rPr>
        <w:t>Livelli di accesso</w:t>
      </w:r>
    </w:p>
    <w:p w14:paraId="0C96E368" w14:textId="77777777" w:rsidR="006756AF" w:rsidRPr="00B67B8E" w:rsidRDefault="006756AF" w:rsidP="006756AF">
      <w:pPr>
        <w:rPr>
          <w:lang w:val="it-CH"/>
        </w:rPr>
      </w:pPr>
      <w:r w:rsidRPr="00B67B8E">
        <w:rPr>
          <w:lang w:val="it-CH"/>
        </w:rPr>
        <w:t>I = Interrogazione</w:t>
      </w:r>
    </w:p>
    <w:p w14:paraId="139EB2C6" w14:textId="77777777" w:rsidR="006756AF" w:rsidRPr="00B67B8E" w:rsidRDefault="006756AF" w:rsidP="006756AF">
      <w:pPr>
        <w:rPr>
          <w:lang w:val="it-CH"/>
        </w:rPr>
      </w:pPr>
      <w:r w:rsidRPr="00B67B8E">
        <w:rPr>
          <w:lang w:val="it-CH"/>
        </w:rPr>
        <w:t>T = Trattamento</w:t>
      </w:r>
    </w:p>
    <w:p w14:paraId="4A3D0CED" w14:textId="77777777" w:rsidR="006756AF" w:rsidRPr="00B67B8E" w:rsidRDefault="006756AF" w:rsidP="006756AF">
      <w:pPr>
        <w:rPr>
          <w:lang w:val="it-CH"/>
        </w:rPr>
      </w:pPr>
      <w:r w:rsidRPr="00B67B8E">
        <w:rPr>
          <w:lang w:val="it-CH"/>
        </w:rPr>
        <w:t>vuoto = nessun accesso</w:t>
      </w:r>
    </w:p>
    <w:p w14:paraId="2325C660" w14:textId="77777777" w:rsidR="006756AF" w:rsidRPr="00B67B8E" w:rsidRDefault="006756AF" w:rsidP="006756AF">
      <w:pPr>
        <w:rPr>
          <w:color w:val="0000FF"/>
          <w:lang w:val="it-CH"/>
        </w:rPr>
      </w:pPr>
      <w:r w:rsidRPr="00B67B8E">
        <w:rPr>
          <w:color w:val="0000FF"/>
          <w:lang w:val="it-CH"/>
        </w:rPr>
        <w:t>altro</w:t>
      </w:r>
    </w:p>
    <w:p w14:paraId="40E80D10" w14:textId="77777777" w:rsidR="00E624E3" w:rsidRPr="00B67B8E" w:rsidRDefault="00E624E3" w:rsidP="00E624E3">
      <w:pPr>
        <w:rPr>
          <w:b/>
          <w:lang w:val="it-CH"/>
        </w:rPr>
      </w:pPr>
    </w:p>
    <w:p w14:paraId="717F0C29" w14:textId="77777777" w:rsidR="00CF0C29" w:rsidRPr="00B67B8E" w:rsidRDefault="00CF0C29" w:rsidP="00CF0C29">
      <w:pPr>
        <w:rPr>
          <w:b/>
          <w:lang w:val="it-CH"/>
        </w:rPr>
      </w:pPr>
      <w:r w:rsidRPr="00B67B8E">
        <w:rPr>
          <w:b/>
          <w:bCs/>
          <w:lang w:val="it-CH"/>
        </w:rPr>
        <w:t>Unità amministrative</w:t>
      </w:r>
    </w:p>
    <w:p w14:paraId="32026453" w14:textId="77777777" w:rsidR="00CF0C29" w:rsidRPr="00B67B8E" w:rsidRDefault="00CF0C29" w:rsidP="00CF0C29">
      <w:pPr>
        <w:rPr>
          <w:color w:val="0000FF"/>
          <w:lang w:val="it-CH"/>
        </w:rPr>
      </w:pPr>
      <w:r w:rsidRPr="00B67B8E">
        <w:rPr>
          <w:color w:val="0000FF"/>
          <w:lang w:val="it-CH"/>
        </w:rPr>
        <w:t>UA I:</w:t>
      </w:r>
      <w:r w:rsidRPr="00B67B8E">
        <w:rPr>
          <w:color w:val="0000FF"/>
          <w:lang w:val="it-CH"/>
        </w:rPr>
        <w:tab/>
      </w:r>
      <w:r w:rsidRPr="00B67B8E">
        <w:rPr>
          <w:color w:val="0000FF"/>
          <w:lang w:val="it-CH"/>
        </w:rPr>
        <w:tab/>
        <w:t>ad es. servizio legale dell’UA interessata</w:t>
      </w:r>
    </w:p>
    <w:p w14:paraId="20CF9F7E" w14:textId="77777777" w:rsidR="00CF0C29" w:rsidRPr="00B67B8E" w:rsidRDefault="00CF0C29" w:rsidP="00CF0C29">
      <w:pPr>
        <w:rPr>
          <w:color w:val="0000FF"/>
          <w:lang w:val="it-CH"/>
        </w:rPr>
      </w:pPr>
      <w:r w:rsidRPr="00B67B8E">
        <w:rPr>
          <w:color w:val="0000FF"/>
          <w:lang w:val="it-CH"/>
        </w:rPr>
        <w:t xml:space="preserve">UA II: </w:t>
      </w:r>
      <w:r w:rsidRPr="00B67B8E">
        <w:rPr>
          <w:color w:val="0000FF"/>
          <w:lang w:val="it-CH"/>
        </w:rPr>
        <w:tab/>
      </w:r>
      <w:r w:rsidRPr="00B67B8E">
        <w:rPr>
          <w:color w:val="0000FF"/>
          <w:lang w:val="it-CH"/>
        </w:rPr>
        <w:tab/>
        <w:t>ad es. collaboratore specializzato dell’UA interessata</w:t>
      </w:r>
    </w:p>
    <w:p w14:paraId="5826685C" w14:textId="77777777" w:rsidR="00CF0C29" w:rsidRPr="00B67B8E" w:rsidRDefault="00CF0C29" w:rsidP="00CF0C29">
      <w:pPr>
        <w:rPr>
          <w:lang w:val="it-CH"/>
        </w:rPr>
      </w:pPr>
      <w:r w:rsidRPr="00B67B8E">
        <w:rPr>
          <w:color w:val="0000FF"/>
          <w:lang w:val="it-CH"/>
        </w:rPr>
        <w:t>UA III:</w:t>
      </w:r>
      <w:r w:rsidRPr="00B67B8E">
        <w:rPr>
          <w:color w:val="0000FF"/>
          <w:lang w:val="it-CH"/>
        </w:rPr>
        <w:tab/>
      </w:r>
      <w:r w:rsidRPr="00B67B8E">
        <w:rPr>
          <w:color w:val="0000FF"/>
          <w:lang w:val="it-CH"/>
        </w:rPr>
        <w:tab/>
        <w:t>ad es. amministratore dell’UA interessata</w:t>
      </w:r>
    </w:p>
    <w:p w14:paraId="547E651E" w14:textId="77777777" w:rsidR="00CF0C29" w:rsidRPr="00B67B8E" w:rsidRDefault="00CF0C29" w:rsidP="00CF0C29">
      <w:pPr>
        <w:rPr>
          <w:color w:val="0000FF"/>
          <w:lang w:val="it-CH"/>
        </w:rPr>
      </w:pPr>
      <w:r w:rsidRPr="00B67B8E">
        <w:rPr>
          <w:color w:val="0000FF"/>
          <w:lang w:val="it-CH"/>
        </w:rPr>
        <w:t>…</w:t>
      </w:r>
    </w:p>
    <w:p w14:paraId="7243DF8B" w14:textId="0FFA059F" w:rsidR="00E624E3" w:rsidRPr="00B67B8E" w:rsidRDefault="00CF0C29" w:rsidP="00CF0C29">
      <w:pPr>
        <w:rPr>
          <w:color w:val="0000FF"/>
          <w:lang w:val="it-CH"/>
        </w:rPr>
      </w:pPr>
      <w:r w:rsidRPr="00B67B8E">
        <w:rPr>
          <w:color w:val="0000FF"/>
          <w:lang w:val="it-CH"/>
        </w:rPr>
        <w:t xml:space="preserve">Uff. </w:t>
      </w:r>
      <w:proofErr w:type="spellStart"/>
      <w:r w:rsidRPr="00B67B8E">
        <w:rPr>
          <w:color w:val="0000FF"/>
          <w:lang w:val="it-CH"/>
        </w:rPr>
        <w:t>cant</w:t>
      </w:r>
      <w:proofErr w:type="spellEnd"/>
      <w:r w:rsidRPr="00B67B8E">
        <w:rPr>
          <w:color w:val="0000FF"/>
          <w:lang w:val="it-CH"/>
        </w:rPr>
        <w:t>.:</w:t>
      </w:r>
      <w:r w:rsidRPr="00B67B8E">
        <w:rPr>
          <w:color w:val="0000FF"/>
          <w:lang w:val="it-CH"/>
        </w:rPr>
        <w:tab/>
        <w:t>ad es. polizia cantonale</w:t>
      </w:r>
    </w:p>
    <w:p w14:paraId="30E3D96C" w14:textId="77777777" w:rsidR="00E624E3" w:rsidRPr="00B67B8E" w:rsidRDefault="00E624E3" w:rsidP="00E624E3">
      <w:pPr>
        <w:rPr>
          <w:color w:val="0000FF"/>
          <w:lang w:val="it-CH"/>
        </w:rPr>
      </w:pPr>
      <w:r w:rsidRPr="00B67B8E">
        <w:rPr>
          <w:color w:val="0000FF"/>
          <w:lang w:val="it-CH"/>
        </w:rPr>
        <w:t>…</w:t>
      </w:r>
    </w:p>
    <w:p w14:paraId="3018DCE0" w14:textId="511BDB66" w:rsidR="00E624E3" w:rsidRPr="00B67B8E" w:rsidRDefault="00E624E3" w:rsidP="00E624E3">
      <w:pPr>
        <w:rPr>
          <w:lang w:val="it-CH"/>
        </w:rPr>
      </w:pPr>
    </w:p>
    <w:p w14:paraId="34BCB81D" w14:textId="77777777" w:rsidR="00DD23D8" w:rsidRPr="00B67B8E" w:rsidRDefault="00DD23D8" w:rsidP="00E624E3">
      <w:pPr>
        <w:rPr>
          <w:lang w:val="it-CH"/>
        </w:rPr>
      </w:pPr>
    </w:p>
    <w:p w14:paraId="6E9CD152" w14:textId="77777777" w:rsidR="00B040B5" w:rsidRPr="00B67B8E" w:rsidRDefault="00B040B5" w:rsidP="00E624E3">
      <w:pPr>
        <w:rPr>
          <w:lang w:val="it-CH"/>
        </w:rPr>
      </w:pPr>
    </w:p>
    <w:p w14:paraId="44DE52A5" w14:textId="6DAA89BE" w:rsidR="00E624E3" w:rsidRPr="0033276E" w:rsidRDefault="00E624E3" w:rsidP="0004690A">
      <w:pPr>
        <w:pStyle w:val="berschrift2"/>
        <w:rPr>
          <w:lang w:val="it-CH"/>
        </w:rPr>
      </w:pPr>
      <w:r w:rsidRPr="00B67B8E">
        <w:rPr>
          <w:lang w:val="it-CH"/>
        </w:rPr>
        <w:br w:type="page"/>
      </w:r>
      <w:bookmarkStart w:id="73" w:name="_Toc312396377"/>
      <w:bookmarkStart w:id="74" w:name="_Toc142552157"/>
      <w:bookmarkStart w:id="75" w:name="_Toc152322701"/>
      <w:bookmarkEnd w:id="65"/>
      <w:bookmarkEnd w:id="66"/>
      <w:bookmarkEnd w:id="67"/>
      <w:r w:rsidR="003C6261" w:rsidRPr="0033276E">
        <w:rPr>
          <w:lang w:val="it-CH"/>
        </w:rPr>
        <w:t>Elenco dei documenti</w:t>
      </w:r>
      <w:bookmarkEnd w:id="73"/>
      <w:bookmarkEnd w:id="74"/>
      <w:bookmarkEnd w:id="75"/>
    </w:p>
    <w:p w14:paraId="2015528B" w14:textId="05111859" w:rsidR="00E624E3" w:rsidRPr="00B67B8E" w:rsidRDefault="003C6261" w:rsidP="00E624E3">
      <w:pPr>
        <w:rPr>
          <w:lang w:val="it-CH"/>
        </w:rPr>
      </w:pPr>
      <w:r w:rsidRPr="00B67B8E">
        <w:rPr>
          <w:lang w:val="it-CH"/>
        </w:rPr>
        <w:t xml:space="preserve">Comprende l’elenco di tutte le leggi, ordinanze, istruzioni, regolamentazioni, specifiche tecniche ecc. rilevanti per la raccolta di dati in oggetto, inclusi i documenti </w:t>
      </w:r>
      <w:r w:rsidR="0046150D" w:rsidRPr="00B67B8E">
        <w:rPr>
          <w:lang w:val="it-CH"/>
        </w:rPr>
        <w:t>propri del dipartimento e/o dell’ufficio</w:t>
      </w:r>
      <w:r w:rsidRPr="00B67B8E">
        <w:rPr>
          <w:lang w:val="it-CH"/>
        </w:rPr>
        <w:t>.</w:t>
      </w:r>
    </w:p>
    <w:p w14:paraId="6D0C66B9" w14:textId="5A4AA51B" w:rsidR="00E624E3" w:rsidRPr="00B67B8E" w:rsidRDefault="00E624E3" w:rsidP="00E624E3">
      <w:pPr>
        <w:rPr>
          <w:lang w:val="it-CH"/>
        </w:rPr>
      </w:pPr>
    </w:p>
    <w:p w14:paraId="7CACD080" w14:textId="77777777" w:rsidR="00F02013" w:rsidRPr="00B67B8E" w:rsidRDefault="00F02013" w:rsidP="00E624E3">
      <w:pPr>
        <w:rPr>
          <w:lang w:val="it-CH"/>
        </w:rPr>
      </w:pPr>
    </w:p>
    <w:p w14:paraId="0FCDCB4F" w14:textId="77777777" w:rsidR="00E624E3" w:rsidRPr="00B67B8E" w:rsidRDefault="00E624E3" w:rsidP="00E624E3">
      <w:pPr>
        <w:rPr>
          <w:lang w:val="it-CH"/>
        </w:rPr>
      </w:pPr>
    </w:p>
    <w:tbl>
      <w:tblPr>
        <w:tblStyle w:val="EinfacheTabelle1"/>
        <w:tblW w:w="9308" w:type="dxa"/>
        <w:tblLayout w:type="fixed"/>
        <w:tblLook w:val="04A0" w:firstRow="1" w:lastRow="0" w:firstColumn="1" w:lastColumn="0" w:noHBand="0" w:noVBand="1"/>
      </w:tblPr>
      <w:tblGrid>
        <w:gridCol w:w="1796"/>
        <w:gridCol w:w="7512"/>
      </w:tblGrid>
      <w:tr w:rsidR="00E624E3" w:rsidRPr="00B67B8E" w14:paraId="4A4DDD16" w14:textId="77777777" w:rsidTr="00AA2FBA">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796" w:type="dxa"/>
            <w:tcBorders>
              <w:bottom w:val="single" w:sz="4" w:space="0" w:color="auto"/>
            </w:tcBorders>
          </w:tcPr>
          <w:p w14:paraId="64FD522A" w14:textId="782C8300" w:rsidR="00E624E3" w:rsidRPr="00B67B8E" w:rsidRDefault="0046150D" w:rsidP="00E624E3">
            <w:pPr>
              <w:spacing w:line="260" w:lineRule="atLeast"/>
              <w:rPr>
                <w:lang w:val="it-CH"/>
              </w:rPr>
            </w:pPr>
            <w:r w:rsidRPr="00B67B8E">
              <w:rPr>
                <w:lang w:val="it-CH"/>
              </w:rPr>
              <w:t>Tipo di documento</w:t>
            </w:r>
          </w:p>
        </w:tc>
        <w:tc>
          <w:tcPr>
            <w:tcW w:w="7512" w:type="dxa"/>
            <w:tcBorders>
              <w:bottom w:val="single" w:sz="4" w:space="0" w:color="auto"/>
            </w:tcBorders>
          </w:tcPr>
          <w:p w14:paraId="65460580" w14:textId="750A3D08" w:rsidR="00E624E3" w:rsidRPr="00B67B8E" w:rsidRDefault="00E624E3" w:rsidP="00E624E3">
            <w:pPr>
              <w:spacing w:line="260" w:lineRule="atLeast"/>
              <w:cnfStyle w:val="100000000000" w:firstRow="1" w:lastRow="0" w:firstColumn="0" w:lastColumn="0" w:oddVBand="0" w:evenVBand="0" w:oddHBand="0" w:evenHBand="0" w:firstRowFirstColumn="0" w:firstRowLastColumn="0" w:lastRowFirstColumn="0" w:lastRowLastColumn="0"/>
              <w:rPr>
                <w:lang w:val="it-CH"/>
              </w:rPr>
            </w:pPr>
            <w:r w:rsidRPr="00B67B8E">
              <w:rPr>
                <w:lang w:val="it-CH"/>
              </w:rPr>
              <w:t>T</w:t>
            </w:r>
            <w:r w:rsidR="0046150D" w:rsidRPr="00B67B8E">
              <w:rPr>
                <w:lang w:val="it-CH"/>
              </w:rPr>
              <w:t>itolo</w:t>
            </w:r>
          </w:p>
        </w:tc>
      </w:tr>
      <w:tr w:rsidR="00E624E3" w:rsidRPr="00DE7250" w14:paraId="771B1C6F"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6" w:type="dxa"/>
            <w:tcBorders>
              <w:top w:val="single" w:sz="4" w:space="0" w:color="auto"/>
            </w:tcBorders>
          </w:tcPr>
          <w:p w14:paraId="282769D0" w14:textId="60E75D71" w:rsidR="00E624E3" w:rsidRPr="00B67B8E" w:rsidRDefault="0046150D" w:rsidP="00E624E3">
            <w:pPr>
              <w:spacing w:line="260" w:lineRule="atLeast"/>
              <w:rPr>
                <w:lang w:val="it-CH"/>
              </w:rPr>
            </w:pPr>
            <w:r w:rsidRPr="00B67B8E">
              <w:rPr>
                <w:lang w:val="it-CH"/>
              </w:rPr>
              <w:t>Leggi</w:t>
            </w:r>
          </w:p>
        </w:tc>
        <w:tc>
          <w:tcPr>
            <w:tcW w:w="7512" w:type="dxa"/>
            <w:tcBorders>
              <w:top w:val="single" w:sz="4" w:space="0" w:color="auto"/>
            </w:tcBorders>
          </w:tcPr>
          <w:p w14:paraId="0B131BB8" w14:textId="6647D596" w:rsidR="00E624E3" w:rsidRPr="00B67B8E" w:rsidRDefault="0046150D" w:rsidP="00E624E3">
            <w:pPr>
              <w:spacing w:line="260" w:lineRule="atLeast"/>
              <w:cnfStyle w:val="000000100000" w:firstRow="0" w:lastRow="0" w:firstColumn="0" w:lastColumn="0" w:oddVBand="0" w:evenVBand="0" w:oddHBand="1" w:evenHBand="0" w:firstRowFirstColumn="0" w:firstRowLastColumn="0" w:lastRowFirstColumn="0" w:lastRowLastColumn="0"/>
              <w:rPr>
                <w:color w:val="0000FF"/>
                <w:lang w:val="it-CH"/>
              </w:rPr>
            </w:pPr>
            <w:r w:rsidRPr="00B67B8E">
              <w:rPr>
                <w:color w:val="0000FF"/>
                <w:lang w:val="it-CH"/>
              </w:rPr>
              <w:t xml:space="preserve">Base legale dell’oggetto da proteggere </w:t>
            </w:r>
            <w:r w:rsidR="00E624E3" w:rsidRPr="00B67B8E">
              <w:rPr>
                <w:color w:val="0000FF"/>
                <w:lang w:val="it-CH"/>
              </w:rPr>
              <w:t>(</w:t>
            </w:r>
            <w:r w:rsidRPr="00B67B8E">
              <w:rPr>
                <w:color w:val="0000FF"/>
                <w:lang w:val="it-CH"/>
              </w:rPr>
              <w:t>in</w:t>
            </w:r>
            <w:r w:rsidR="00FD5324" w:rsidRPr="00B67B8E">
              <w:rPr>
                <w:color w:val="0000FF"/>
                <w:lang w:val="it-CH"/>
              </w:rPr>
              <w:t>serita</w:t>
            </w:r>
            <w:r w:rsidRPr="00B67B8E">
              <w:rPr>
                <w:color w:val="0000FF"/>
                <w:lang w:val="it-CH"/>
              </w:rPr>
              <w:t xml:space="preserve"> dall’autore</w:t>
            </w:r>
            <w:r w:rsidR="00E624E3" w:rsidRPr="00B67B8E">
              <w:rPr>
                <w:color w:val="0000FF"/>
                <w:lang w:val="it-CH"/>
              </w:rPr>
              <w:t>)</w:t>
            </w:r>
          </w:p>
        </w:tc>
      </w:tr>
      <w:tr w:rsidR="00E624E3" w:rsidRPr="00DE7250" w14:paraId="76475955"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796" w:type="dxa"/>
          </w:tcPr>
          <w:p w14:paraId="661ED02C" w14:textId="77777777" w:rsidR="00E624E3" w:rsidRPr="00B67B8E" w:rsidRDefault="00E624E3" w:rsidP="00E624E3">
            <w:pPr>
              <w:spacing w:line="260" w:lineRule="atLeast"/>
              <w:rPr>
                <w:lang w:val="it-CH"/>
              </w:rPr>
            </w:pPr>
          </w:p>
        </w:tc>
        <w:tc>
          <w:tcPr>
            <w:tcW w:w="7512" w:type="dxa"/>
          </w:tcPr>
          <w:p w14:paraId="47251FF2" w14:textId="49C3A002" w:rsidR="000D2F8A" w:rsidRPr="00B67B8E" w:rsidRDefault="00DE7250" w:rsidP="000D2F8A">
            <w:pPr>
              <w:spacing w:line="260" w:lineRule="atLeast"/>
              <w:cnfStyle w:val="000000000000" w:firstRow="0" w:lastRow="0" w:firstColumn="0" w:lastColumn="0" w:oddVBand="0" w:evenVBand="0" w:oddHBand="0" w:evenHBand="0" w:firstRowFirstColumn="0" w:firstRowLastColumn="0" w:lastRowFirstColumn="0" w:lastRowLastColumn="0"/>
              <w:rPr>
                <w:lang w:val="it-CH"/>
              </w:rPr>
            </w:pPr>
            <w:r>
              <w:fldChar w:fldCharType="begin"/>
            </w:r>
            <w:r w:rsidRPr="00DE7250">
              <w:rPr>
                <w:lang w:val="it-CH"/>
              </w:rPr>
              <w:instrText xml:space="preserve"> HYPERLINK "https://www.fedlex.admin.ch/eli/oc/2022/491/it" </w:instrText>
            </w:r>
            <w:r>
              <w:fldChar w:fldCharType="separate"/>
            </w:r>
            <w:r w:rsidR="00521729" w:rsidRPr="00B67B8E">
              <w:rPr>
                <w:rStyle w:val="Hyperlink"/>
                <w:lang w:val="it-CH"/>
              </w:rPr>
              <w:t>Legge federale del 25</w:t>
            </w:r>
            <w:r w:rsidR="0086794E" w:rsidRPr="00B67B8E">
              <w:rPr>
                <w:rStyle w:val="Hyperlink"/>
                <w:lang w:val="it-CH"/>
              </w:rPr>
              <w:t> </w:t>
            </w:r>
            <w:r w:rsidR="00521729" w:rsidRPr="00B67B8E">
              <w:rPr>
                <w:rStyle w:val="Hyperlink"/>
                <w:lang w:val="it-CH"/>
              </w:rPr>
              <w:t>settembre</w:t>
            </w:r>
            <w:r w:rsidR="0086794E" w:rsidRPr="00B67B8E">
              <w:rPr>
                <w:rStyle w:val="Hyperlink"/>
                <w:lang w:val="it-CH"/>
              </w:rPr>
              <w:t> </w:t>
            </w:r>
            <w:r w:rsidR="00521729" w:rsidRPr="00B67B8E">
              <w:rPr>
                <w:rStyle w:val="Hyperlink"/>
                <w:lang w:val="it-CH"/>
              </w:rPr>
              <w:t>20</w:t>
            </w:r>
            <w:r w:rsidR="0086794E" w:rsidRPr="00B67B8E">
              <w:rPr>
                <w:rStyle w:val="Hyperlink"/>
                <w:lang w:val="it-CH"/>
              </w:rPr>
              <w:t>2</w:t>
            </w:r>
            <w:r w:rsidR="00521729" w:rsidRPr="00B67B8E">
              <w:rPr>
                <w:rStyle w:val="Hyperlink"/>
                <w:lang w:val="it-CH"/>
              </w:rPr>
              <w:t xml:space="preserve">0 sulla protezione dei dati (LPD; RS </w:t>
            </w:r>
            <w:r w:rsidR="00521729" w:rsidRPr="00B67B8E">
              <w:rPr>
                <w:rStyle w:val="Hyperlink"/>
                <w:i/>
                <w:iCs/>
                <w:lang w:val="it-CH"/>
              </w:rPr>
              <w:t>235.1</w:t>
            </w:r>
            <w:r w:rsidR="00521729" w:rsidRPr="00B67B8E">
              <w:rPr>
                <w:rStyle w:val="Hyperlink"/>
                <w:lang w:val="it-CH"/>
              </w:rPr>
              <w:t>)</w:t>
            </w:r>
            <w:r>
              <w:rPr>
                <w:rStyle w:val="Hyperlink"/>
                <w:lang w:val="it-CH"/>
              </w:rPr>
              <w:fldChar w:fldCharType="end"/>
            </w:r>
          </w:p>
        </w:tc>
      </w:tr>
      <w:tr w:rsidR="00E624E3" w:rsidRPr="00DE7250" w14:paraId="6DBBC32A"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6" w:type="dxa"/>
          </w:tcPr>
          <w:p w14:paraId="2A3B0A97" w14:textId="77777777" w:rsidR="00E624E3" w:rsidRPr="00B67B8E" w:rsidRDefault="00E624E3" w:rsidP="00E624E3">
            <w:pPr>
              <w:spacing w:line="260" w:lineRule="atLeast"/>
              <w:rPr>
                <w:lang w:val="it-CH"/>
              </w:rPr>
            </w:pPr>
          </w:p>
        </w:tc>
        <w:tc>
          <w:tcPr>
            <w:tcW w:w="7512" w:type="dxa"/>
          </w:tcPr>
          <w:p w14:paraId="36120E4F" w14:textId="03CD91FE" w:rsidR="00E624E3" w:rsidRPr="00B67B8E" w:rsidRDefault="00DE7250" w:rsidP="00E624E3">
            <w:pPr>
              <w:spacing w:line="260" w:lineRule="atLeast"/>
              <w:cnfStyle w:val="000000100000" w:firstRow="0" w:lastRow="0" w:firstColumn="0" w:lastColumn="0" w:oddVBand="0" w:evenVBand="0" w:oddHBand="1" w:evenHBand="0" w:firstRowFirstColumn="0" w:firstRowLastColumn="0" w:lastRowFirstColumn="0" w:lastRowLastColumn="0"/>
              <w:rPr>
                <w:lang w:val="it-CH"/>
              </w:rPr>
            </w:pPr>
            <w:r>
              <w:fldChar w:fldCharType="begin"/>
            </w:r>
            <w:r w:rsidRPr="00DE7250">
              <w:rPr>
                <w:lang w:val="it-CH"/>
              </w:rPr>
              <w:instrText xml:space="preserve"> HYPERLINK "http://www.admin.ch/ch/i/sr/c152_3.html" </w:instrText>
            </w:r>
            <w:r>
              <w:fldChar w:fldCharType="separate"/>
            </w:r>
            <w:r w:rsidR="0046150D" w:rsidRPr="00B67B8E">
              <w:rPr>
                <w:rStyle w:val="Hyperlink"/>
                <w:lang w:val="it-CH"/>
              </w:rPr>
              <w:t>Legge federale del 17</w:t>
            </w:r>
            <w:r w:rsidR="004752A4" w:rsidRPr="00B67B8E">
              <w:rPr>
                <w:rStyle w:val="Hyperlink"/>
                <w:lang w:val="it-CH"/>
              </w:rPr>
              <w:t> </w:t>
            </w:r>
            <w:r w:rsidR="0046150D" w:rsidRPr="00B67B8E">
              <w:rPr>
                <w:rStyle w:val="Hyperlink"/>
                <w:lang w:val="it-CH"/>
              </w:rPr>
              <w:t>dicembre</w:t>
            </w:r>
            <w:r w:rsidR="004752A4" w:rsidRPr="00B67B8E">
              <w:rPr>
                <w:rStyle w:val="Hyperlink"/>
                <w:lang w:val="it-CH"/>
              </w:rPr>
              <w:t> </w:t>
            </w:r>
            <w:r w:rsidR="0046150D" w:rsidRPr="00B67B8E">
              <w:rPr>
                <w:rStyle w:val="Hyperlink"/>
                <w:lang w:val="it-CH"/>
              </w:rPr>
              <w:t xml:space="preserve">2004 sul principio di trasparenza dell'amministrazione (legge sulla trasparenza, </w:t>
            </w:r>
            <w:proofErr w:type="spellStart"/>
            <w:r w:rsidR="0046150D" w:rsidRPr="00B67B8E">
              <w:rPr>
                <w:rStyle w:val="Hyperlink"/>
                <w:lang w:val="it-CH"/>
              </w:rPr>
              <w:t>LTras</w:t>
            </w:r>
            <w:proofErr w:type="spellEnd"/>
            <w:r w:rsidR="0046150D" w:rsidRPr="00B67B8E">
              <w:rPr>
                <w:rStyle w:val="Hyperlink"/>
                <w:lang w:val="it-CH"/>
              </w:rPr>
              <w:t xml:space="preserve">; RS </w:t>
            </w:r>
            <w:r w:rsidR="0046150D" w:rsidRPr="00B67B8E">
              <w:rPr>
                <w:rStyle w:val="Hyperlink"/>
                <w:i/>
                <w:iCs/>
                <w:lang w:val="it-CH"/>
              </w:rPr>
              <w:t>152.3</w:t>
            </w:r>
            <w:r w:rsidR="0046150D" w:rsidRPr="00B67B8E">
              <w:rPr>
                <w:rStyle w:val="Hyperlink"/>
                <w:lang w:val="it-CH"/>
              </w:rPr>
              <w:t>)</w:t>
            </w:r>
            <w:r>
              <w:rPr>
                <w:rStyle w:val="Hyperlink"/>
                <w:lang w:val="it-CH"/>
              </w:rPr>
              <w:fldChar w:fldCharType="end"/>
            </w:r>
          </w:p>
        </w:tc>
      </w:tr>
      <w:tr w:rsidR="00E624E3" w:rsidRPr="00DE7250" w14:paraId="354AB30B"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796" w:type="dxa"/>
          </w:tcPr>
          <w:p w14:paraId="573B13A0" w14:textId="77777777" w:rsidR="00E624E3" w:rsidRPr="00B67B8E" w:rsidRDefault="00E624E3" w:rsidP="00E624E3">
            <w:pPr>
              <w:spacing w:line="260" w:lineRule="atLeast"/>
              <w:rPr>
                <w:lang w:val="it-CH"/>
              </w:rPr>
            </w:pPr>
          </w:p>
        </w:tc>
        <w:tc>
          <w:tcPr>
            <w:tcW w:w="7512" w:type="dxa"/>
          </w:tcPr>
          <w:p w14:paraId="106CB439" w14:textId="3A19649D" w:rsidR="00E624E3" w:rsidRPr="00B67B8E" w:rsidRDefault="00DE7250" w:rsidP="00E624E3">
            <w:pPr>
              <w:spacing w:line="260" w:lineRule="atLeast"/>
              <w:cnfStyle w:val="000000000000" w:firstRow="0" w:lastRow="0" w:firstColumn="0" w:lastColumn="0" w:oddVBand="0" w:evenVBand="0" w:oddHBand="0" w:evenHBand="0" w:firstRowFirstColumn="0" w:firstRowLastColumn="0" w:lastRowFirstColumn="0" w:lastRowLastColumn="0"/>
              <w:rPr>
                <w:lang w:val="it-CH"/>
              </w:rPr>
            </w:pPr>
            <w:r>
              <w:fldChar w:fldCharType="begin"/>
            </w:r>
            <w:r w:rsidRPr="00DE7250">
              <w:rPr>
                <w:lang w:val="it-CH"/>
              </w:rPr>
              <w:instrText xml:space="preserve"> HYPERLINK "http://www.admin.ch/ch/i/sr/c152_1.html" </w:instrText>
            </w:r>
            <w:r>
              <w:fldChar w:fldCharType="separate"/>
            </w:r>
            <w:r w:rsidR="0046150D" w:rsidRPr="00B67B8E">
              <w:rPr>
                <w:rStyle w:val="Hyperlink"/>
                <w:lang w:val="it-CH"/>
              </w:rPr>
              <w:t>Legge federale del 26</w:t>
            </w:r>
            <w:r w:rsidR="004752A4" w:rsidRPr="00B67B8E">
              <w:rPr>
                <w:rStyle w:val="Hyperlink"/>
                <w:lang w:val="it-CH"/>
              </w:rPr>
              <w:t> </w:t>
            </w:r>
            <w:r w:rsidR="0046150D" w:rsidRPr="00B67B8E">
              <w:rPr>
                <w:rStyle w:val="Hyperlink"/>
                <w:lang w:val="it-CH"/>
              </w:rPr>
              <w:t>giugno</w:t>
            </w:r>
            <w:r w:rsidR="004752A4" w:rsidRPr="00B67B8E">
              <w:rPr>
                <w:rStyle w:val="Hyperlink"/>
                <w:lang w:val="it-CH"/>
              </w:rPr>
              <w:t> </w:t>
            </w:r>
            <w:r w:rsidR="0046150D" w:rsidRPr="00B67B8E">
              <w:rPr>
                <w:rStyle w:val="Hyperlink"/>
                <w:lang w:val="it-CH"/>
              </w:rPr>
              <w:t xml:space="preserve">1998 sull'archiviazione (legge sull'archiviazione, </w:t>
            </w:r>
            <w:proofErr w:type="spellStart"/>
            <w:r w:rsidR="0046150D" w:rsidRPr="00B67B8E">
              <w:rPr>
                <w:rStyle w:val="Hyperlink"/>
                <w:lang w:val="it-CH"/>
              </w:rPr>
              <w:t>LAr</w:t>
            </w:r>
            <w:proofErr w:type="spellEnd"/>
            <w:r w:rsidR="0046150D" w:rsidRPr="00B67B8E">
              <w:rPr>
                <w:rStyle w:val="Hyperlink"/>
                <w:lang w:val="it-CH"/>
              </w:rPr>
              <w:t xml:space="preserve">; RS </w:t>
            </w:r>
            <w:r w:rsidR="0046150D" w:rsidRPr="00B67B8E">
              <w:rPr>
                <w:rStyle w:val="Hyperlink"/>
                <w:i/>
                <w:iCs/>
                <w:lang w:val="it-CH"/>
              </w:rPr>
              <w:t>152.1</w:t>
            </w:r>
            <w:r w:rsidR="0046150D" w:rsidRPr="00B67B8E">
              <w:rPr>
                <w:rStyle w:val="Hyperlink"/>
                <w:lang w:val="it-CH"/>
              </w:rPr>
              <w:t>)</w:t>
            </w:r>
            <w:r>
              <w:rPr>
                <w:rStyle w:val="Hyperlink"/>
                <w:lang w:val="it-CH"/>
              </w:rPr>
              <w:fldChar w:fldCharType="end"/>
            </w:r>
          </w:p>
        </w:tc>
      </w:tr>
      <w:tr w:rsidR="00E624E3" w:rsidRPr="00DE7250" w14:paraId="76269C23"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6" w:type="dxa"/>
          </w:tcPr>
          <w:p w14:paraId="0DC379A7" w14:textId="6F1D6718" w:rsidR="00E624E3" w:rsidRPr="00B67B8E" w:rsidRDefault="0046150D" w:rsidP="00E624E3">
            <w:pPr>
              <w:spacing w:line="260" w:lineRule="atLeast"/>
              <w:rPr>
                <w:lang w:val="it-CH"/>
              </w:rPr>
            </w:pPr>
            <w:r w:rsidRPr="00B67B8E">
              <w:rPr>
                <w:lang w:val="it-CH"/>
              </w:rPr>
              <w:t>Ordinanze</w:t>
            </w:r>
          </w:p>
        </w:tc>
        <w:tc>
          <w:tcPr>
            <w:tcW w:w="7512" w:type="dxa"/>
          </w:tcPr>
          <w:p w14:paraId="1F1EA82D" w14:textId="4C2E9192" w:rsidR="00E624E3" w:rsidRPr="00B67B8E" w:rsidRDefault="00DE7250" w:rsidP="00E624E3">
            <w:pPr>
              <w:spacing w:line="260" w:lineRule="atLeast"/>
              <w:cnfStyle w:val="000000100000" w:firstRow="0" w:lastRow="0" w:firstColumn="0" w:lastColumn="0" w:oddVBand="0" w:evenVBand="0" w:oddHBand="1" w:evenHBand="0" w:firstRowFirstColumn="0" w:firstRowLastColumn="0" w:lastRowFirstColumn="0" w:lastRowLastColumn="0"/>
              <w:rPr>
                <w:lang w:val="it-CH"/>
              </w:rPr>
            </w:pPr>
            <w:r>
              <w:fldChar w:fldCharType="begin"/>
            </w:r>
            <w:r w:rsidRPr="00DE7250">
              <w:rPr>
                <w:lang w:val="it-CH"/>
              </w:rPr>
              <w:instrText xml:space="preserve"> HYPERLINK "https://www.fedlex.admin.ch/eli/cc/2020/988/it" </w:instrText>
            </w:r>
            <w:r>
              <w:fldChar w:fldCharType="separate"/>
            </w:r>
            <w:r w:rsidR="004752A4" w:rsidRPr="00B67B8E">
              <w:rPr>
                <w:rStyle w:val="Hyperlink"/>
                <w:lang w:val="it-CH"/>
              </w:rPr>
              <w:t xml:space="preserve">Ordinanza del 25 novembre 2020 sul coordinamento della trasformazione digitale e la governance delle TIC in seno all'Amministrazione federale (ordinanza sulla trasformazione digitale e l'informatica, OTDI; RS </w:t>
            </w:r>
            <w:r w:rsidR="004752A4" w:rsidRPr="00B67B8E">
              <w:rPr>
                <w:rStyle w:val="Hyperlink"/>
                <w:i/>
                <w:iCs/>
                <w:lang w:val="it-CH"/>
              </w:rPr>
              <w:t>172.010.58</w:t>
            </w:r>
            <w:r w:rsidR="004752A4" w:rsidRPr="00B67B8E">
              <w:rPr>
                <w:rStyle w:val="Hyperlink"/>
                <w:lang w:val="it-CH"/>
              </w:rPr>
              <w:t>)</w:t>
            </w:r>
            <w:r>
              <w:rPr>
                <w:rStyle w:val="Hyperlink"/>
                <w:lang w:val="it-CH"/>
              </w:rPr>
              <w:fldChar w:fldCharType="end"/>
            </w:r>
          </w:p>
        </w:tc>
      </w:tr>
      <w:tr w:rsidR="00E624E3" w:rsidRPr="00DE7250" w14:paraId="678AF196"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796" w:type="dxa"/>
          </w:tcPr>
          <w:p w14:paraId="4240EA18" w14:textId="77777777" w:rsidR="00E624E3" w:rsidRPr="00B67B8E" w:rsidRDefault="00E624E3" w:rsidP="00E624E3">
            <w:pPr>
              <w:spacing w:line="260" w:lineRule="atLeast"/>
              <w:rPr>
                <w:lang w:val="it-CH"/>
              </w:rPr>
            </w:pPr>
          </w:p>
        </w:tc>
        <w:tc>
          <w:tcPr>
            <w:tcW w:w="7512" w:type="dxa"/>
          </w:tcPr>
          <w:p w14:paraId="4F616C77" w14:textId="1AFE4083" w:rsidR="00E624E3" w:rsidRPr="00B67B8E" w:rsidRDefault="00DE7250" w:rsidP="00E624E3">
            <w:pPr>
              <w:spacing w:line="260" w:lineRule="atLeast"/>
              <w:cnfStyle w:val="000000000000" w:firstRow="0" w:lastRow="0" w:firstColumn="0" w:lastColumn="0" w:oddVBand="0" w:evenVBand="0" w:oddHBand="0" w:evenHBand="0" w:firstRowFirstColumn="0" w:firstRowLastColumn="0" w:lastRowFirstColumn="0" w:lastRowLastColumn="0"/>
              <w:rPr>
                <w:lang w:val="it-CH"/>
              </w:rPr>
            </w:pPr>
            <w:r>
              <w:fldChar w:fldCharType="begin"/>
            </w:r>
            <w:r w:rsidRPr="00DE7250">
              <w:rPr>
                <w:lang w:val="it-CH"/>
              </w:rPr>
              <w:instrText xml:space="preserve"> HYPERLINK "https://www.fedlex.</w:instrText>
            </w:r>
            <w:r w:rsidRPr="00DE7250">
              <w:rPr>
                <w:lang w:val="it-CH"/>
              </w:rPr>
              <w:instrText xml:space="preserve">admin.ch/eli/cc/2022/568/it" </w:instrText>
            </w:r>
            <w:r>
              <w:fldChar w:fldCharType="separate"/>
            </w:r>
            <w:r w:rsidR="004752A4" w:rsidRPr="00B67B8E">
              <w:rPr>
                <w:rStyle w:val="Hyperlink"/>
                <w:lang w:val="it-CH"/>
              </w:rPr>
              <w:t>Ordinanza del 31 agosto 2022 sulla protezione dei dati (</w:t>
            </w:r>
            <w:proofErr w:type="spellStart"/>
            <w:r w:rsidR="004752A4" w:rsidRPr="00B67B8E">
              <w:rPr>
                <w:rStyle w:val="Hyperlink"/>
                <w:lang w:val="it-CH"/>
              </w:rPr>
              <w:t>OPDa</w:t>
            </w:r>
            <w:proofErr w:type="spellEnd"/>
            <w:r w:rsidR="004752A4" w:rsidRPr="00B67B8E">
              <w:rPr>
                <w:rStyle w:val="Hyperlink"/>
                <w:lang w:val="it-CH"/>
              </w:rPr>
              <w:t xml:space="preserve">; </w:t>
            </w:r>
            <w:r w:rsidR="005678EC" w:rsidRPr="00B67B8E">
              <w:rPr>
                <w:rStyle w:val="Hyperlink"/>
                <w:lang w:val="it-CH"/>
              </w:rPr>
              <w:t>RS</w:t>
            </w:r>
            <w:r w:rsidR="004752A4" w:rsidRPr="00B67B8E">
              <w:rPr>
                <w:rStyle w:val="Hyperlink"/>
                <w:lang w:val="it-CH"/>
              </w:rPr>
              <w:t xml:space="preserve"> </w:t>
            </w:r>
            <w:r w:rsidR="004752A4" w:rsidRPr="00B67B8E">
              <w:rPr>
                <w:rStyle w:val="Hyperlink"/>
                <w:i/>
                <w:iCs/>
                <w:lang w:val="it-CH"/>
              </w:rPr>
              <w:t>235.11</w:t>
            </w:r>
            <w:r w:rsidR="004752A4" w:rsidRPr="00B67B8E">
              <w:rPr>
                <w:rStyle w:val="Hyperlink"/>
                <w:lang w:val="it-CH"/>
              </w:rPr>
              <w:t>)</w:t>
            </w:r>
            <w:r>
              <w:rPr>
                <w:rStyle w:val="Hyperlink"/>
                <w:lang w:val="it-CH"/>
              </w:rPr>
              <w:fldChar w:fldCharType="end"/>
            </w:r>
          </w:p>
        </w:tc>
      </w:tr>
      <w:tr w:rsidR="00E624E3" w:rsidRPr="00DE7250" w14:paraId="1A4F2498"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6" w:type="dxa"/>
          </w:tcPr>
          <w:p w14:paraId="5862F7F5" w14:textId="77777777" w:rsidR="00E624E3" w:rsidRPr="00B67B8E" w:rsidRDefault="00E624E3" w:rsidP="00E624E3">
            <w:pPr>
              <w:spacing w:line="260" w:lineRule="atLeast"/>
              <w:rPr>
                <w:lang w:val="it-CH"/>
              </w:rPr>
            </w:pPr>
          </w:p>
        </w:tc>
        <w:tc>
          <w:tcPr>
            <w:tcW w:w="7512" w:type="dxa"/>
          </w:tcPr>
          <w:p w14:paraId="67CF647E" w14:textId="3732ED93" w:rsidR="00E624E3" w:rsidRPr="00B67B8E" w:rsidRDefault="00DE7250" w:rsidP="00E624E3">
            <w:pPr>
              <w:spacing w:line="260" w:lineRule="atLeast"/>
              <w:cnfStyle w:val="000000100000" w:firstRow="0" w:lastRow="0" w:firstColumn="0" w:lastColumn="0" w:oddVBand="0" w:evenVBand="0" w:oddHBand="1" w:evenHBand="0" w:firstRowFirstColumn="0" w:firstRowLastColumn="0" w:lastRowFirstColumn="0" w:lastRowLastColumn="0"/>
              <w:rPr>
                <w:lang w:val="it-CH"/>
              </w:rPr>
            </w:pPr>
            <w:r>
              <w:fldChar w:fldCharType="begin"/>
            </w:r>
            <w:r w:rsidRPr="00DE7250">
              <w:rPr>
                <w:lang w:val="it-CH"/>
              </w:rPr>
              <w:instrText xml:space="preserve"> HYPERLINK "https://www.fedlex.admin.ch/eli/cc/2007/414/it" </w:instrText>
            </w:r>
            <w:r>
              <w:fldChar w:fldCharType="separate"/>
            </w:r>
            <w:r w:rsidR="00A635FE" w:rsidRPr="00B67B8E">
              <w:rPr>
                <w:rStyle w:val="Hyperlink"/>
                <w:lang w:val="it-CH"/>
              </w:rPr>
              <w:t xml:space="preserve">Ordinanza del 4 luglio 2007 sulla protezione delle informazioni della Confederazione (ordinanza sulla protezione delle informazioni, </w:t>
            </w:r>
            <w:proofErr w:type="spellStart"/>
            <w:r w:rsidR="00A635FE" w:rsidRPr="00B67B8E">
              <w:rPr>
                <w:rStyle w:val="Hyperlink"/>
                <w:lang w:val="it-CH"/>
              </w:rPr>
              <w:t>OPrI</w:t>
            </w:r>
            <w:proofErr w:type="spellEnd"/>
            <w:r w:rsidR="00A635FE" w:rsidRPr="00B67B8E">
              <w:rPr>
                <w:rStyle w:val="Hyperlink"/>
                <w:lang w:val="it-CH"/>
              </w:rPr>
              <w:t xml:space="preserve">; RS </w:t>
            </w:r>
            <w:r w:rsidR="00A635FE" w:rsidRPr="00B67B8E">
              <w:rPr>
                <w:rStyle w:val="Hyperlink"/>
                <w:i/>
                <w:iCs/>
                <w:lang w:val="it-CH"/>
              </w:rPr>
              <w:t>510.411</w:t>
            </w:r>
            <w:r w:rsidR="00A635FE" w:rsidRPr="00B67B8E">
              <w:rPr>
                <w:rStyle w:val="Hyperlink"/>
                <w:lang w:val="it-CH"/>
              </w:rPr>
              <w:t>)</w:t>
            </w:r>
            <w:r>
              <w:rPr>
                <w:rStyle w:val="Hyperlink"/>
                <w:lang w:val="it-CH"/>
              </w:rPr>
              <w:fldChar w:fldCharType="end"/>
            </w:r>
          </w:p>
        </w:tc>
      </w:tr>
      <w:tr w:rsidR="00E624E3" w:rsidRPr="00DE7250" w14:paraId="73C9EA70"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796" w:type="dxa"/>
          </w:tcPr>
          <w:p w14:paraId="693BA77E" w14:textId="77777777" w:rsidR="00E624E3" w:rsidRPr="00B67B8E" w:rsidRDefault="00E624E3" w:rsidP="00E624E3">
            <w:pPr>
              <w:spacing w:line="260" w:lineRule="atLeast"/>
              <w:rPr>
                <w:lang w:val="it-CH"/>
              </w:rPr>
            </w:pPr>
          </w:p>
        </w:tc>
        <w:tc>
          <w:tcPr>
            <w:tcW w:w="7512" w:type="dxa"/>
          </w:tcPr>
          <w:p w14:paraId="30958988" w14:textId="41FE9BB0" w:rsidR="00E624E3" w:rsidRPr="00B67B8E" w:rsidRDefault="00DE7250" w:rsidP="00E624E3">
            <w:pPr>
              <w:spacing w:line="260" w:lineRule="atLeast"/>
              <w:cnfStyle w:val="000000000000" w:firstRow="0" w:lastRow="0" w:firstColumn="0" w:lastColumn="0" w:oddVBand="0" w:evenVBand="0" w:oddHBand="0" w:evenHBand="0" w:firstRowFirstColumn="0" w:firstRowLastColumn="0" w:lastRowFirstColumn="0" w:lastRowLastColumn="0"/>
              <w:rPr>
                <w:lang w:val="it-CH"/>
              </w:rPr>
            </w:pPr>
            <w:r>
              <w:fldChar w:fldCharType="begin"/>
            </w:r>
            <w:r w:rsidRPr="00DE7250">
              <w:rPr>
                <w:lang w:val="it-CH"/>
              </w:rPr>
              <w:instrText xml:space="preserve"> HYPERLINK "https://www.fedlex.admin.ch/eli/cc/2017/793/it" </w:instrText>
            </w:r>
            <w:r>
              <w:fldChar w:fldCharType="separate"/>
            </w:r>
            <w:r w:rsidR="00A635FE" w:rsidRPr="00B67B8E">
              <w:rPr>
                <w:rStyle w:val="Hyperlink"/>
                <w:bCs/>
                <w:lang w:val="it-CH"/>
              </w:rPr>
              <w:t>Ordinanza del 22 novembre 2017 sulla protezione dei dati personali del personale federale (</w:t>
            </w:r>
            <w:proofErr w:type="spellStart"/>
            <w:r w:rsidR="00A635FE" w:rsidRPr="00B67B8E">
              <w:rPr>
                <w:rStyle w:val="Hyperlink"/>
                <w:bCs/>
                <w:lang w:val="it-CH"/>
              </w:rPr>
              <w:t>OPDPers</w:t>
            </w:r>
            <w:proofErr w:type="spellEnd"/>
            <w:r w:rsidR="00A635FE" w:rsidRPr="00B67B8E">
              <w:rPr>
                <w:rStyle w:val="Hyperlink"/>
                <w:bCs/>
                <w:lang w:val="it-CH"/>
              </w:rPr>
              <w:t xml:space="preserve">; RS </w:t>
            </w:r>
            <w:r w:rsidR="00A635FE" w:rsidRPr="00B67B8E">
              <w:rPr>
                <w:rStyle w:val="Hyperlink"/>
                <w:bCs/>
                <w:i/>
                <w:iCs/>
                <w:lang w:val="it-CH"/>
              </w:rPr>
              <w:t>172.220.111.4</w:t>
            </w:r>
            <w:r w:rsidR="00A635FE" w:rsidRPr="00B67B8E">
              <w:rPr>
                <w:rStyle w:val="Hyperlink"/>
                <w:bCs/>
                <w:lang w:val="it-CH"/>
              </w:rPr>
              <w:t>)</w:t>
            </w:r>
            <w:r>
              <w:rPr>
                <w:rStyle w:val="Hyperlink"/>
                <w:bCs/>
                <w:lang w:val="it-CH"/>
              </w:rPr>
              <w:fldChar w:fldCharType="end"/>
            </w:r>
          </w:p>
        </w:tc>
      </w:tr>
      <w:tr w:rsidR="005009E5" w:rsidRPr="00DE7250" w14:paraId="7428AFA9"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6" w:type="dxa"/>
          </w:tcPr>
          <w:p w14:paraId="6694251A" w14:textId="77777777" w:rsidR="005009E5" w:rsidRPr="00B67B8E" w:rsidRDefault="005009E5" w:rsidP="00E624E3">
            <w:pPr>
              <w:rPr>
                <w:lang w:val="it-CH"/>
              </w:rPr>
            </w:pPr>
          </w:p>
        </w:tc>
        <w:tc>
          <w:tcPr>
            <w:tcW w:w="7512" w:type="dxa"/>
          </w:tcPr>
          <w:p w14:paraId="5C60444A" w14:textId="52D30974" w:rsidR="005009E5" w:rsidRPr="00B67B8E" w:rsidRDefault="00DE7250" w:rsidP="005009E5">
            <w:pPr>
              <w:cnfStyle w:val="000000100000" w:firstRow="0" w:lastRow="0" w:firstColumn="0" w:lastColumn="0" w:oddVBand="0" w:evenVBand="0" w:oddHBand="1" w:evenHBand="0" w:firstRowFirstColumn="0" w:firstRowLastColumn="0" w:lastRowFirstColumn="0" w:lastRowLastColumn="0"/>
              <w:rPr>
                <w:lang w:val="it-CH"/>
              </w:rPr>
            </w:pPr>
            <w:r>
              <w:fldChar w:fldCharType="begin"/>
            </w:r>
            <w:r w:rsidRPr="00DE7250">
              <w:rPr>
                <w:lang w:val="it-CH"/>
              </w:rPr>
              <w:instrText xml:space="preserve"> HYPERLINK "https://www.fedlex.admin.ch/eli/cc/2020/416/it" </w:instrText>
            </w:r>
            <w:r>
              <w:fldChar w:fldCharType="separate"/>
            </w:r>
            <w:r w:rsidR="00A635FE" w:rsidRPr="00B67B8E">
              <w:rPr>
                <w:rStyle w:val="Hyperlink"/>
                <w:lang w:val="it-CH"/>
              </w:rPr>
              <w:t xml:space="preserve">Ordinanza del 27 maggio 2020 sulla protezione contro i </w:t>
            </w:r>
            <w:proofErr w:type="spellStart"/>
            <w:r w:rsidR="00A635FE" w:rsidRPr="00B67B8E">
              <w:rPr>
                <w:rStyle w:val="Hyperlink"/>
                <w:lang w:val="it-CH"/>
              </w:rPr>
              <w:t>ciber</w:t>
            </w:r>
            <w:proofErr w:type="spellEnd"/>
            <w:r w:rsidR="00A635FE" w:rsidRPr="00B67B8E">
              <w:rPr>
                <w:rStyle w:val="Hyperlink"/>
                <w:lang w:val="it-CH"/>
              </w:rPr>
              <w:t xml:space="preserve">-rischi nell'Amministrazione federale (ordinanza sui </w:t>
            </w:r>
            <w:proofErr w:type="spellStart"/>
            <w:r w:rsidR="00A635FE" w:rsidRPr="00B67B8E">
              <w:rPr>
                <w:rStyle w:val="Hyperlink"/>
                <w:lang w:val="it-CH"/>
              </w:rPr>
              <w:t>ciber</w:t>
            </w:r>
            <w:proofErr w:type="spellEnd"/>
            <w:r w:rsidR="00A635FE" w:rsidRPr="00B67B8E">
              <w:rPr>
                <w:rStyle w:val="Hyperlink"/>
                <w:lang w:val="it-CH"/>
              </w:rPr>
              <w:t xml:space="preserve">-rischi, </w:t>
            </w:r>
            <w:proofErr w:type="spellStart"/>
            <w:r w:rsidR="00A635FE" w:rsidRPr="00B67B8E">
              <w:rPr>
                <w:rStyle w:val="Hyperlink"/>
                <w:lang w:val="it-CH"/>
              </w:rPr>
              <w:t>OCiber</w:t>
            </w:r>
            <w:proofErr w:type="spellEnd"/>
            <w:r w:rsidR="00A635FE" w:rsidRPr="00B67B8E">
              <w:rPr>
                <w:rStyle w:val="Hyperlink"/>
                <w:lang w:val="it-CH"/>
              </w:rPr>
              <w:t xml:space="preserve">; RS </w:t>
            </w:r>
            <w:r w:rsidR="00A635FE" w:rsidRPr="00B67B8E">
              <w:rPr>
                <w:rStyle w:val="Hyperlink"/>
                <w:i/>
                <w:iCs/>
                <w:lang w:val="it-CH"/>
              </w:rPr>
              <w:t>120.73</w:t>
            </w:r>
            <w:r w:rsidR="00A635FE" w:rsidRPr="00B67B8E">
              <w:rPr>
                <w:rStyle w:val="Hyperlink"/>
                <w:lang w:val="it-CH"/>
              </w:rPr>
              <w:t>)</w:t>
            </w:r>
            <w:r>
              <w:rPr>
                <w:rStyle w:val="Hyperlink"/>
                <w:lang w:val="it-CH"/>
              </w:rPr>
              <w:fldChar w:fldCharType="end"/>
            </w:r>
          </w:p>
        </w:tc>
      </w:tr>
      <w:tr w:rsidR="00E624E3" w:rsidRPr="00DE7250" w14:paraId="6A127C99"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796" w:type="dxa"/>
          </w:tcPr>
          <w:p w14:paraId="632974CB" w14:textId="17F02FA6" w:rsidR="00E624E3" w:rsidRPr="00B67B8E" w:rsidRDefault="0046150D" w:rsidP="00E624E3">
            <w:pPr>
              <w:spacing w:line="260" w:lineRule="atLeast"/>
              <w:rPr>
                <w:lang w:val="it-CH"/>
              </w:rPr>
            </w:pPr>
            <w:r w:rsidRPr="00B67B8E">
              <w:rPr>
                <w:lang w:val="it-CH"/>
              </w:rPr>
              <w:t>Strategie</w:t>
            </w:r>
          </w:p>
        </w:tc>
        <w:tc>
          <w:tcPr>
            <w:tcW w:w="7512" w:type="dxa"/>
          </w:tcPr>
          <w:p w14:paraId="48727580" w14:textId="714A7CAE" w:rsidR="00E624E3" w:rsidRPr="00B67B8E" w:rsidRDefault="00DE7250" w:rsidP="00E624E3">
            <w:pPr>
              <w:spacing w:line="260" w:lineRule="atLeast"/>
              <w:cnfStyle w:val="000000000000" w:firstRow="0" w:lastRow="0" w:firstColumn="0" w:lastColumn="0" w:oddVBand="0" w:evenVBand="0" w:oddHBand="0" w:evenHBand="0" w:firstRowFirstColumn="0" w:firstRowLastColumn="0" w:lastRowFirstColumn="0" w:lastRowLastColumn="0"/>
              <w:rPr>
                <w:lang w:val="it-CH"/>
              </w:rPr>
            </w:pPr>
            <w:r>
              <w:fldChar w:fldCharType="begin"/>
            </w:r>
            <w:r w:rsidRPr="00DE7250">
              <w:rPr>
                <w:lang w:val="it-CH"/>
              </w:rPr>
              <w:instrText xml:space="preserve"> HYPERLINK "https://intranet.ncsc.admin.ch/dam/ncscintra/it/dokumente/grundlagen/ncs/Nationale_Strategie_Schutz_Schweiz_vor_Cyber-Risiken_NCS_2018-22_IT.pdf.</w:instrText>
            </w:r>
            <w:r w:rsidRPr="00DE7250">
              <w:rPr>
                <w:lang w:val="it-CH"/>
              </w:rPr>
              <w:instrText xml:space="preserve">download.pdf/Nationale_Strategie_Schutz_Schweiz_vor_Cyber-Risiken_NCS_2018-22_IT.pdf" </w:instrText>
            </w:r>
            <w:r>
              <w:fldChar w:fldCharType="separate"/>
            </w:r>
            <w:r w:rsidR="00306638" w:rsidRPr="00B67B8E">
              <w:rPr>
                <w:rStyle w:val="Hyperlink"/>
                <w:lang w:val="it-CH"/>
              </w:rPr>
              <w:t>SN002 - Strategia nazionale per la protezione della Svizzera contro i cyber-rischi (SNPC) 2018–2022 - 18.4.2018</w:t>
            </w:r>
            <w:r>
              <w:rPr>
                <w:rStyle w:val="Hyperlink"/>
                <w:lang w:val="it-CH"/>
              </w:rPr>
              <w:fldChar w:fldCharType="end"/>
            </w:r>
          </w:p>
        </w:tc>
      </w:tr>
      <w:tr w:rsidR="00E624E3" w:rsidRPr="00DE7250" w14:paraId="79DD9FD3"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6" w:type="dxa"/>
          </w:tcPr>
          <w:p w14:paraId="6242F643" w14:textId="77777777" w:rsidR="00E624E3" w:rsidRPr="00B67B8E" w:rsidRDefault="00E624E3" w:rsidP="00E624E3">
            <w:pPr>
              <w:spacing w:line="260" w:lineRule="atLeast"/>
              <w:rPr>
                <w:lang w:val="it-CH"/>
              </w:rPr>
            </w:pPr>
          </w:p>
        </w:tc>
        <w:tc>
          <w:tcPr>
            <w:tcW w:w="7512" w:type="dxa"/>
          </w:tcPr>
          <w:p w14:paraId="3DEE4BC5" w14:textId="4636C281" w:rsidR="00E624E3" w:rsidRPr="00B67B8E" w:rsidRDefault="00E624E3" w:rsidP="00E624E3">
            <w:pPr>
              <w:spacing w:line="260" w:lineRule="atLeast"/>
              <w:cnfStyle w:val="000000100000" w:firstRow="0" w:lastRow="0" w:firstColumn="0" w:lastColumn="0" w:oddVBand="0" w:evenVBand="0" w:oddHBand="1" w:evenHBand="0" w:firstRowFirstColumn="0" w:firstRowLastColumn="0" w:lastRowFirstColumn="0" w:lastRowLastColumn="0"/>
              <w:rPr>
                <w:lang w:val="it-CH"/>
              </w:rPr>
            </w:pPr>
          </w:p>
        </w:tc>
      </w:tr>
      <w:tr w:rsidR="00E624E3" w:rsidRPr="00DE7250" w14:paraId="7634DF81"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796" w:type="dxa"/>
          </w:tcPr>
          <w:p w14:paraId="099A9088" w14:textId="3C24B83E" w:rsidR="00E624E3" w:rsidRPr="00B67B8E" w:rsidRDefault="0046150D" w:rsidP="00F967C5">
            <w:pPr>
              <w:spacing w:line="260" w:lineRule="atLeast"/>
              <w:rPr>
                <w:color w:val="0000FF"/>
                <w:lang w:val="it-CH"/>
              </w:rPr>
            </w:pPr>
            <w:r w:rsidRPr="00B67B8E">
              <w:rPr>
                <w:color w:val="0000FF"/>
                <w:lang w:val="it-CH"/>
              </w:rPr>
              <w:t>Documenti</w:t>
            </w:r>
            <w:r w:rsidR="00E624E3" w:rsidRPr="00B67B8E">
              <w:rPr>
                <w:color w:val="0000FF"/>
                <w:lang w:val="it-CH"/>
              </w:rPr>
              <w:t xml:space="preserve"> </w:t>
            </w:r>
            <w:r w:rsidR="00E624E3" w:rsidRPr="00B67B8E">
              <w:rPr>
                <w:color w:val="0000FF"/>
                <w:lang w:val="it-CH"/>
              </w:rPr>
              <w:br/>
            </w:r>
            <w:r w:rsidRPr="00B67B8E">
              <w:rPr>
                <w:color w:val="0000FF"/>
                <w:lang w:val="it-CH"/>
              </w:rPr>
              <w:t>propri</w:t>
            </w:r>
          </w:p>
        </w:tc>
        <w:tc>
          <w:tcPr>
            <w:tcW w:w="7512" w:type="dxa"/>
          </w:tcPr>
          <w:p w14:paraId="09A7675C" w14:textId="4C59424F" w:rsidR="00E624E3" w:rsidRPr="00B67B8E" w:rsidRDefault="00306638" w:rsidP="00E624E3">
            <w:pPr>
              <w:spacing w:line="260" w:lineRule="atLeast"/>
              <w:cnfStyle w:val="000000000000" w:firstRow="0" w:lastRow="0" w:firstColumn="0" w:lastColumn="0" w:oddVBand="0" w:evenVBand="0" w:oddHBand="0" w:evenHBand="0" w:firstRowFirstColumn="0" w:firstRowLastColumn="0" w:lastRowFirstColumn="0" w:lastRowLastColumn="0"/>
              <w:rPr>
                <w:color w:val="0000FF"/>
                <w:lang w:val="it-CH"/>
              </w:rPr>
            </w:pPr>
            <w:r w:rsidRPr="00B67B8E">
              <w:rPr>
                <w:color w:val="0000FF"/>
                <w:lang w:val="it-CH"/>
              </w:rPr>
              <w:t>Piano dei diritti di accesso</w:t>
            </w:r>
          </w:p>
        </w:tc>
      </w:tr>
      <w:tr w:rsidR="00F967C5" w:rsidRPr="00DE7250" w14:paraId="0F94F67F"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6" w:type="dxa"/>
          </w:tcPr>
          <w:p w14:paraId="114C60A2" w14:textId="77777777" w:rsidR="00F967C5" w:rsidRPr="00B67B8E" w:rsidRDefault="00F967C5" w:rsidP="00F967C5">
            <w:pPr>
              <w:rPr>
                <w:color w:val="0000FF"/>
                <w:lang w:val="it-CH"/>
              </w:rPr>
            </w:pPr>
          </w:p>
        </w:tc>
        <w:tc>
          <w:tcPr>
            <w:tcW w:w="7512" w:type="dxa"/>
          </w:tcPr>
          <w:p w14:paraId="3A23EF02" w14:textId="60444C2D" w:rsidR="00F967C5" w:rsidRPr="00B67B8E" w:rsidRDefault="00306638" w:rsidP="00E624E3">
            <w:pPr>
              <w:cnfStyle w:val="000000100000" w:firstRow="0" w:lastRow="0" w:firstColumn="0" w:lastColumn="0" w:oddVBand="0" w:evenVBand="0" w:oddHBand="1" w:evenHBand="0" w:firstRowFirstColumn="0" w:firstRowLastColumn="0" w:lastRowFirstColumn="0" w:lastRowLastColumn="0"/>
              <w:rPr>
                <w:color w:val="0000FF"/>
                <w:lang w:val="it-CH"/>
              </w:rPr>
            </w:pPr>
            <w:r w:rsidRPr="00B67B8E">
              <w:rPr>
                <w:color w:val="0000FF"/>
                <w:lang w:val="it-CH"/>
              </w:rPr>
              <w:t>Rappresentazione del flusso di dati / Diagramma del flusso di dati</w:t>
            </w:r>
          </w:p>
        </w:tc>
      </w:tr>
      <w:tr w:rsidR="00F967C5" w:rsidRPr="00B67B8E" w14:paraId="5E7759E8"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796" w:type="dxa"/>
          </w:tcPr>
          <w:p w14:paraId="7B8BFFDA" w14:textId="77777777" w:rsidR="00F967C5" w:rsidRPr="00B67B8E" w:rsidRDefault="00F967C5" w:rsidP="00F967C5">
            <w:pPr>
              <w:rPr>
                <w:color w:val="0000FF"/>
                <w:lang w:val="it-CH"/>
              </w:rPr>
            </w:pPr>
          </w:p>
        </w:tc>
        <w:tc>
          <w:tcPr>
            <w:tcW w:w="7512" w:type="dxa"/>
          </w:tcPr>
          <w:p w14:paraId="44E34914" w14:textId="21A4D6AB" w:rsidR="00F967C5" w:rsidRPr="00B67B8E" w:rsidRDefault="00306638" w:rsidP="00E624E3">
            <w:pPr>
              <w:cnfStyle w:val="000000000000" w:firstRow="0" w:lastRow="0" w:firstColumn="0" w:lastColumn="0" w:oddVBand="0" w:evenVBand="0" w:oddHBand="0" w:evenHBand="0" w:firstRowFirstColumn="0" w:firstRowLastColumn="0" w:lastRowFirstColumn="0" w:lastRowLastColumn="0"/>
              <w:rPr>
                <w:color w:val="0000FF"/>
                <w:lang w:val="it-CH"/>
              </w:rPr>
            </w:pPr>
            <w:r w:rsidRPr="00B67B8E">
              <w:rPr>
                <w:color w:val="0000FF"/>
                <w:lang w:val="it-CH"/>
              </w:rPr>
              <w:t>Struttura architettura IT</w:t>
            </w:r>
          </w:p>
        </w:tc>
      </w:tr>
      <w:tr w:rsidR="00E624E3" w:rsidRPr="00B67B8E" w14:paraId="5FF223FE"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6" w:type="dxa"/>
          </w:tcPr>
          <w:p w14:paraId="73D8584B" w14:textId="77777777" w:rsidR="00E624E3" w:rsidRPr="00B67B8E" w:rsidRDefault="00E624E3" w:rsidP="00E624E3">
            <w:pPr>
              <w:spacing w:line="260" w:lineRule="atLeast"/>
              <w:rPr>
                <w:color w:val="0000FF"/>
                <w:lang w:val="it-CH"/>
              </w:rPr>
            </w:pPr>
          </w:p>
        </w:tc>
        <w:tc>
          <w:tcPr>
            <w:tcW w:w="7512" w:type="dxa"/>
          </w:tcPr>
          <w:p w14:paraId="4DC02903" w14:textId="77777777" w:rsidR="00E624E3" w:rsidRPr="00B67B8E" w:rsidRDefault="00E624E3" w:rsidP="00E624E3">
            <w:pPr>
              <w:spacing w:line="260" w:lineRule="atLeast"/>
              <w:cnfStyle w:val="000000100000" w:firstRow="0" w:lastRow="0" w:firstColumn="0" w:lastColumn="0" w:oddVBand="0" w:evenVBand="0" w:oddHBand="1" w:evenHBand="0" w:firstRowFirstColumn="0" w:firstRowLastColumn="0" w:lastRowFirstColumn="0" w:lastRowLastColumn="0"/>
              <w:rPr>
                <w:color w:val="0000FF"/>
                <w:lang w:val="it-CH"/>
              </w:rPr>
            </w:pPr>
            <w:r w:rsidRPr="00B67B8E">
              <w:rPr>
                <w:color w:val="0000FF"/>
                <w:lang w:val="it-CH"/>
              </w:rPr>
              <w:t>…</w:t>
            </w:r>
          </w:p>
        </w:tc>
      </w:tr>
    </w:tbl>
    <w:p w14:paraId="675BA12F" w14:textId="77777777" w:rsidR="00E624E3" w:rsidRPr="00B67B8E" w:rsidRDefault="00E624E3" w:rsidP="00E624E3">
      <w:pPr>
        <w:rPr>
          <w:lang w:val="it-CH"/>
        </w:rPr>
      </w:pPr>
    </w:p>
    <w:p w14:paraId="673A8148" w14:textId="4A7E8EB5" w:rsidR="00DD23D8" w:rsidRPr="00B67B8E" w:rsidRDefault="00DD23D8" w:rsidP="00E624E3">
      <w:pPr>
        <w:rPr>
          <w:lang w:val="it-CH"/>
        </w:rPr>
      </w:pPr>
    </w:p>
    <w:p w14:paraId="743590A4" w14:textId="77777777" w:rsidR="00DD23D8" w:rsidRPr="00B67B8E" w:rsidRDefault="00DD23D8" w:rsidP="00E624E3">
      <w:pPr>
        <w:rPr>
          <w:lang w:val="it-CH"/>
        </w:rPr>
      </w:pPr>
    </w:p>
    <w:p w14:paraId="56A1DF88" w14:textId="75E328D8" w:rsidR="00E624E3" w:rsidRPr="00B67B8E" w:rsidRDefault="00E624E3" w:rsidP="00A37EE4">
      <w:pPr>
        <w:pStyle w:val="berschrift2"/>
        <w:rPr>
          <w:lang w:val="it-CH"/>
        </w:rPr>
      </w:pPr>
      <w:r w:rsidRPr="00B67B8E">
        <w:rPr>
          <w:lang w:val="it-CH"/>
        </w:rPr>
        <w:br w:type="page"/>
      </w:r>
      <w:bookmarkStart w:id="76" w:name="_Toc152322702"/>
      <w:r w:rsidR="005678EC" w:rsidRPr="00B67B8E">
        <w:rPr>
          <w:lang w:val="it-CH"/>
        </w:rPr>
        <w:t>Abbreviazioni</w:t>
      </w:r>
      <w:bookmarkEnd w:id="76"/>
    </w:p>
    <w:tbl>
      <w:tblPr>
        <w:tblStyle w:val="EinfacheTabelle1"/>
        <w:tblW w:w="9180" w:type="dxa"/>
        <w:tblLayout w:type="fixed"/>
        <w:tblLook w:val="04A0" w:firstRow="1" w:lastRow="0" w:firstColumn="1" w:lastColumn="0" w:noHBand="0" w:noVBand="1"/>
      </w:tblPr>
      <w:tblGrid>
        <w:gridCol w:w="2268"/>
        <w:gridCol w:w="6912"/>
      </w:tblGrid>
      <w:tr w:rsidR="00B67B8E" w:rsidRPr="00B67B8E" w14:paraId="5EAA0497" w14:textId="77777777" w:rsidTr="00AA2FB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tcPr>
          <w:p w14:paraId="269E6061" w14:textId="77777777" w:rsidR="00B67B8E" w:rsidRPr="00B67B8E" w:rsidRDefault="00B67B8E" w:rsidP="00E624E3">
            <w:pPr>
              <w:spacing w:line="260" w:lineRule="atLeast"/>
              <w:rPr>
                <w:lang w:val="it-CH"/>
              </w:rPr>
            </w:pPr>
            <w:r w:rsidRPr="00B67B8E">
              <w:rPr>
                <w:lang w:val="it-CH"/>
              </w:rPr>
              <w:t>Abbreviazione</w:t>
            </w:r>
          </w:p>
        </w:tc>
        <w:tc>
          <w:tcPr>
            <w:tcW w:w="6912" w:type="dxa"/>
            <w:tcBorders>
              <w:bottom w:val="single" w:sz="4" w:space="0" w:color="auto"/>
            </w:tcBorders>
          </w:tcPr>
          <w:p w14:paraId="24E41FF0" w14:textId="77777777" w:rsidR="00B67B8E" w:rsidRPr="00B67B8E" w:rsidRDefault="00B67B8E" w:rsidP="00E624E3">
            <w:pPr>
              <w:spacing w:line="260" w:lineRule="atLeast"/>
              <w:cnfStyle w:val="100000000000" w:firstRow="1" w:lastRow="0" w:firstColumn="0" w:lastColumn="0" w:oddVBand="0" w:evenVBand="0" w:oddHBand="0" w:evenHBand="0" w:firstRowFirstColumn="0" w:firstRowLastColumn="0" w:lastRowFirstColumn="0" w:lastRowLastColumn="0"/>
              <w:rPr>
                <w:lang w:val="it-CH"/>
              </w:rPr>
            </w:pPr>
            <w:r w:rsidRPr="00B67B8E">
              <w:rPr>
                <w:lang w:val="it-CH"/>
              </w:rPr>
              <w:t>Significato</w:t>
            </w:r>
          </w:p>
        </w:tc>
      </w:tr>
      <w:tr w:rsidR="00B67B8E" w:rsidRPr="00B67B8E" w14:paraId="3D818DF8"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3B7EFCDB" w14:textId="77777777" w:rsidR="00B67B8E" w:rsidRPr="00B67B8E" w:rsidRDefault="00B67B8E" w:rsidP="00E624E3">
            <w:pPr>
              <w:spacing w:line="260" w:lineRule="atLeast"/>
              <w:rPr>
                <w:lang w:val="it-CH"/>
              </w:rPr>
            </w:pPr>
            <w:r w:rsidRPr="00B67B8E">
              <w:rPr>
                <w:lang w:val="it-CH"/>
              </w:rPr>
              <w:t>art.</w:t>
            </w:r>
          </w:p>
        </w:tc>
        <w:tc>
          <w:tcPr>
            <w:tcW w:w="6912" w:type="dxa"/>
          </w:tcPr>
          <w:p w14:paraId="11B73BE5" w14:textId="77777777" w:rsidR="00B67B8E" w:rsidRPr="00B67B8E" w:rsidRDefault="00B67B8E" w:rsidP="00E624E3">
            <w:pPr>
              <w:spacing w:line="260" w:lineRule="atLeast"/>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articolo</w:t>
            </w:r>
          </w:p>
        </w:tc>
      </w:tr>
      <w:tr w:rsidR="00A157CC" w:rsidRPr="00B67B8E" w14:paraId="0BE94B3B" w14:textId="77777777" w:rsidTr="0033276E">
        <w:trPr>
          <w:trHeight w:val="34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BFBFBF" w:themeColor="background1" w:themeShade="BF"/>
            </w:tcBorders>
          </w:tcPr>
          <w:p w14:paraId="7EEC81BA" w14:textId="32AD42ED" w:rsidR="00A157CC" w:rsidRPr="00B67B8E" w:rsidRDefault="00A157CC" w:rsidP="00E624E3">
            <w:pPr>
              <w:rPr>
                <w:lang w:val="it-CH"/>
              </w:rPr>
            </w:pPr>
            <w:r>
              <w:rPr>
                <w:lang w:val="it-CH"/>
              </w:rPr>
              <w:t>BP</w:t>
            </w:r>
          </w:p>
        </w:tc>
        <w:tc>
          <w:tcPr>
            <w:tcW w:w="6912" w:type="dxa"/>
            <w:tcBorders>
              <w:bottom w:val="single" w:sz="4" w:space="0" w:color="BFBFBF" w:themeColor="background1" w:themeShade="BF"/>
            </w:tcBorders>
          </w:tcPr>
          <w:p w14:paraId="5239BBDF" w14:textId="6E414642" w:rsidR="00A157CC" w:rsidRPr="00B67B8E" w:rsidRDefault="00A157CC" w:rsidP="00E624E3">
            <w:pPr>
              <w:cnfStyle w:val="000000000000" w:firstRow="0" w:lastRow="0" w:firstColumn="0" w:lastColumn="0" w:oddVBand="0" w:evenVBand="0" w:oddHBand="0" w:evenHBand="0" w:firstRowFirstColumn="0" w:firstRowLastColumn="0" w:lastRowFirstColumn="0" w:lastRowLastColumn="0"/>
              <w:rPr>
                <w:lang w:val="it-CH"/>
              </w:rPr>
            </w:pPr>
            <w:r>
              <w:rPr>
                <w:lang w:val="it-CH"/>
              </w:rPr>
              <w:t>beneficiario di prestazioni</w:t>
            </w:r>
          </w:p>
        </w:tc>
      </w:tr>
      <w:tr w:rsidR="0033276E" w:rsidRPr="00B67B8E" w14:paraId="458EC476"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0F1AE511" w14:textId="4C9561D7" w:rsidR="0033276E" w:rsidRDefault="0033276E" w:rsidP="00E624E3">
            <w:pPr>
              <w:rPr>
                <w:lang w:val="it-CH"/>
              </w:rPr>
            </w:pPr>
            <w:r>
              <w:rPr>
                <w:lang w:val="it-CH"/>
              </w:rPr>
              <w:t>CP</w:t>
            </w:r>
          </w:p>
        </w:tc>
        <w:tc>
          <w:tcPr>
            <w:tcW w:w="6912" w:type="dxa"/>
          </w:tcPr>
          <w:p w14:paraId="15D272E7" w14:textId="7FF1748D" w:rsidR="0033276E" w:rsidRDefault="0033276E" w:rsidP="00E624E3">
            <w:pPr>
              <w:cnfStyle w:val="000000100000" w:firstRow="0" w:lastRow="0" w:firstColumn="0" w:lastColumn="0" w:oddVBand="0" w:evenVBand="0" w:oddHBand="1" w:evenHBand="0" w:firstRowFirstColumn="0" w:firstRowLastColumn="0" w:lastRowFirstColumn="0" w:lastRowLastColumn="0"/>
              <w:rPr>
                <w:lang w:val="it-CH"/>
              </w:rPr>
            </w:pPr>
            <w:r w:rsidRPr="0033276E">
              <w:rPr>
                <w:lang w:val="it-CH"/>
              </w:rPr>
              <w:t>Capoprogetto</w:t>
            </w:r>
          </w:p>
        </w:tc>
      </w:tr>
      <w:tr w:rsidR="0033276E" w:rsidRPr="00DE7250" w14:paraId="56D32779"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05ABE9EC" w14:textId="3CA76D50" w:rsidR="00037CE9" w:rsidRPr="00037CE9" w:rsidRDefault="0033276E" w:rsidP="00E624E3">
            <w:pPr>
              <w:rPr>
                <w:b w:val="0"/>
                <w:bCs w:val="0"/>
                <w:lang w:val="it-CH"/>
              </w:rPr>
            </w:pPr>
            <w:r w:rsidRPr="0033276E">
              <w:rPr>
                <w:lang w:val="it-CH"/>
              </w:rPr>
              <w:t>CPD</w:t>
            </w:r>
          </w:p>
        </w:tc>
        <w:tc>
          <w:tcPr>
            <w:tcW w:w="6912" w:type="dxa"/>
          </w:tcPr>
          <w:p w14:paraId="2F39C8A5" w14:textId="132093A5" w:rsidR="0033276E" w:rsidRPr="0033276E" w:rsidRDefault="00037CE9" w:rsidP="00E624E3">
            <w:pPr>
              <w:cnfStyle w:val="000000000000" w:firstRow="0" w:lastRow="0" w:firstColumn="0" w:lastColumn="0" w:oddVBand="0" w:evenVBand="0" w:oddHBand="0" w:evenHBand="0" w:firstRowFirstColumn="0" w:firstRowLastColumn="0" w:lastRowFirstColumn="0" w:lastRowLastColumn="0"/>
              <w:rPr>
                <w:lang w:val="it-CH"/>
              </w:rPr>
            </w:pPr>
            <w:r w:rsidRPr="00037CE9">
              <w:rPr>
                <w:lang w:val="it-CH"/>
              </w:rPr>
              <w:t>Consulenti per la protezione dei dati</w:t>
            </w:r>
          </w:p>
        </w:tc>
      </w:tr>
      <w:tr w:rsidR="00B67B8E" w:rsidRPr="00B67B8E" w14:paraId="0BA50D1D" w14:textId="77777777" w:rsidTr="0033276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BFBFBF" w:themeColor="background1" w:themeShade="BF"/>
            </w:tcBorders>
          </w:tcPr>
          <w:p w14:paraId="2E302B67" w14:textId="77777777" w:rsidR="00B67B8E" w:rsidRPr="00B67B8E" w:rsidRDefault="00B67B8E" w:rsidP="00E624E3">
            <w:pPr>
              <w:spacing w:line="260" w:lineRule="atLeast"/>
              <w:rPr>
                <w:lang w:val="it-CH"/>
              </w:rPr>
            </w:pPr>
            <w:r w:rsidRPr="00B67B8E">
              <w:rPr>
                <w:lang w:val="it-CH"/>
              </w:rPr>
              <w:t>cpv.</w:t>
            </w:r>
          </w:p>
        </w:tc>
        <w:tc>
          <w:tcPr>
            <w:tcW w:w="6912" w:type="dxa"/>
            <w:tcBorders>
              <w:top w:val="single" w:sz="4" w:space="0" w:color="BFBFBF" w:themeColor="background1" w:themeShade="BF"/>
            </w:tcBorders>
          </w:tcPr>
          <w:p w14:paraId="08FDCCC3" w14:textId="77777777" w:rsidR="00B67B8E" w:rsidRPr="00B67B8E" w:rsidRDefault="00B67B8E" w:rsidP="00E624E3">
            <w:pPr>
              <w:spacing w:line="260" w:lineRule="atLeast"/>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capoverso</w:t>
            </w:r>
          </w:p>
        </w:tc>
      </w:tr>
      <w:tr w:rsidR="00B67B8E" w:rsidRPr="00B67B8E" w14:paraId="78BCBA28"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55F4D4D2" w14:textId="77777777" w:rsidR="00B67B8E" w:rsidRPr="00B67B8E" w:rsidRDefault="00B67B8E" w:rsidP="00E624E3">
            <w:pPr>
              <w:rPr>
                <w:lang w:val="it-CH"/>
              </w:rPr>
            </w:pPr>
            <w:r w:rsidRPr="00B67B8E">
              <w:rPr>
                <w:lang w:val="it-CH"/>
              </w:rPr>
              <w:t>FP</w:t>
            </w:r>
          </w:p>
        </w:tc>
        <w:tc>
          <w:tcPr>
            <w:tcW w:w="6912" w:type="dxa"/>
          </w:tcPr>
          <w:p w14:paraId="2C955A7A" w14:textId="5247962F" w:rsidR="00B67B8E" w:rsidRPr="00B67B8E" w:rsidRDefault="00A157CC" w:rsidP="00E624E3">
            <w:pPr>
              <w:cnfStyle w:val="000000000000" w:firstRow="0" w:lastRow="0" w:firstColumn="0" w:lastColumn="0" w:oddVBand="0" w:evenVBand="0" w:oddHBand="0" w:evenHBand="0" w:firstRowFirstColumn="0" w:firstRowLastColumn="0" w:lastRowFirstColumn="0" w:lastRowLastColumn="0"/>
              <w:rPr>
                <w:lang w:val="it-CH"/>
              </w:rPr>
            </w:pPr>
            <w:r>
              <w:rPr>
                <w:lang w:val="it-CH"/>
              </w:rPr>
              <w:t>f</w:t>
            </w:r>
            <w:r w:rsidR="00B67B8E" w:rsidRPr="00B67B8E">
              <w:rPr>
                <w:lang w:val="it-CH"/>
              </w:rPr>
              <w:t>ornitore di prestazione</w:t>
            </w:r>
          </w:p>
        </w:tc>
      </w:tr>
      <w:tr w:rsidR="00B67B8E" w:rsidRPr="00DE7250" w14:paraId="08FA91FE"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7B3E8770" w14:textId="77777777" w:rsidR="00B67B8E" w:rsidRPr="00B67B8E" w:rsidRDefault="00B67B8E" w:rsidP="00E624E3">
            <w:pPr>
              <w:spacing w:line="260" w:lineRule="atLeast"/>
              <w:rPr>
                <w:lang w:val="it-CH"/>
              </w:rPr>
            </w:pPr>
            <w:r w:rsidRPr="00B67B8E">
              <w:rPr>
                <w:lang w:val="it-CH"/>
              </w:rPr>
              <w:t>IFPDT</w:t>
            </w:r>
          </w:p>
        </w:tc>
        <w:tc>
          <w:tcPr>
            <w:tcW w:w="6912" w:type="dxa"/>
          </w:tcPr>
          <w:p w14:paraId="28DEDE15" w14:textId="77777777" w:rsidR="00B67B8E" w:rsidRPr="00B67B8E" w:rsidRDefault="00B67B8E" w:rsidP="00E624E3">
            <w:pPr>
              <w:spacing w:line="260" w:lineRule="atLeast"/>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Incaricato federale della protezione dei dati e della trasparenza</w:t>
            </w:r>
          </w:p>
        </w:tc>
      </w:tr>
      <w:tr w:rsidR="00B67B8E" w:rsidRPr="00DE7250" w14:paraId="490668AD"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3D2DF1BA" w14:textId="77777777" w:rsidR="00B67B8E" w:rsidRPr="00B67B8E" w:rsidRDefault="00B67B8E" w:rsidP="00E624E3">
            <w:pPr>
              <w:spacing w:line="260" w:lineRule="atLeast"/>
              <w:rPr>
                <w:lang w:val="it-CH"/>
              </w:rPr>
            </w:pPr>
            <w:r w:rsidRPr="00B67B8E">
              <w:rPr>
                <w:lang w:val="it-CH"/>
              </w:rPr>
              <w:t>ISIU</w:t>
            </w:r>
          </w:p>
        </w:tc>
        <w:tc>
          <w:tcPr>
            <w:tcW w:w="6912" w:type="dxa"/>
          </w:tcPr>
          <w:p w14:paraId="269F5180" w14:textId="77777777" w:rsidR="00B67B8E" w:rsidRPr="00B67B8E" w:rsidRDefault="00B67B8E" w:rsidP="00E624E3">
            <w:pPr>
              <w:spacing w:line="260" w:lineRule="atLeast"/>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Incaricato della sicurezza informatica a livello di unità amministrativa</w:t>
            </w:r>
          </w:p>
        </w:tc>
      </w:tr>
      <w:tr w:rsidR="00B67B8E" w:rsidRPr="00B67B8E" w14:paraId="6C4D8C08"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15EA9223" w14:textId="77777777" w:rsidR="00B67B8E" w:rsidRPr="00B67B8E" w:rsidRDefault="00B67B8E" w:rsidP="00E624E3">
            <w:pPr>
              <w:spacing w:line="260" w:lineRule="atLeast"/>
              <w:rPr>
                <w:lang w:val="it-CH"/>
              </w:rPr>
            </w:pPr>
            <w:r w:rsidRPr="00B67B8E">
              <w:rPr>
                <w:lang w:val="it-CH"/>
              </w:rPr>
              <w:t>lett.</w:t>
            </w:r>
          </w:p>
        </w:tc>
        <w:tc>
          <w:tcPr>
            <w:tcW w:w="6912" w:type="dxa"/>
          </w:tcPr>
          <w:p w14:paraId="62F501A9" w14:textId="77777777" w:rsidR="00B67B8E" w:rsidRPr="00B67B8E" w:rsidRDefault="00B67B8E" w:rsidP="00E624E3">
            <w:pPr>
              <w:spacing w:line="260" w:lineRule="atLeast"/>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lettera</w:t>
            </w:r>
          </w:p>
        </w:tc>
      </w:tr>
      <w:tr w:rsidR="00B67B8E" w:rsidRPr="00DE7250" w14:paraId="16511375"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7601EE5D" w14:textId="77777777" w:rsidR="00B67B8E" w:rsidRPr="00B67B8E" w:rsidRDefault="00B67B8E" w:rsidP="00E624E3">
            <w:pPr>
              <w:spacing w:line="260" w:lineRule="atLeast"/>
              <w:rPr>
                <w:lang w:val="it-CH"/>
              </w:rPr>
            </w:pPr>
            <w:r w:rsidRPr="00B67B8E">
              <w:rPr>
                <w:lang w:val="it-CH"/>
              </w:rPr>
              <w:t>LPD</w:t>
            </w:r>
          </w:p>
        </w:tc>
        <w:tc>
          <w:tcPr>
            <w:tcW w:w="6912" w:type="dxa"/>
          </w:tcPr>
          <w:p w14:paraId="43224F82" w14:textId="77777777" w:rsidR="00B67B8E" w:rsidRPr="00B67B8E" w:rsidRDefault="00B67B8E" w:rsidP="00E624E3">
            <w:pPr>
              <w:spacing w:line="260" w:lineRule="atLeast"/>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 xml:space="preserve">Legge federale sulla protezione dei dati (RS </w:t>
            </w:r>
            <w:r w:rsidRPr="00B67B8E">
              <w:rPr>
                <w:i/>
                <w:iCs/>
                <w:lang w:val="it-CH"/>
              </w:rPr>
              <w:t>235.1</w:t>
            </w:r>
            <w:r w:rsidRPr="00B67B8E">
              <w:rPr>
                <w:lang w:val="it-CH"/>
              </w:rPr>
              <w:t>)</w:t>
            </w:r>
          </w:p>
        </w:tc>
      </w:tr>
      <w:tr w:rsidR="00B67B8E" w:rsidRPr="00DE7250" w14:paraId="7B624AC0"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3F643231" w14:textId="77777777" w:rsidR="00B67B8E" w:rsidRPr="00B67B8E" w:rsidRDefault="00B67B8E" w:rsidP="00CF2B20">
            <w:pPr>
              <w:rPr>
                <w:lang w:val="it-CH"/>
              </w:rPr>
            </w:pPr>
            <w:r w:rsidRPr="00B67B8E">
              <w:rPr>
                <w:lang w:val="it-CH"/>
              </w:rPr>
              <w:t>NCSC</w:t>
            </w:r>
          </w:p>
        </w:tc>
        <w:tc>
          <w:tcPr>
            <w:tcW w:w="6912" w:type="dxa"/>
          </w:tcPr>
          <w:p w14:paraId="01E64E9B" w14:textId="77777777" w:rsidR="00B67B8E" w:rsidRPr="00B67B8E" w:rsidRDefault="00B67B8E" w:rsidP="00CF2B20">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 xml:space="preserve">Centro nazionale per la </w:t>
            </w:r>
            <w:proofErr w:type="spellStart"/>
            <w:r w:rsidRPr="00B67B8E">
              <w:rPr>
                <w:lang w:val="it-CH"/>
              </w:rPr>
              <w:t>cibersicurezza</w:t>
            </w:r>
            <w:proofErr w:type="spellEnd"/>
          </w:p>
        </w:tc>
      </w:tr>
      <w:tr w:rsidR="00B67B8E" w:rsidRPr="00DE7250" w14:paraId="04E431AF"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04DA9BAC" w14:textId="77777777" w:rsidR="00B67B8E" w:rsidRPr="00B67B8E" w:rsidRDefault="00B67B8E" w:rsidP="00E624E3">
            <w:pPr>
              <w:spacing w:line="260" w:lineRule="atLeast"/>
              <w:rPr>
                <w:lang w:val="it-CH"/>
              </w:rPr>
            </w:pPr>
            <w:proofErr w:type="spellStart"/>
            <w:r w:rsidRPr="00B67B8E">
              <w:rPr>
                <w:lang w:val="it-CH"/>
              </w:rPr>
              <w:t>OPDa</w:t>
            </w:r>
            <w:proofErr w:type="spellEnd"/>
          </w:p>
        </w:tc>
        <w:tc>
          <w:tcPr>
            <w:tcW w:w="6912" w:type="dxa"/>
          </w:tcPr>
          <w:p w14:paraId="5192B986" w14:textId="77777777" w:rsidR="00B67B8E" w:rsidRPr="00B67B8E" w:rsidRDefault="00B67B8E" w:rsidP="00E624E3">
            <w:pPr>
              <w:spacing w:line="260" w:lineRule="atLeast"/>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 xml:space="preserve">Ordinanza sulla protezione dei dati (RS </w:t>
            </w:r>
            <w:r w:rsidRPr="00B67B8E">
              <w:rPr>
                <w:i/>
                <w:iCs/>
                <w:lang w:val="it-CH"/>
              </w:rPr>
              <w:t>235.11</w:t>
            </w:r>
            <w:r w:rsidRPr="00B67B8E">
              <w:rPr>
                <w:lang w:val="it-CH"/>
              </w:rPr>
              <w:t>)</w:t>
            </w:r>
          </w:p>
        </w:tc>
      </w:tr>
      <w:tr w:rsidR="00B67B8E" w:rsidRPr="00DE7250" w14:paraId="1C580B86"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4152BE8C" w14:textId="77777777" w:rsidR="00B67B8E" w:rsidRPr="00B67B8E" w:rsidRDefault="00B67B8E" w:rsidP="00E624E3">
            <w:pPr>
              <w:spacing w:line="260" w:lineRule="atLeast"/>
              <w:rPr>
                <w:lang w:val="it-CH"/>
              </w:rPr>
            </w:pPr>
            <w:r w:rsidRPr="00B67B8E">
              <w:rPr>
                <w:lang w:val="it-CH"/>
              </w:rPr>
              <w:t>Piano SIPD</w:t>
            </w:r>
          </w:p>
        </w:tc>
        <w:tc>
          <w:tcPr>
            <w:tcW w:w="6912" w:type="dxa"/>
          </w:tcPr>
          <w:p w14:paraId="1E64CEA3" w14:textId="77777777" w:rsidR="00B67B8E" w:rsidRPr="00B67B8E" w:rsidRDefault="00B67B8E" w:rsidP="00E624E3">
            <w:pPr>
              <w:spacing w:line="260" w:lineRule="atLeast"/>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Piano per la sicurezza delle informazioni e la protezione dei dati</w:t>
            </w:r>
          </w:p>
        </w:tc>
      </w:tr>
      <w:tr w:rsidR="00B67B8E" w:rsidRPr="00DE7250" w14:paraId="51616D80"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78BED204" w14:textId="77777777" w:rsidR="00B67B8E" w:rsidRPr="00B67B8E" w:rsidRDefault="00B67B8E" w:rsidP="00E624E3">
            <w:pPr>
              <w:spacing w:line="260" w:lineRule="atLeast"/>
              <w:rPr>
                <w:lang w:val="it-CH"/>
              </w:rPr>
            </w:pPr>
            <w:r w:rsidRPr="00B67B8E">
              <w:rPr>
                <w:lang w:val="it-CH"/>
              </w:rPr>
              <w:t>RS</w:t>
            </w:r>
          </w:p>
        </w:tc>
        <w:tc>
          <w:tcPr>
            <w:tcW w:w="6912" w:type="dxa"/>
          </w:tcPr>
          <w:p w14:paraId="4B8BE873" w14:textId="77777777" w:rsidR="00B67B8E" w:rsidRPr="00B67B8E" w:rsidRDefault="00B67B8E" w:rsidP="00E624E3">
            <w:pPr>
              <w:spacing w:line="260" w:lineRule="atLeast"/>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Raccolta sistematica del diritto federale</w:t>
            </w:r>
          </w:p>
        </w:tc>
      </w:tr>
      <w:tr w:rsidR="00B67B8E" w:rsidRPr="00DE7250" w14:paraId="4AA3EAAC"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1B2ACA8" w14:textId="77777777" w:rsidR="00B67B8E" w:rsidRPr="00B67B8E" w:rsidRDefault="00B67B8E" w:rsidP="00E624E3">
            <w:pPr>
              <w:spacing w:line="260" w:lineRule="atLeast"/>
              <w:rPr>
                <w:lang w:val="it-CH"/>
              </w:rPr>
            </w:pPr>
            <w:r w:rsidRPr="00B67B8E">
              <w:rPr>
                <w:lang w:val="it-CH"/>
              </w:rPr>
              <w:t>TIC</w:t>
            </w:r>
          </w:p>
        </w:tc>
        <w:tc>
          <w:tcPr>
            <w:tcW w:w="6912" w:type="dxa"/>
          </w:tcPr>
          <w:p w14:paraId="5E9664BF" w14:textId="77777777" w:rsidR="00B67B8E" w:rsidRPr="00B67B8E" w:rsidRDefault="00B67B8E" w:rsidP="00E624E3">
            <w:pPr>
              <w:spacing w:line="260" w:lineRule="atLeast"/>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Tecnologie dell’informazione e della comunicazione</w:t>
            </w:r>
          </w:p>
        </w:tc>
      </w:tr>
      <w:tr w:rsidR="00B67B8E" w:rsidRPr="00B67B8E" w14:paraId="32AAAD6C"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0D6EA8EC" w14:textId="77777777" w:rsidR="00B67B8E" w:rsidRPr="00B67B8E" w:rsidRDefault="00B67B8E" w:rsidP="00E624E3">
            <w:pPr>
              <w:rPr>
                <w:lang w:val="it-CH"/>
              </w:rPr>
            </w:pPr>
            <w:r w:rsidRPr="00B67B8E">
              <w:rPr>
                <w:lang w:val="it-CH"/>
              </w:rPr>
              <w:t>UA</w:t>
            </w:r>
          </w:p>
        </w:tc>
        <w:tc>
          <w:tcPr>
            <w:tcW w:w="6912" w:type="dxa"/>
          </w:tcPr>
          <w:p w14:paraId="69531071" w14:textId="77777777" w:rsidR="00B67B8E" w:rsidRPr="00B67B8E" w:rsidRDefault="00B67B8E"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Unità amministrativa</w:t>
            </w:r>
          </w:p>
        </w:tc>
      </w:tr>
      <w:tr w:rsidR="00B67B8E" w:rsidRPr="00B67B8E" w14:paraId="155EE0D6"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7C55FF2" w14:textId="77777777" w:rsidR="00B67B8E" w:rsidRPr="00B67B8E" w:rsidRDefault="00B67B8E" w:rsidP="00CF2B20">
            <w:pPr>
              <w:rPr>
                <w:lang w:val="it-CH"/>
              </w:rPr>
            </w:pPr>
            <w:r w:rsidRPr="00B67B8E">
              <w:rPr>
                <w:lang w:val="it-CH"/>
              </w:rPr>
              <w:t>UFG</w:t>
            </w:r>
          </w:p>
        </w:tc>
        <w:tc>
          <w:tcPr>
            <w:tcW w:w="6912" w:type="dxa"/>
          </w:tcPr>
          <w:p w14:paraId="59FE8C72" w14:textId="77777777" w:rsidR="00B67B8E" w:rsidRPr="00B67B8E" w:rsidRDefault="00B67B8E" w:rsidP="00CF2B20">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Ufficio federale di giustizia</w:t>
            </w:r>
          </w:p>
        </w:tc>
      </w:tr>
      <w:tr w:rsidR="00D64035" w:rsidRPr="00467FAD" w14:paraId="5417DC39" w14:textId="77777777" w:rsidTr="00D64035">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7D018E79" w14:textId="77777777" w:rsidR="00D64035" w:rsidRPr="00467FAD" w:rsidRDefault="00D64035" w:rsidP="00C01952">
            <w:pPr>
              <w:spacing w:line="260" w:lineRule="atLeast"/>
            </w:pPr>
            <w:r w:rsidRPr="00467FAD">
              <w:t>…</w:t>
            </w:r>
          </w:p>
        </w:tc>
        <w:tc>
          <w:tcPr>
            <w:tcW w:w="6912" w:type="dxa"/>
          </w:tcPr>
          <w:p w14:paraId="3FC3C2E0" w14:textId="77777777" w:rsidR="00D64035" w:rsidRPr="00467FAD" w:rsidRDefault="00D64035" w:rsidP="00C01952">
            <w:pPr>
              <w:spacing w:line="260" w:lineRule="atLeast"/>
              <w:cnfStyle w:val="000000000000" w:firstRow="0" w:lastRow="0" w:firstColumn="0" w:lastColumn="0" w:oddVBand="0" w:evenVBand="0" w:oddHBand="0" w:evenHBand="0" w:firstRowFirstColumn="0" w:firstRowLastColumn="0" w:lastRowFirstColumn="0" w:lastRowLastColumn="0"/>
            </w:pPr>
            <w:r w:rsidRPr="00467FAD">
              <w:t>…</w:t>
            </w:r>
          </w:p>
        </w:tc>
      </w:tr>
    </w:tbl>
    <w:p w14:paraId="771054FA" w14:textId="77777777" w:rsidR="00E624E3" w:rsidRPr="00B67B8E" w:rsidRDefault="00E624E3" w:rsidP="00E624E3">
      <w:pPr>
        <w:rPr>
          <w:lang w:val="it-CH"/>
        </w:rPr>
      </w:pPr>
    </w:p>
    <w:p w14:paraId="4898FC99" w14:textId="45FACA14" w:rsidR="00E624E3" w:rsidRPr="00B67B8E" w:rsidRDefault="00E624E3" w:rsidP="00E624E3">
      <w:pPr>
        <w:rPr>
          <w:lang w:val="it-CH"/>
        </w:rPr>
      </w:pPr>
    </w:p>
    <w:p w14:paraId="68A078F5" w14:textId="77777777" w:rsidR="00DD23D8" w:rsidRPr="00B67B8E" w:rsidRDefault="00DD23D8" w:rsidP="00E624E3">
      <w:pPr>
        <w:rPr>
          <w:lang w:val="it-CH"/>
        </w:rPr>
      </w:pPr>
    </w:p>
    <w:p w14:paraId="301F4423" w14:textId="4A083241" w:rsidR="00E624E3" w:rsidRPr="00B67B8E" w:rsidRDefault="00E624E3" w:rsidP="00A37EE4">
      <w:pPr>
        <w:pStyle w:val="berschrift2"/>
        <w:rPr>
          <w:lang w:val="it-CH"/>
        </w:rPr>
      </w:pPr>
      <w:r w:rsidRPr="00B67B8E">
        <w:rPr>
          <w:lang w:val="it-CH"/>
        </w:rPr>
        <w:br w:type="page"/>
      </w:r>
      <w:bookmarkStart w:id="77" w:name="_Toc312396379"/>
      <w:bookmarkStart w:id="78" w:name="_Toc142552159"/>
      <w:bookmarkStart w:id="79" w:name="_Toc152322703"/>
      <w:r w:rsidR="0081363C" w:rsidRPr="00B67B8E">
        <w:rPr>
          <w:lang w:val="it-CH"/>
        </w:rPr>
        <w:t>Termini</w:t>
      </w:r>
      <w:bookmarkEnd w:id="77"/>
      <w:bookmarkEnd w:id="78"/>
      <w:bookmarkEnd w:id="79"/>
    </w:p>
    <w:tbl>
      <w:tblPr>
        <w:tblStyle w:val="EinfacheTabelle1"/>
        <w:tblW w:w="9180" w:type="dxa"/>
        <w:tblLayout w:type="fixed"/>
        <w:tblLook w:val="04A0" w:firstRow="1" w:lastRow="0" w:firstColumn="1" w:lastColumn="0" w:noHBand="0" w:noVBand="1"/>
      </w:tblPr>
      <w:tblGrid>
        <w:gridCol w:w="2268"/>
        <w:gridCol w:w="6912"/>
      </w:tblGrid>
      <w:tr w:rsidR="00E624E3" w:rsidRPr="00B67B8E" w14:paraId="712A5358" w14:textId="77777777" w:rsidTr="00AA2FB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tcPr>
          <w:p w14:paraId="3A85C24A" w14:textId="7A1FED66" w:rsidR="00E624E3" w:rsidRPr="00B67B8E" w:rsidRDefault="0081363C" w:rsidP="00E624E3">
            <w:pPr>
              <w:spacing w:line="260" w:lineRule="atLeast"/>
              <w:rPr>
                <w:lang w:val="it-CH"/>
              </w:rPr>
            </w:pPr>
            <w:r w:rsidRPr="00B67B8E">
              <w:rPr>
                <w:lang w:val="it-CH"/>
              </w:rPr>
              <w:t>Termine</w:t>
            </w:r>
          </w:p>
        </w:tc>
        <w:tc>
          <w:tcPr>
            <w:tcW w:w="6912" w:type="dxa"/>
            <w:tcBorders>
              <w:bottom w:val="single" w:sz="4" w:space="0" w:color="auto"/>
            </w:tcBorders>
          </w:tcPr>
          <w:p w14:paraId="387B66FA" w14:textId="570FA1A3" w:rsidR="00E624E3" w:rsidRPr="00B67B8E" w:rsidRDefault="0081363C" w:rsidP="00E624E3">
            <w:pPr>
              <w:spacing w:line="260" w:lineRule="atLeast"/>
              <w:cnfStyle w:val="100000000000" w:firstRow="1" w:lastRow="0" w:firstColumn="0" w:lastColumn="0" w:oddVBand="0" w:evenVBand="0" w:oddHBand="0" w:evenHBand="0" w:firstRowFirstColumn="0" w:firstRowLastColumn="0" w:lastRowFirstColumn="0" w:lastRowLastColumn="0"/>
              <w:rPr>
                <w:lang w:val="it-CH"/>
              </w:rPr>
            </w:pPr>
            <w:r w:rsidRPr="00B67B8E">
              <w:rPr>
                <w:lang w:val="it-CH"/>
              </w:rPr>
              <w:t>Significato</w:t>
            </w:r>
          </w:p>
        </w:tc>
      </w:tr>
      <w:tr w:rsidR="00E624E3" w:rsidRPr="00DE7250" w14:paraId="253FAE3B"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tcPr>
          <w:p w14:paraId="7FCC3E97" w14:textId="0167CEF9" w:rsidR="00E624E3" w:rsidRPr="00B67B8E" w:rsidRDefault="0081363C" w:rsidP="00E624E3">
            <w:pPr>
              <w:rPr>
                <w:lang w:val="it-CH"/>
              </w:rPr>
            </w:pPr>
            <w:r w:rsidRPr="00B67B8E">
              <w:rPr>
                <w:lang w:val="it-CH"/>
              </w:rPr>
              <w:t>Trattamento</w:t>
            </w:r>
          </w:p>
        </w:tc>
        <w:tc>
          <w:tcPr>
            <w:tcW w:w="6912" w:type="dxa"/>
            <w:tcBorders>
              <w:top w:val="single" w:sz="4" w:space="0" w:color="auto"/>
            </w:tcBorders>
          </w:tcPr>
          <w:p w14:paraId="598A2F26" w14:textId="5A220373" w:rsidR="00E624E3" w:rsidRPr="00B67B8E" w:rsidRDefault="0081363C"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Qualsiasi operazione relativa a dati personali, indipendentemente dai mezzi e dalle procedure impiegati, segnatamente la raccolta, la registrazione, la conservazione, l’utilizzazione, la modificazione, la comunicazione, l’archiviazione, la cancellazione o la distruzione di dati (cfr. art. 5 lett. d LPD).</w:t>
            </w:r>
          </w:p>
        </w:tc>
      </w:tr>
      <w:tr w:rsidR="00E624E3" w:rsidRPr="00DE7250" w14:paraId="705C66FF"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170BD6B7" w14:textId="6CAB09CB" w:rsidR="00E624E3" w:rsidRPr="00B67B8E" w:rsidRDefault="0081363C" w:rsidP="00E624E3">
            <w:pPr>
              <w:rPr>
                <w:lang w:val="it-CH"/>
              </w:rPr>
            </w:pPr>
            <w:r w:rsidRPr="00B67B8E">
              <w:rPr>
                <w:lang w:val="it-CH"/>
              </w:rPr>
              <w:t>Comunicazione</w:t>
            </w:r>
          </w:p>
        </w:tc>
        <w:tc>
          <w:tcPr>
            <w:tcW w:w="6912" w:type="dxa"/>
          </w:tcPr>
          <w:p w14:paraId="3C38F6AF" w14:textId="5CD8BEF7" w:rsidR="00E624E3" w:rsidRPr="00B67B8E" w:rsidRDefault="0081363C"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La trasmissione di dati personali o il fatto di renderli accessibili (cfr. art. 5 lett. e LPD).</w:t>
            </w:r>
          </w:p>
        </w:tc>
      </w:tr>
      <w:tr w:rsidR="00E624E3" w:rsidRPr="00DE7250" w14:paraId="6887965B"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3E83328" w14:textId="22B81956" w:rsidR="00E624E3" w:rsidRPr="00B67B8E" w:rsidRDefault="0081363C" w:rsidP="00E624E3">
            <w:pPr>
              <w:rPr>
                <w:lang w:val="it-CH"/>
              </w:rPr>
            </w:pPr>
            <w:r w:rsidRPr="00B67B8E">
              <w:rPr>
                <w:lang w:val="it-CH"/>
              </w:rPr>
              <w:t>Dati personali degni di particolare protezione</w:t>
            </w:r>
          </w:p>
        </w:tc>
        <w:tc>
          <w:tcPr>
            <w:tcW w:w="6912" w:type="dxa"/>
          </w:tcPr>
          <w:p w14:paraId="1DFF5C60" w14:textId="6DE4741E" w:rsidR="00E624E3" w:rsidRPr="00B67B8E" w:rsidRDefault="0081363C"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Dati concernenti le opinioni o attività religiose, filosofiche, politiche o sindacali; dati concernenti la salute, la sfera intima o l’appartenenza a una razza o a un’etnia; dati genetici; dati concernenti le misure d’assistenza sociale; dati concernenti perseguimenti e sanzioni amministrativi e penali; dati biometrici che identificano in modo univoco una persona fisica (art. 5 lett. c LPD).</w:t>
            </w:r>
          </w:p>
        </w:tc>
      </w:tr>
      <w:tr w:rsidR="00E624E3" w:rsidRPr="00DE7250" w14:paraId="576EBD7F"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34A005D7" w14:textId="66FF9B57" w:rsidR="00E624E3" w:rsidRPr="00B67B8E" w:rsidRDefault="00E72291" w:rsidP="00E624E3">
            <w:pPr>
              <w:rPr>
                <w:lang w:val="it-CH"/>
              </w:rPr>
            </w:pPr>
            <w:r w:rsidRPr="00B67B8E">
              <w:rPr>
                <w:lang w:val="it-CH"/>
              </w:rPr>
              <w:t>Violazione della sicurezza dei dati</w:t>
            </w:r>
          </w:p>
        </w:tc>
        <w:tc>
          <w:tcPr>
            <w:tcW w:w="6912" w:type="dxa"/>
          </w:tcPr>
          <w:p w14:paraId="7A0CC857" w14:textId="6B7AF209" w:rsidR="00E624E3" w:rsidRPr="00B67B8E" w:rsidRDefault="00E72291"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Violazione della sicurezza in seguito alla quale, in modo accidentale o illecito, dati personali vengono persi, cancellati, distrutti, modificati oppure divulgati o resi accessibili a persone non autorizzate (art. 5 lett. h LPD).</w:t>
            </w:r>
          </w:p>
        </w:tc>
      </w:tr>
      <w:tr w:rsidR="00E624E3" w:rsidRPr="00DE7250" w14:paraId="38A4B62B"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4E688FC5" w14:textId="380AD3B6" w:rsidR="00E624E3" w:rsidRPr="00B67B8E" w:rsidRDefault="00E72291" w:rsidP="00E624E3">
            <w:pPr>
              <w:rPr>
                <w:lang w:val="it-CH"/>
              </w:rPr>
            </w:pPr>
            <w:r w:rsidRPr="00B67B8E">
              <w:rPr>
                <w:lang w:val="it-CH"/>
              </w:rPr>
              <w:t>Titolare del trattamento</w:t>
            </w:r>
          </w:p>
        </w:tc>
        <w:tc>
          <w:tcPr>
            <w:tcW w:w="6912" w:type="dxa"/>
          </w:tcPr>
          <w:p w14:paraId="1C606238" w14:textId="03CED5D7" w:rsidR="00E624E3" w:rsidRPr="00B67B8E" w:rsidRDefault="00E72291"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Il privato o l’organo federale che, singolarmente o insieme ad altri, determina lo scopo e i mezzi del trattamento (art. 5 lett. j LPD).</w:t>
            </w:r>
          </w:p>
        </w:tc>
      </w:tr>
      <w:tr w:rsidR="00F76689" w:rsidRPr="00DE7250" w14:paraId="1338ECFF"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660A875E" w14:textId="3391408D" w:rsidR="00F76689" w:rsidRPr="00B67B8E" w:rsidRDefault="00E72291" w:rsidP="00E624E3">
            <w:pPr>
              <w:rPr>
                <w:lang w:val="it-CH"/>
              </w:rPr>
            </w:pPr>
            <w:r w:rsidRPr="00B67B8E">
              <w:rPr>
                <w:lang w:val="it-CH"/>
              </w:rPr>
              <w:t>Responsabile del trattamento</w:t>
            </w:r>
          </w:p>
        </w:tc>
        <w:tc>
          <w:tcPr>
            <w:tcW w:w="6912" w:type="dxa"/>
          </w:tcPr>
          <w:p w14:paraId="3CF80DDF" w14:textId="7D5FCCF0" w:rsidR="00F76689" w:rsidRPr="00B67B8E" w:rsidRDefault="00E72291"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Il privato o l’organo federale che tratta dati personali per conto del titolare del trattamento (art. 5 lett. k LPD).</w:t>
            </w:r>
          </w:p>
        </w:tc>
      </w:tr>
      <w:tr w:rsidR="00E624E3" w:rsidRPr="00DE7250" w14:paraId="43B0F076"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1ED4F76" w14:textId="37FEC6DB" w:rsidR="00E624E3" w:rsidRPr="00B67B8E" w:rsidRDefault="00E72291" w:rsidP="00E624E3">
            <w:pPr>
              <w:rPr>
                <w:lang w:val="it-CH"/>
              </w:rPr>
            </w:pPr>
            <w:r w:rsidRPr="00B67B8E">
              <w:rPr>
                <w:lang w:val="it-CH"/>
              </w:rPr>
              <w:t>Dati personali, persona interessata</w:t>
            </w:r>
          </w:p>
        </w:tc>
        <w:tc>
          <w:tcPr>
            <w:tcW w:w="6912" w:type="dxa"/>
          </w:tcPr>
          <w:p w14:paraId="280E326B" w14:textId="5ABF7E19" w:rsidR="00E624E3" w:rsidRPr="00B67B8E" w:rsidRDefault="00E72291"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Tutte le informazioni concernenti una persona fisica identificata o identificabile (art. 5 lett. a e b LPD).</w:t>
            </w:r>
          </w:p>
        </w:tc>
      </w:tr>
      <w:tr w:rsidR="00E624E3" w:rsidRPr="00DE7250" w14:paraId="21308EB7" w14:textId="77777777" w:rsidTr="00AA2FBA">
        <w:trPr>
          <w:trHeight w:val="1072"/>
        </w:trPr>
        <w:tc>
          <w:tcPr>
            <w:cnfStyle w:val="001000000000" w:firstRow="0" w:lastRow="0" w:firstColumn="1" w:lastColumn="0" w:oddVBand="0" w:evenVBand="0" w:oddHBand="0" w:evenHBand="0" w:firstRowFirstColumn="0" w:firstRowLastColumn="0" w:lastRowFirstColumn="0" w:lastRowLastColumn="0"/>
            <w:tcW w:w="2268" w:type="dxa"/>
          </w:tcPr>
          <w:p w14:paraId="7605C48B" w14:textId="2D7E30AF" w:rsidR="00E624E3" w:rsidRPr="00B67B8E" w:rsidRDefault="00E72291" w:rsidP="00E624E3">
            <w:pPr>
              <w:rPr>
                <w:lang w:val="it-CH"/>
              </w:rPr>
            </w:pPr>
            <w:r w:rsidRPr="00B67B8E">
              <w:rPr>
                <w:lang w:val="it-CH"/>
              </w:rPr>
              <w:t>Profilazione</w:t>
            </w:r>
          </w:p>
        </w:tc>
        <w:tc>
          <w:tcPr>
            <w:tcW w:w="6912" w:type="dxa"/>
          </w:tcPr>
          <w:p w14:paraId="5651F4FE" w14:textId="5801CF68" w:rsidR="00E624E3" w:rsidRPr="00B67B8E" w:rsidRDefault="00E72291" w:rsidP="00E624E3">
            <w:pPr>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Trattamento automatizzato di dati personali consistente nell’utilizzazione degli stessi per valutare determinati aspetti personali di una persona fisica, in particolare per analizzare o prevedere aspetti concernenti il rendimento professionale, la situazione economica, la salute, le preferenze, gli interessi, l’affidabilità, il comportamento, i luoghi di permanenza e gli spostamenti di tale persona (art. 5 lett. f LPD).</w:t>
            </w:r>
          </w:p>
        </w:tc>
      </w:tr>
      <w:tr w:rsidR="00F76689" w:rsidRPr="00DE7250" w14:paraId="676123C0" w14:textId="77777777" w:rsidTr="00AA2FBA">
        <w:trPr>
          <w:cnfStyle w:val="000000100000" w:firstRow="0" w:lastRow="0" w:firstColumn="0" w:lastColumn="0" w:oddVBand="0" w:evenVBand="0" w:oddHBand="1"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2268" w:type="dxa"/>
          </w:tcPr>
          <w:p w14:paraId="2B819589" w14:textId="11E798A8" w:rsidR="00F76689" w:rsidRPr="00B67B8E" w:rsidRDefault="00E72291" w:rsidP="00E624E3">
            <w:pPr>
              <w:rPr>
                <w:lang w:val="it-CH"/>
              </w:rPr>
            </w:pPr>
            <w:r w:rsidRPr="00B67B8E">
              <w:rPr>
                <w:lang w:val="it-CH"/>
              </w:rPr>
              <w:t>Profilazione a rischio elevato</w:t>
            </w:r>
          </w:p>
        </w:tc>
        <w:tc>
          <w:tcPr>
            <w:tcW w:w="6912" w:type="dxa"/>
          </w:tcPr>
          <w:p w14:paraId="2552750C" w14:textId="53F70CB8" w:rsidR="00F76689" w:rsidRPr="00B67B8E" w:rsidRDefault="00E72291" w:rsidP="00E624E3">
            <w:pPr>
              <w:cnfStyle w:val="000000100000" w:firstRow="0" w:lastRow="0" w:firstColumn="0" w:lastColumn="0" w:oddVBand="0" w:evenVBand="0" w:oddHBand="1" w:evenHBand="0" w:firstRowFirstColumn="0" w:firstRowLastColumn="0" w:lastRowFirstColumn="0" w:lastRowLastColumn="0"/>
              <w:rPr>
                <w:lang w:val="it-CH"/>
              </w:rPr>
            </w:pPr>
            <w:r w:rsidRPr="00B67B8E">
              <w:rPr>
                <w:lang w:val="it-CH"/>
              </w:rPr>
              <w:t>Profilazione che comporta un rischio elevato per la personalità o i diritti fondamentali della persona interessata poiché comporta un collegamento tra dati che permette di valutare aspetti essenziali della personalità di una persona fisica (art. 5 lett. g LPD).</w:t>
            </w:r>
          </w:p>
        </w:tc>
      </w:tr>
      <w:tr w:rsidR="00E624E3" w:rsidRPr="004120A9" w14:paraId="03702BCB"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5EDFBF2C" w14:textId="77777777" w:rsidR="00E624E3" w:rsidRPr="00B67B8E" w:rsidRDefault="00E624E3" w:rsidP="00E624E3">
            <w:pPr>
              <w:spacing w:line="260" w:lineRule="atLeast"/>
              <w:rPr>
                <w:lang w:val="it-CH"/>
              </w:rPr>
            </w:pPr>
            <w:r w:rsidRPr="00B67B8E">
              <w:rPr>
                <w:lang w:val="it-CH"/>
              </w:rPr>
              <w:t>…</w:t>
            </w:r>
          </w:p>
        </w:tc>
        <w:tc>
          <w:tcPr>
            <w:tcW w:w="6912" w:type="dxa"/>
          </w:tcPr>
          <w:p w14:paraId="48B5D9C5" w14:textId="77777777" w:rsidR="00E624E3" w:rsidRPr="004120A9" w:rsidRDefault="00E624E3" w:rsidP="00E624E3">
            <w:pPr>
              <w:spacing w:line="260" w:lineRule="atLeast"/>
              <w:cnfStyle w:val="000000000000" w:firstRow="0" w:lastRow="0" w:firstColumn="0" w:lastColumn="0" w:oddVBand="0" w:evenVBand="0" w:oddHBand="0" w:evenHBand="0" w:firstRowFirstColumn="0" w:firstRowLastColumn="0" w:lastRowFirstColumn="0" w:lastRowLastColumn="0"/>
              <w:rPr>
                <w:lang w:val="it-CH"/>
              </w:rPr>
            </w:pPr>
            <w:r w:rsidRPr="00B67B8E">
              <w:rPr>
                <w:lang w:val="it-CH"/>
              </w:rPr>
              <w:t>…</w:t>
            </w:r>
          </w:p>
        </w:tc>
      </w:tr>
    </w:tbl>
    <w:p w14:paraId="315228DC" w14:textId="6F4D2D69" w:rsidR="004B426A" w:rsidRPr="004120A9" w:rsidRDefault="004B426A" w:rsidP="0015374F">
      <w:pPr>
        <w:rPr>
          <w:lang w:val="it-CH"/>
        </w:rPr>
      </w:pPr>
    </w:p>
    <w:p w14:paraId="5DD1C422" w14:textId="535E2A50" w:rsidR="00DD23D8" w:rsidRPr="004120A9" w:rsidRDefault="00DD23D8" w:rsidP="0015374F">
      <w:pPr>
        <w:rPr>
          <w:lang w:val="it-CH"/>
        </w:rPr>
      </w:pPr>
    </w:p>
    <w:p w14:paraId="5E8A105C" w14:textId="77777777" w:rsidR="00DD23D8" w:rsidRPr="004120A9" w:rsidRDefault="00DD23D8" w:rsidP="0015374F">
      <w:pPr>
        <w:rPr>
          <w:lang w:val="it-CH"/>
        </w:rPr>
      </w:pPr>
    </w:p>
    <w:sectPr w:rsidR="00DD23D8" w:rsidRPr="004120A9" w:rsidSect="004B426A">
      <w:headerReference w:type="default" r:id="rId16"/>
      <w:footerReference w:type="default" r:id="rId17"/>
      <w:headerReference w:type="first" r:id="rId18"/>
      <w:footerReference w:type="first" r:id="rId19"/>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A523D" w14:textId="77777777" w:rsidR="00161123" w:rsidRDefault="00161123">
      <w:pPr>
        <w:spacing w:line="240" w:lineRule="auto"/>
      </w:pPr>
      <w:r>
        <w:separator/>
      </w:r>
    </w:p>
  </w:endnote>
  <w:endnote w:type="continuationSeparator" w:id="0">
    <w:p w14:paraId="0BA35DA1" w14:textId="77777777" w:rsidR="00161123" w:rsidRDefault="001611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4519" w14:textId="1874587C" w:rsidR="005308CD" w:rsidRPr="008C4857" w:rsidRDefault="005308CD" w:rsidP="00AA2FBA">
    <w:pPr>
      <w:pStyle w:val="Absatz1Punkt"/>
      <w:rPr>
        <w:lang w:val="de-CH"/>
      </w:rPr>
    </w:pPr>
    <w:r>
      <w:rPr>
        <w:rFonts w:eastAsiaTheme="minorHAnsi" w:cstheme="minorBidi"/>
        <w:noProof/>
        <w:sz w:val="15"/>
        <w:szCs w:val="22"/>
        <w:lang w:val="de-CH" w:eastAsia="en-US"/>
      </w:rPr>
      <w:fldChar w:fldCharType="begin"/>
    </w:r>
    <w:r>
      <w:rPr>
        <w:rFonts w:eastAsiaTheme="minorHAnsi" w:cstheme="minorBidi"/>
        <w:noProof/>
        <w:sz w:val="15"/>
        <w:szCs w:val="22"/>
        <w:lang w:val="de-CH" w:eastAsia="en-US"/>
      </w:rPr>
      <w:instrText xml:space="preserve"> FILENAME \* MERGEFORMAT </w:instrText>
    </w:r>
    <w:r>
      <w:rPr>
        <w:rFonts w:eastAsiaTheme="minorHAnsi" w:cstheme="minorBidi"/>
        <w:noProof/>
        <w:sz w:val="15"/>
        <w:szCs w:val="22"/>
        <w:lang w:val="de-CH" w:eastAsia="en-US"/>
      </w:rPr>
      <w:fldChar w:fldCharType="separate"/>
    </w:r>
    <w:r w:rsidR="00A226FA">
      <w:rPr>
        <w:rFonts w:eastAsiaTheme="minorHAnsi" w:cstheme="minorBidi"/>
        <w:noProof/>
        <w:sz w:val="15"/>
        <w:szCs w:val="22"/>
        <w:lang w:val="de-CH" w:eastAsia="en-US"/>
      </w:rPr>
      <w:t>Bearbeitungsreglement_Bundesorgane_V1.2_i.docx</w:t>
    </w:r>
    <w:r>
      <w:rPr>
        <w:rFonts w:eastAsiaTheme="minorHAnsi" w:cstheme="minorBidi"/>
        <w:noProof/>
        <w:sz w:val="15"/>
        <w:szCs w:val="22"/>
        <w:lang w:val="de-CH" w:eastAsia="en-US"/>
      </w:rPr>
      <w:fldChar w:fldCharType="end"/>
    </w:r>
    <w:r w:rsidRPr="008C4857">
      <w:rPr>
        <w:rFonts w:eastAsiaTheme="minorHAnsi" w:cstheme="minorBidi"/>
        <w:noProof/>
        <w:sz w:val="15"/>
        <w:szCs w:val="22"/>
        <w:lang w:val="de-CH" w:eastAsia="en-US"/>
      </w:rPr>
      <w:ptab w:relativeTo="margin" w:alignment="right" w:leader="none"/>
    </w:r>
    <w:r w:rsidRPr="008C4857">
      <w:rPr>
        <w:rFonts w:eastAsiaTheme="minorHAnsi" w:cstheme="minorBidi"/>
        <w:bCs/>
        <w:noProof/>
        <w:sz w:val="15"/>
        <w:szCs w:val="22"/>
        <w:lang w:val="de-CH" w:eastAsia="en-US"/>
      </w:rPr>
      <w:fldChar w:fldCharType="begin"/>
    </w:r>
    <w:r w:rsidRPr="008C4857">
      <w:rPr>
        <w:rFonts w:eastAsiaTheme="minorHAnsi" w:cstheme="minorBidi"/>
        <w:bCs/>
        <w:noProof/>
        <w:sz w:val="15"/>
        <w:szCs w:val="22"/>
        <w:lang w:val="de-CH" w:eastAsia="en-US"/>
      </w:rPr>
      <w:instrText>PAGE  \* Arabic  \* MERGEFORMAT</w:instrText>
    </w:r>
    <w:r w:rsidRPr="008C4857">
      <w:rPr>
        <w:rFonts w:eastAsiaTheme="minorHAnsi" w:cstheme="minorBidi"/>
        <w:bCs/>
        <w:noProof/>
        <w:sz w:val="15"/>
        <w:szCs w:val="22"/>
        <w:lang w:val="de-CH" w:eastAsia="en-US"/>
      </w:rPr>
      <w:fldChar w:fldCharType="separate"/>
    </w:r>
    <w:r w:rsidR="00BF5E4C">
      <w:rPr>
        <w:rFonts w:eastAsiaTheme="minorHAnsi" w:cstheme="minorBidi"/>
        <w:bCs/>
        <w:noProof/>
        <w:sz w:val="15"/>
        <w:szCs w:val="22"/>
        <w:lang w:val="de-CH" w:eastAsia="en-US"/>
      </w:rPr>
      <w:t>15</w:t>
    </w:r>
    <w:r w:rsidRPr="008C4857">
      <w:rPr>
        <w:rFonts w:eastAsiaTheme="minorHAnsi" w:cstheme="minorBidi"/>
        <w:bCs/>
        <w:noProof/>
        <w:sz w:val="15"/>
        <w:szCs w:val="22"/>
        <w:lang w:val="de-CH" w:eastAsia="en-US"/>
      </w:rPr>
      <w:fldChar w:fldCharType="end"/>
    </w:r>
    <w:r w:rsidRPr="008C4857">
      <w:rPr>
        <w:rFonts w:eastAsiaTheme="minorHAnsi" w:cstheme="minorBidi"/>
        <w:noProof/>
        <w:sz w:val="15"/>
        <w:szCs w:val="22"/>
        <w:lang w:val="de-CH" w:eastAsia="en-US"/>
      </w:rPr>
      <w:t>/</w:t>
    </w:r>
    <w:r w:rsidRPr="008C4857">
      <w:rPr>
        <w:rFonts w:eastAsiaTheme="minorHAnsi" w:cstheme="minorBidi"/>
        <w:bCs/>
        <w:noProof/>
        <w:sz w:val="15"/>
        <w:szCs w:val="22"/>
        <w:lang w:val="de-CH" w:eastAsia="en-US"/>
      </w:rPr>
      <w:fldChar w:fldCharType="begin"/>
    </w:r>
    <w:r w:rsidRPr="008C4857">
      <w:rPr>
        <w:rFonts w:eastAsiaTheme="minorHAnsi" w:cstheme="minorBidi"/>
        <w:bCs/>
        <w:noProof/>
        <w:sz w:val="15"/>
        <w:szCs w:val="22"/>
        <w:lang w:val="de-CH" w:eastAsia="en-US"/>
      </w:rPr>
      <w:instrText>NUMPAGES  \* Arabic  \* MERGEFORMAT</w:instrText>
    </w:r>
    <w:r w:rsidRPr="008C4857">
      <w:rPr>
        <w:rFonts w:eastAsiaTheme="minorHAnsi" w:cstheme="minorBidi"/>
        <w:bCs/>
        <w:noProof/>
        <w:sz w:val="15"/>
        <w:szCs w:val="22"/>
        <w:lang w:val="de-CH" w:eastAsia="en-US"/>
      </w:rPr>
      <w:fldChar w:fldCharType="separate"/>
    </w:r>
    <w:r w:rsidR="00BF5E4C">
      <w:rPr>
        <w:rFonts w:eastAsiaTheme="minorHAnsi" w:cstheme="minorBidi"/>
        <w:bCs/>
        <w:noProof/>
        <w:sz w:val="15"/>
        <w:szCs w:val="22"/>
        <w:lang w:val="de-CH" w:eastAsia="en-US"/>
      </w:rPr>
      <w:t>15</w:t>
    </w:r>
    <w:r w:rsidRPr="008C4857">
      <w:rPr>
        <w:rFonts w:eastAsiaTheme="minorHAnsi" w:cstheme="minorBidi"/>
        <w:bCs/>
        <w:noProof/>
        <w:sz w:val="15"/>
        <w:szCs w:val="22"/>
        <w:lang w:val="de-CH"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CellMar>
        <w:left w:w="0" w:type="dxa"/>
        <w:right w:w="0" w:type="dxa"/>
      </w:tblCellMar>
      <w:tblLook w:val="04A0" w:firstRow="1" w:lastRow="0" w:firstColumn="1" w:lastColumn="0" w:noHBand="0" w:noVBand="1"/>
    </w:tblPr>
    <w:tblGrid>
      <w:gridCol w:w="4253"/>
      <w:gridCol w:w="5103"/>
    </w:tblGrid>
    <w:tr w:rsidR="005308CD" w:rsidRPr="00CA4283" w14:paraId="0CD86CB9" w14:textId="77777777" w:rsidTr="00AA2FBA">
      <w:trPr>
        <w:cantSplit/>
      </w:trPr>
      <w:tc>
        <w:tcPr>
          <w:tcW w:w="4253" w:type="dxa"/>
        </w:tcPr>
        <w:p w14:paraId="141F568B" w14:textId="77777777" w:rsidR="005308CD" w:rsidRPr="00CA4283" w:rsidRDefault="005308CD" w:rsidP="00AA2FBA">
          <w:pPr>
            <w:pStyle w:val="Referenz"/>
          </w:pPr>
        </w:p>
      </w:tc>
      <w:tc>
        <w:tcPr>
          <w:tcW w:w="5103" w:type="dxa"/>
        </w:tcPr>
        <w:p w14:paraId="1147DC3B" w14:textId="77777777" w:rsidR="005308CD" w:rsidRPr="00CA4283" w:rsidRDefault="005308CD" w:rsidP="00AA2FBA">
          <w:pPr>
            <w:pStyle w:val="Referenz"/>
          </w:pPr>
        </w:p>
      </w:tc>
    </w:tr>
    <w:tr w:rsidR="005308CD" w:rsidRPr="00CA4283" w14:paraId="60CDFA93" w14:textId="77777777" w:rsidTr="00AA2FBA">
      <w:trPr>
        <w:cantSplit/>
      </w:trPr>
      <w:tc>
        <w:tcPr>
          <w:tcW w:w="4253" w:type="dxa"/>
        </w:tcPr>
        <w:p w14:paraId="65CFABE7" w14:textId="77777777" w:rsidR="005308CD" w:rsidRPr="00CA4283" w:rsidRDefault="005308CD" w:rsidP="00AA2FBA">
          <w:pPr>
            <w:pStyle w:val="Referenz"/>
          </w:pPr>
        </w:p>
      </w:tc>
      <w:tc>
        <w:tcPr>
          <w:tcW w:w="5103" w:type="dxa"/>
        </w:tcPr>
        <w:p w14:paraId="6B02ADAF" w14:textId="77777777" w:rsidR="005308CD" w:rsidRPr="00CA4283" w:rsidRDefault="005308CD" w:rsidP="00AA2FBA">
          <w:pPr>
            <w:pStyle w:val="Referenz"/>
          </w:pPr>
        </w:p>
      </w:tc>
    </w:tr>
    <w:tr w:rsidR="005308CD" w:rsidRPr="00CA4283" w14:paraId="5D9ADFFE" w14:textId="77777777" w:rsidTr="00AA2FBA">
      <w:trPr>
        <w:cantSplit/>
        <w:trHeight w:hRule="exact" w:val="363"/>
      </w:trPr>
      <w:tc>
        <w:tcPr>
          <w:tcW w:w="4253" w:type="dxa"/>
        </w:tcPr>
        <w:p w14:paraId="5912B7BC" w14:textId="77777777" w:rsidR="005308CD" w:rsidRPr="00CA4283" w:rsidRDefault="005308CD" w:rsidP="00AA2FBA">
          <w:pPr>
            <w:pStyle w:val="Referenz"/>
          </w:pPr>
        </w:p>
      </w:tc>
      <w:tc>
        <w:tcPr>
          <w:tcW w:w="5103" w:type="dxa"/>
        </w:tcPr>
        <w:p w14:paraId="3E1F9B70" w14:textId="77777777" w:rsidR="005308CD" w:rsidRPr="00CA4283" w:rsidRDefault="005308CD" w:rsidP="00AA2FBA">
          <w:pPr>
            <w:pStyle w:val="Referenz"/>
          </w:pPr>
        </w:p>
      </w:tc>
    </w:tr>
    <w:tr w:rsidR="005308CD" w:rsidRPr="00CA4283" w14:paraId="19691BCB" w14:textId="77777777" w:rsidTr="00AA2FBA">
      <w:trPr>
        <w:cantSplit/>
      </w:trPr>
      <w:tc>
        <w:tcPr>
          <w:tcW w:w="4253" w:type="dxa"/>
        </w:tcPr>
        <w:p w14:paraId="198FF7FB" w14:textId="77777777" w:rsidR="005308CD" w:rsidRPr="00CA4283" w:rsidRDefault="005308CD" w:rsidP="00AA2FBA">
          <w:pPr>
            <w:pStyle w:val="Fuzeile"/>
          </w:pPr>
        </w:p>
      </w:tc>
      <w:tc>
        <w:tcPr>
          <w:tcW w:w="5103" w:type="dxa"/>
        </w:tcPr>
        <w:p w14:paraId="43291074" w14:textId="77777777" w:rsidR="005308CD" w:rsidRPr="00CA4283" w:rsidRDefault="005308CD" w:rsidP="00AA2FBA">
          <w:pPr>
            <w:pStyle w:val="Fuzeile"/>
          </w:pPr>
        </w:p>
      </w:tc>
    </w:tr>
  </w:tbl>
  <w:p w14:paraId="705BF291" w14:textId="77777777" w:rsidR="005308CD" w:rsidRPr="006B758F" w:rsidRDefault="005308CD" w:rsidP="00AA2FBA">
    <w:pPr>
      <w:pStyle w:val="Absatz1Punk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D223F" w14:textId="77777777" w:rsidR="00161123" w:rsidRDefault="00161123">
      <w:pPr>
        <w:spacing w:line="240" w:lineRule="auto"/>
      </w:pPr>
      <w:r>
        <w:separator/>
      </w:r>
    </w:p>
  </w:footnote>
  <w:footnote w:type="continuationSeparator" w:id="0">
    <w:p w14:paraId="5A590D25" w14:textId="77777777" w:rsidR="00161123" w:rsidRDefault="00161123">
      <w:pPr>
        <w:spacing w:line="240" w:lineRule="auto"/>
      </w:pPr>
      <w:r>
        <w:continuationSeparator/>
      </w:r>
    </w:p>
  </w:footnote>
  <w:footnote w:id="1">
    <w:p w14:paraId="2847E826" w14:textId="12765351" w:rsidR="00051181" w:rsidRPr="00051181" w:rsidRDefault="00051181" w:rsidP="00051181">
      <w:pPr>
        <w:pStyle w:val="Funotentext"/>
        <w:rPr>
          <w:lang w:val="it-CH"/>
        </w:rPr>
      </w:pPr>
      <w:r w:rsidRPr="00C14EC7">
        <w:rPr>
          <w:rStyle w:val="Funotenzeichen"/>
        </w:rPr>
        <w:footnoteRef/>
      </w:r>
      <w:r w:rsidRPr="00C14EC7">
        <w:rPr>
          <w:lang w:val="it-CH"/>
        </w:rPr>
        <w:t xml:space="preserve"> </w:t>
      </w:r>
      <w:r w:rsidRPr="00C14EC7">
        <w:rPr>
          <w:b/>
          <w:bCs/>
          <w:lang w:val="it-CH"/>
        </w:rPr>
        <w:t xml:space="preserve">Art. 34 </w:t>
      </w:r>
      <w:r w:rsidRPr="00C14EC7">
        <w:rPr>
          <w:lang w:val="it-CH"/>
        </w:rPr>
        <w:t xml:space="preserve">Basi legali: </w:t>
      </w:r>
      <w:r w:rsidRPr="00C14EC7">
        <w:rPr>
          <w:lang w:val="it-CH"/>
        </w:rPr>
        <w:br/>
      </w:r>
      <w:r w:rsidRPr="00C14EC7">
        <w:rPr>
          <w:vertAlign w:val="superscript"/>
          <w:lang w:val="it-CH"/>
        </w:rPr>
        <w:t>2</w:t>
      </w:r>
      <w:r w:rsidRPr="00C14EC7">
        <w:rPr>
          <w:lang w:val="it-CH"/>
        </w:rPr>
        <w:t xml:space="preserve"> La base legale deve figurare in una legge in senso formale nei casi seguenti: </w:t>
      </w:r>
      <w:r w:rsidRPr="00C14EC7">
        <w:rPr>
          <w:lang w:val="it-CH"/>
        </w:rPr>
        <w:br/>
        <w:t xml:space="preserve">c. lo scopo del trattamento o il tipo di trattamento </w:t>
      </w:r>
      <w:r w:rsidRPr="00C14EC7">
        <w:rPr>
          <w:b/>
          <w:bCs/>
          <w:lang w:val="it-CH"/>
        </w:rPr>
        <w:t>può comportare una grave ingerenza nei diritti fondamentali</w:t>
      </w:r>
      <w:r w:rsidRPr="00C14EC7">
        <w:rPr>
          <w:lang w:val="it-CH"/>
        </w:rPr>
        <w:t xml:space="preserve"> della persona interessata.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C951" w14:textId="1F306CA8" w:rsidR="005308CD" w:rsidRPr="00457C9D" w:rsidRDefault="000C1149" w:rsidP="00AA2FBA">
    <w:pPr>
      <w:pStyle w:val="Kopfzeile"/>
      <w:rPr>
        <w:lang w:val="it-CH"/>
      </w:rPr>
    </w:pPr>
    <w:r w:rsidRPr="00457C9D">
      <w:rPr>
        <w:lang w:val="it-CH"/>
      </w:rPr>
      <w:t xml:space="preserve">&lt; </w:t>
    </w:r>
    <w:r w:rsidR="00457C9D" w:rsidRPr="00457C9D">
      <w:rPr>
        <w:lang w:val="it-CH"/>
      </w:rPr>
      <w:t>Nome del progetto</w:t>
    </w:r>
    <w:r w:rsidRPr="00457C9D">
      <w:rPr>
        <w:lang w:val="it-CH"/>
      </w:rPr>
      <w:t xml:space="preserve"> / </w:t>
    </w:r>
    <w:r w:rsidR="00457C9D" w:rsidRPr="00457C9D">
      <w:rPr>
        <w:lang w:val="it-CH"/>
      </w:rPr>
      <w:t>dell’oggetto da</w:t>
    </w:r>
    <w:r w:rsidR="00457C9D">
      <w:rPr>
        <w:lang w:val="it-CH"/>
      </w:rPr>
      <w:t xml:space="preserve"> proteggere</w:t>
    </w:r>
    <w:r w:rsidRPr="00457C9D">
      <w:rPr>
        <w:lang w:val="it-CH"/>
      </w:rPr>
      <w:t xml:space="preserve"> &gt;</w:t>
    </w:r>
    <w:r w:rsidR="005308CD">
      <w:ptab w:relativeTo="margin" w:alignment="center" w:leader="none"/>
    </w:r>
    <w:r w:rsidR="00457C9D">
      <w:rPr>
        <w:lang w:val="it-CH"/>
      </w:rPr>
      <w:t>Regolamento degli organi federali per il trattamento dei dati</w:t>
    </w:r>
    <w:r w:rsidR="005308CD">
      <w:ptab w:relativeTo="margin" w:alignment="right" w:leader="none"/>
    </w:r>
    <w:r w:rsidR="005308CD" w:rsidRPr="00457C9D">
      <w:rPr>
        <w:lang w:val="it-CH"/>
      </w:rPr>
      <w:t>INTERN</w:t>
    </w:r>
    <w:r w:rsidR="00457C9D">
      <w:rPr>
        <w:lang w:val="it-CH"/>
      </w:rPr>
      <w: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5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48"/>
      <w:gridCol w:w="5103"/>
    </w:tblGrid>
    <w:tr w:rsidR="005308CD" w14:paraId="22939F1D" w14:textId="77777777" w:rsidTr="00AA2FBA">
      <w:trPr>
        <w:cantSplit/>
        <w:trHeight w:hRule="exact" w:val="1814"/>
      </w:trPr>
      <w:tc>
        <w:tcPr>
          <w:tcW w:w="4848" w:type="dxa"/>
        </w:tcPr>
        <w:p w14:paraId="5A9E7015" w14:textId="77777777" w:rsidR="005308CD" w:rsidRDefault="005308CD">
          <w:pPr>
            <w:pStyle w:val="Kopfzeile"/>
          </w:pPr>
          <w:r>
            <w:rPr>
              <w:noProof/>
              <w:lang w:eastAsia="de-CH"/>
            </w:rPr>
            <w:drawing>
              <wp:inline distT="0" distB="0" distL="0" distR="0" wp14:anchorId="1E5A967A" wp14:editId="144B85A3">
                <wp:extent cx="1980000" cy="648000"/>
                <wp:effectExtent l="0" t="0" r="1270" b="0"/>
                <wp:docPr id="2" name="Image 2" descr="CDBund-\\vf00003a\ISB-Templates$\BITVM\Version_5.4.0.0\TechnicalFiles\Logo_Files\Logo_rot.gif"/>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0000" cy="648000"/>
                        </a:xfrm>
                        <a:prstGeom prst="rect">
                          <a:avLst/>
                        </a:prstGeom>
                      </pic:spPr>
                    </pic:pic>
                  </a:graphicData>
                </a:graphic>
              </wp:inline>
            </w:drawing>
          </w:r>
        </w:p>
        <w:p w14:paraId="0B3EAE93" w14:textId="77777777" w:rsidR="005308CD" w:rsidRDefault="005308CD">
          <w:pPr>
            <w:pStyle w:val="Kopfzeile"/>
          </w:pPr>
        </w:p>
      </w:tc>
      <w:tc>
        <w:tcPr>
          <w:tcW w:w="5103" w:type="dxa"/>
        </w:tcPr>
        <w:p w14:paraId="7EBBE1D0" w14:textId="783420C5" w:rsidR="005308CD" w:rsidRDefault="005308CD" w:rsidP="00AA2FBA">
          <w:pPr>
            <w:pStyle w:val="KopfzeileDepartement"/>
          </w:pPr>
          <w:r>
            <w:t>Departement</w:t>
          </w:r>
        </w:p>
        <w:p w14:paraId="08D2F369" w14:textId="29E768EB" w:rsidR="005308CD" w:rsidRPr="0031775D" w:rsidRDefault="005308CD" w:rsidP="00AA2FBA">
          <w:pPr>
            <w:pStyle w:val="KopfzeileFett"/>
          </w:pPr>
          <w:r>
            <w:t>Amt</w:t>
          </w:r>
        </w:p>
        <w:p w14:paraId="1FD0A697" w14:textId="77777777" w:rsidR="005308CD" w:rsidRDefault="005308CD">
          <w:pPr>
            <w:pStyle w:val="Kopfzeile"/>
          </w:pPr>
        </w:p>
      </w:tc>
    </w:tr>
  </w:tbl>
  <w:p w14:paraId="144BCE1D" w14:textId="77777777" w:rsidR="005308CD" w:rsidRDefault="005308CD" w:rsidP="00AA2F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FACC76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604ABE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30EEF7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449F6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FCA8A6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8816DB"/>
    <w:multiLevelType w:val="multilevel"/>
    <w:tmpl w:val="248C588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074B0021"/>
    <w:multiLevelType w:val="hybridMultilevel"/>
    <w:tmpl w:val="544449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0A9E10B6"/>
    <w:multiLevelType w:val="hybridMultilevel"/>
    <w:tmpl w:val="8FA2A1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151B5115"/>
    <w:multiLevelType w:val="hybridMultilevel"/>
    <w:tmpl w:val="46463946"/>
    <w:lvl w:ilvl="0" w:tplc="260033F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D575253"/>
    <w:multiLevelType w:val="multilevel"/>
    <w:tmpl w:val="234A4E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0A7156"/>
    <w:multiLevelType w:val="hybridMultilevel"/>
    <w:tmpl w:val="9B50D1EE"/>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3" w15:restartNumberingAfterBreak="0">
    <w:nsid w:val="2B150328"/>
    <w:multiLevelType w:val="multilevel"/>
    <w:tmpl w:val="48FEAE3C"/>
    <w:lvl w:ilvl="0">
      <w:start w:val="1"/>
      <w:numFmt w:val="bullet"/>
      <w:lvlText w:val="-"/>
      <w:lvlJc w:val="left"/>
      <w:pPr>
        <w:ind w:left="360" w:hanging="360"/>
      </w:pPr>
      <w:rPr>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1CE6074"/>
    <w:multiLevelType w:val="hybridMultilevel"/>
    <w:tmpl w:val="FB14D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8" w15:restartNumberingAfterBreak="0">
    <w:nsid w:val="42502CFD"/>
    <w:multiLevelType w:val="multilevel"/>
    <w:tmpl w:val="A06A9A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4ABE1DF7"/>
    <w:multiLevelType w:val="hybridMultilevel"/>
    <w:tmpl w:val="8FEA8A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BF403BA"/>
    <w:multiLevelType w:val="hybridMultilevel"/>
    <w:tmpl w:val="43D82C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2"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3" w15:restartNumberingAfterBreak="0">
    <w:nsid w:val="598160BC"/>
    <w:multiLevelType w:val="hybridMultilevel"/>
    <w:tmpl w:val="8474F65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6862CEEA">
      <w:numFmt w:val="bullet"/>
      <w:lvlText w:val="•"/>
      <w:lvlJc w:val="left"/>
      <w:pPr>
        <w:ind w:left="2160" w:hanging="360"/>
      </w:pPr>
      <w:rPr>
        <w:rFonts w:ascii="Arial" w:eastAsia="Calibri" w:hAnsi="Arial" w:cs="Arial"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5"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6" w15:restartNumberingAfterBreak="0">
    <w:nsid w:val="68097A45"/>
    <w:multiLevelType w:val="hybridMultilevel"/>
    <w:tmpl w:val="89BEABDA"/>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C7B034E"/>
    <w:multiLevelType w:val="hybridMultilevel"/>
    <w:tmpl w:val="E02823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BE06E3"/>
    <w:multiLevelType w:val="hybridMultilevel"/>
    <w:tmpl w:val="C6227DCE"/>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8"/>
  </w:num>
  <w:num w:numId="14">
    <w:abstractNumId w:val="15"/>
  </w:num>
  <w:num w:numId="15">
    <w:abstractNumId w:val="16"/>
  </w:num>
  <w:num w:numId="16">
    <w:abstractNumId w:val="22"/>
  </w:num>
  <w:num w:numId="17">
    <w:abstractNumId w:val="17"/>
  </w:num>
  <w:num w:numId="18">
    <w:abstractNumId w:val="25"/>
  </w:num>
  <w:num w:numId="19">
    <w:abstractNumId w:val="21"/>
  </w:num>
  <w:num w:numId="20">
    <w:abstractNumId w:val="24"/>
  </w:num>
  <w:num w:numId="21">
    <w:abstractNumId w:val="9"/>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4"/>
  </w:num>
  <w:num w:numId="32">
    <w:abstractNumId w:val="3"/>
  </w:num>
  <w:num w:numId="33">
    <w:abstractNumId w:val="2"/>
  </w:num>
  <w:num w:numId="34">
    <w:abstractNumId w:val="1"/>
  </w:num>
  <w:num w:numId="35">
    <w:abstractNumId w:val="0"/>
  </w:num>
  <w:num w:numId="36">
    <w:abstractNumId w:val="23"/>
  </w:num>
  <w:num w:numId="37">
    <w:abstractNumId w:val="20"/>
  </w:num>
  <w:num w:numId="38">
    <w:abstractNumId w:val="14"/>
  </w:num>
  <w:num w:numId="39">
    <w:abstractNumId w:val="27"/>
  </w:num>
  <w:num w:numId="40">
    <w:abstractNumId w:val="7"/>
  </w:num>
  <w:num w:numId="41">
    <w:abstractNumId w:val="11"/>
  </w:num>
  <w:num w:numId="42">
    <w:abstractNumId w:val="6"/>
  </w:num>
  <w:num w:numId="43">
    <w:abstractNumId w:val="26"/>
  </w:num>
  <w:num w:numId="44">
    <w:abstractNumId w:val="5"/>
  </w:num>
  <w:num w:numId="45">
    <w:abstractNumId w:val="19"/>
  </w:num>
  <w:num w:numId="46">
    <w:abstractNumId w:val="10"/>
  </w:num>
  <w:num w:numId="47">
    <w:abstractNumId w:val="12"/>
  </w:num>
  <w:num w:numId="48">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142"/>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TVM_AbsZeileOrt" w:val="CH-3003 Bern"/>
    <w:docVar w:name="BITVM_AbsZeileRef" w:val="ISB, pem"/>
    <w:docVar w:name="BITVM_Amt" w:val="Informatiksteuerungsorgan des Bundes ISB"/>
    <w:docVar w:name="BITVM_Amt2" w:val="none"/>
    <w:docVar w:name="BITVM_Departement" w:val="Eidgenössisches Finanzdepartement EFD"/>
    <w:docVar w:name="BITVM_Departement2" w:val="none"/>
    <w:docVar w:name="BITVM_EmpfAdr" w:val="none"/>
    <w:docVar w:name="BITVM_EmpfAdrZeile" w:val="none"/>
    <w:docVar w:name="BITVM_FooterAbsender" w:val="Informatiksteuerungsorgan des Bundes ISB_x000d_Monica Perrenoud_x000d_Schwarztorstrasse 59, 3003 Bern_x000d_Tel. +41 58 46 71110_x000d_Monica.Perrenoud@isb.admin.ch_x000d_www.isb.admin.ch"/>
    <w:docVar w:name="BITVM_FooterSekretariat" w:val="Informatiksteuerungsorgan des Bundes ISB_x000d_Schwarztorstrasse 59, 3003 Bern_x000d_Tel. +41 31 322 45 38_x000d_www.isb.admin.ch"/>
    <w:docVar w:name="BITVM_OrgUnit" w:val="IKT -Sicherheit"/>
    <w:docVar w:name="BITVM_Sig1" w:val="none"/>
    <w:docVar w:name="BITVM_Sig2" w:val="none"/>
  </w:docVars>
  <w:rsids>
    <w:rsidRoot w:val="00F116BD"/>
    <w:rsid w:val="00000C5B"/>
    <w:rsid w:val="00002B27"/>
    <w:rsid w:val="000076BA"/>
    <w:rsid w:val="0001087C"/>
    <w:rsid w:val="00013CE9"/>
    <w:rsid w:val="00017F6A"/>
    <w:rsid w:val="000228C4"/>
    <w:rsid w:val="000245EB"/>
    <w:rsid w:val="00027C2A"/>
    <w:rsid w:val="00032DC7"/>
    <w:rsid w:val="00035062"/>
    <w:rsid w:val="00037CE9"/>
    <w:rsid w:val="0004690A"/>
    <w:rsid w:val="00051181"/>
    <w:rsid w:val="000567D2"/>
    <w:rsid w:val="00063331"/>
    <w:rsid w:val="000651F5"/>
    <w:rsid w:val="00073F68"/>
    <w:rsid w:val="0007481D"/>
    <w:rsid w:val="00076ECC"/>
    <w:rsid w:val="0008355B"/>
    <w:rsid w:val="0008488C"/>
    <w:rsid w:val="00087FFC"/>
    <w:rsid w:val="000925B9"/>
    <w:rsid w:val="000A1026"/>
    <w:rsid w:val="000A3B18"/>
    <w:rsid w:val="000C0980"/>
    <w:rsid w:val="000C1149"/>
    <w:rsid w:val="000C4ED4"/>
    <w:rsid w:val="000C6EA8"/>
    <w:rsid w:val="000D211C"/>
    <w:rsid w:val="000D2F8A"/>
    <w:rsid w:val="000F6F89"/>
    <w:rsid w:val="00100DE7"/>
    <w:rsid w:val="001051D5"/>
    <w:rsid w:val="00107DF8"/>
    <w:rsid w:val="00114F69"/>
    <w:rsid w:val="001179E2"/>
    <w:rsid w:val="00120184"/>
    <w:rsid w:val="001201E8"/>
    <w:rsid w:val="00127A8A"/>
    <w:rsid w:val="00127F85"/>
    <w:rsid w:val="00135912"/>
    <w:rsid w:val="001364E2"/>
    <w:rsid w:val="001429E2"/>
    <w:rsid w:val="00146921"/>
    <w:rsid w:val="00150668"/>
    <w:rsid w:val="0015374F"/>
    <w:rsid w:val="001558DC"/>
    <w:rsid w:val="00161123"/>
    <w:rsid w:val="001846C1"/>
    <w:rsid w:val="001A0AA4"/>
    <w:rsid w:val="001A1053"/>
    <w:rsid w:val="001B15A5"/>
    <w:rsid w:val="001B34FA"/>
    <w:rsid w:val="001B5A5A"/>
    <w:rsid w:val="001B7211"/>
    <w:rsid w:val="001B7AC8"/>
    <w:rsid w:val="001D0738"/>
    <w:rsid w:val="001D20F0"/>
    <w:rsid w:val="001D3FC8"/>
    <w:rsid w:val="001F2020"/>
    <w:rsid w:val="001F220B"/>
    <w:rsid w:val="002044DA"/>
    <w:rsid w:val="0020711A"/>
    <w:rsid w:val="00211AB3"/>
    <w:rsid w:val="002173D0"/>
    <w:rsid w:val="0022703B"/>
    <w:rsid w:val="0023570A"/>
    <w:rsid w:val="0024012B"/>
    <w:rsid w:val="0024230D"/>
    <w:rsid w:val="00243A6C"/>
    <w:rsid w:val="00245042"/>
    <w:rsid w:val="00245499"/>
    <w:rsid w:val="002556BF"/>
    <w:rsid w:val="00256043"/>
    <w:rsid w:val="00257BDA"/>
    <w:rsid w:val="00275FE3"/>
    <w:rsid w:val="00282CD9"/>
    <w:rsid w:val="002843D2"/>
    <w:rsid w:val="00287087"/>
    <w:rsid w:val="002A0AC3"/>
    <w:rsid w:val="002A1A81"/>
    <w:rsid w:val="002A4CF6"/>
    <w:rsid w:val="002A76E2"/>
    <w:rsid w:val="002B099A"/>
    <w:rsid w:val="002B3767"/>
    <w:rsid w:val="002C2DB3"/>
    <w:rsid w:val="002C4634"/>
    <w:rsid w:val="002C6732"/>
    <w:rsid w:val="002D6BDB"/>
    <w:rsid w:val="002E7D35"/>
    <w:rsid w:val="002F0A5E"/>
    <w:rsid w:val="002F75F2"/>
    <w:rsid w:val="00301F78"/>
    <w:rsid w:val="003021F2"/>
    <w:rsid w:val="00305C65"/>
    <w:rsid w:val="00306638"/>
    <w:rsid w:val="00310872"/>
    <w:rsid w:val="0031165A"/>
    <w:rsid w:val="003228B6"/>
    <w:rsid w:val="00331C76"/>
    <w:rsid w:val="00331F6E"/>
    <w:rsid w:val="0033276E"/>
    <w:rsid w:val="0033425B"/>
    <w:rsid w:val="0035703E"/>
    <w:rsid w:val="00361B5C"/>
    <w:rsid w:val="003656E6"/>
    <w:rsid w:val="0038684F"/>
    <w:rsid w:val="00390AA2"/>
    <w:rsid w:val="00393BED"/>
    <w:rsid w:val="003944FB"/>
    <w:rsid w:val="003A1E9C"/>
    <w:rsid w:val="003A359D"/>
    <w:rsid w:val="003B1313"/>
    <w:rsid w:val="003B3CD4"/>
    <w:rsid w:val="003C2083"/>
    <w:rsid w:val="003C3748"/>
    <w:rsid w:val="003C4E5C"/>
    <w:rsid w:val="003C6261"/>
    <w:rsid w:val="003D57E7"/>
    <w:rsid w:val="003D5AD4"/>
    <w:rsid w:val="003E4CA4"/>
    <w:rsid w:val="003F1124"/>
    <w:rsid w:val="003F2AA1"/>
    <w:rsid w:val="00411F52"/>
    <w:rsid w:val="004120A9"/>
    <w:rsid w:val="00413146"/>
    <w:rsid w:val="00426C21"/>
    <w:rsid w:val="00427985"/>
    <w:rsid w:val="00435B2A"/>
    <w:rsid w:val="00437677"/>
    <w:rsid w:val="00444947"/>
    <w:rsid w:val="00451930"/>
    <w:rsid w:val="00452D75"/>
    <w:rsid w:val="004562F0"/>
    <w:rsid w:val="00457C9D"/>
    <w:rsid w:val="0046125F"/>
    <w:rsid w:val="0046150D"/>
    <w:rsid w:val="00461839"/>
    <w:rsid w:val="00467FAD"/>
    <w:rsid w:val="00470354"/>
    <w:rsid w:val="0047496E"/>
    <w:rsid w:val="004752A4"/>
    <w:rsid w:val="00475923"/>
    <w:rsid w:val="00477F39"/>
    <w:rsid w:val="00482028"/>
    <w:rsid w:val="00483E10"/>
    <w:rsid w:val="0048526C"/>
    <w:rsid w:val="00485D21"/>
    <w:rsid w:val="004935EC"/>
    <w:rsid w:val="00496F64"/>
    <w:rsid w:val="0049727D"/>
    <w:rsid w:val="004A2825"/>
    <w:rsid w:val="004A3669"/>
    <w:rsid w:val="004A7A74"/>
    <w:rsid w:val="004B426A"/>
    <w:rsid w:val="004B5737"/>
    <w:rsid w:val="004C1BB1"/>
    <w:rsid w:val="004D10AA"/>
    <w:rsid w:val="004D5222"/>
    <w:rsid w:val="004E3B5E"/>
    <w:rsid w:val="004E7391"/>
    <w:rsid w:val="004F39C4"/>
    <w:rsid w:val="004F61F2"/>
    <w:rsid w:val="005009E5"/>
    <w:rsid w:val="0050603F"/>
    <w:rsid w:val="0051112A"/>
    <w:rsid w:val="00512131"/>
    <w:rsid w:val="0051292F"/>
    <w:rsid w:val="00514854"/>
    <w:rsid w:val="005168DB"/>
    <w:rsid w:val="00516E84"/>
    <w:rsid w:val="00521729"/>
    <w:rsid w:val="00522164"/>
    <w:rsid w:val="005308CD"/>
    <w:rsid w:val="00537C1F"/>
    <w:rsid w:val="0054344C"/>
    <w:rsid w:val="00544C18"/>
    <w:rsid w:val="0054654D"/>
    <w:rsid w:val="0056062C"/>
    <w:rsid w:val="00562C21"/>
    <w:rsid w:val="005638B8"/>
    <w:rsid w:val="00563F92"/>
    <w:rsid w:val="005678EC"/>
    <w:rsid w:val="00582C63"/>
    <w:rsid w:val="00583D3C"/>
    <w:rsid w:val="00587F1F"/>
    <w:rsid w:val="005A12A3"/>
    <w:rsid w:val="005A2C1C"/>
    <w:rsid w:val="005A3FA9"/>
    <w:rsid w:val="005B1B64"/>
    <w:rsid w:val="005B2123"/>
    <w:rsid w:val="005B4B6F"/>
    <w:rsid w:val="005C0ADF"/>
    <w:rsid w:val="005C1171"/>
    <w:rsid w:val="005C1488"/>
    <w:rsid w:val="005C6A5D"/>
    <w:rsid w:val="005D34D5"/>
    <w:rsid w:val="005D45B8"/>
    <w:rsid w:val="005D6FB8"/>
    <w:rsid w:val="005E0113"/>
    <w:rsid w:val="005F0F89"/>
    <w:rsid w:val="005F1646"/>
    <w:rsid w:val="005F358D"/>
    <w:rsid w:val="005F69EC"/>
    <w:rsid w:val="0060755B"/>
    <w:rsid w:val="00610917"/>
    <w:rsid w:val="00612627"/>
    <w:rsid w:val="0063194D"/>
    <w:rsid w:val="0065040B"/>
    <w:rsid w:val="006629B0"/>
    <w:rsid w:val="00663253"/>
    <w:rsid w:val="00670CAB"/>
    <w:rsid w:val="006754BB"/>
    <w:rsid w:val="006756AF"/>
    <w:rsid w:val="00687B15"/>
    <w:rsid w:val="006935B9"/>
    <w:rsid w:val="0069499D"/>
    <w:rsid w:val="006969EF"/>
    <w:rsid w:val="006A19F9"/>
    <w:rsid w:val="006A398B"/>
    <w:rsid w:val="006B1F97"/>
    <w:rsid w:val="006C14DC"/>
    <w:rsid w:val="006C2503"/>
    <w:rsid w:val="006D0052"/>
    <w:rsid w:val="006D1021"/>
    <w:rsid w:val="007065F7"/>
    <w:rsid w:val="0071197A"/>
    <w:rsid w:val="007150C8"/>
    <w:rsid w:val="007168FE"/>
    <w:rsid w:val="007205AA"/>
    <w:rsid w:val="007247F1"/>
    <w:rsid w:val="007252E0"/>
    <w:rsid w:val="00727C32"/>
    <w:rsid w:val="00731F45"/>
    <w:rsid w:val="0073386B"/>
    <w:rsid w:val="0075228D"/>
    <w:rsid w:val="00757B06"/>
    <w:rsid w:val="00762E6E"/>
    <w:rsid w:val="00773B5C"/>
    <w:rsid w:val="007743A1"/>
    <w:rsid w:val="00776AFD"/>
    <w:rsid w:val="0077754A"/>
    <w:rsid w:val="00796081"/>
    <w:rsid w:val="007A0DF0"/>
    <w:rsid w:val="007A4AF1"/>
    <w:rsid w:val="007A4B77"/>
    <w:rsid w:val="007B104D"/>
    <w:rsid w:val="007B6A25"/>
    <w:rsid w:val="007C21BB"/>
    <w:rsid w:val="007C2AA8"/>
    <w:rsid w:val="007E4924"/>
    <w:rsid w:val="007E597A"/>
    <w:rsid w:val="007E674A"/>
    <w:rsid w:val="007F463C"/>
    <w:rsid w:val="007F4D14"/>
    <w:rsid w:val="00801230"/>
    <w:rsid w:val="00801C6C"/>
    <w:rsid w:val="00802727"/>
    <w:rsid w:val="00807515"/>
    <w:rsid w:val="0081363C"/>
    <w:rsid w:val="0081562F"/>
    <w:rsid w:val="0082588E"/>
    <w:rsid w:val="0084037E"/>
    <w:rsid w:val="0084689B"/>
    <w:rsid w:val="00852CCC"/>
    <w:rsid w:val="00853038"/>
    <w:rsid w:val="008608F8"/>
    <w:rsid w:val="0086192E"/>
    <w:rsid w:val="0086794E"/>
    <w:rsid w:val="00875692"/>
    <w:rsid w:val="00885B6E"/>
    <w:rsid w:val="008862C9"/>
    <w:rsid w:val="00887304"/>
    <w:rsid w:val="00892428"/>
    <w:rsid w:val="008A049A"/>
    <w:rsid w:val="008A5626"/>
    <w:rsid w:val="008B228A"/>
    <w:rsid w:val="008B3FC4"/>
    <w:rsid w:val="008B7042"/>
    <w:rsid w:val="008C1488"/>
    <w:rsid w:val="008C4857"/>
    <w:rsid w:val="008D37BC"/>
    <w:rsid w:val="008F1670"/>
    <w:rsid w:val="00900FCD"/>
    <w:rsid w:val="00906266"/>
    <w:rsid w:val="00915664"/>
    <w:rsid w:val="00917870"/>
    <w:rsid w:val="00931703"/>
    <w:rsid w:val="00934A9D"/>
    <w:rsid w:val="00934E7F"/>
    <w:rsid w:val="009369F2"/>
    <w:rsid w:val="0094167E"/>
    <w:rsid w:val="00961107"/>
    <w:rsid w:val="00963CD6"/>
    <w:rsid w:val="00975CED"/>
    <w:rsid w:val="00983D03"/>
    <w:rsid w:val="00990579"/>
    <w:rsid w:val="00993851"/>
    <w:rsid w:val="009A025D"/>
    <w:rsid w:val="009A06C5"/>
    <w:rsid w:val="009B5B57"/>
    <w:rsid w:val="009C2535"/>
    <w:rsid w:val="009D1B72"/>
    <w:rsid w:val="009D44DE"/>
    <w:rsid w:val="009E090D"/>
    <w:rsid w:val="009E609E"/>
    <w:rsid w:val="009F11D4"/>
    <w:rsid w:val="009F474F"/>
    <w:rsid w:val="00A157CC"/>
    <w:rsid w:val="00A226FA"/>
    <w:rsid w:val="00A31023"/>
    <w:rsid w:val="00A313D5"/>
    <w:rsid w:val="00A349DF"/>
    <w:rsid w:val="00A37EE4"/>
    <w:rsid w:val="00A40737"/>
    <w:rsid w:val="00A5182C"/>
    <w:rsid w:val="00A543B7"/>
    <w:rsid w:val="00A61544"/>
    <w:rsid w:val="00A635FE"/>
    <w:rsid w:val="00A645D1"/>
    <w:rsid w:val="00A71137"/>
    <w:rsid w:val="00A724B0"/>
    <w:rsid w:val="00A73CB7"/>
    <w:rsid w:val="00A7688D"/>
    <w:rsid w:val="00AA2FBA"/>
    <w:rsid w:val="00AA502F"/>
    <w:rsid w:val="00AB5EF9"/>
    <w:rsid w:val="00AC320B"/>
    <w:rsid w:val="00AC543A"/>
    <w:rsid w:val="00AC54EA"/>
    <w:rsid w:val="00AD1365"/>
    <w:rsid w:val="00AE3669"/>
    <w:rsid w:val="00AE677F"/>
    <w:rsid w:val="00AF6B32"/>
    <w:rsid w:val="00B040B5"/>
    <w:rsid w:val="00B10096"/>
    <w:rsid w:val="00B131D6"/>
    <w:rsid w:val="00B13245"/>
    <w:rsid w:val="00B25050"/>
    <w:rsid w:val="00B32B6D"/>
    <w:rsid w:val="00B362F5"/>
    <w:rsid w:val="00B36B9A"/>
    <w:rsid w:val="00B417EB"/>
    <w:rsid w:val="00B56491"/>
    <w:rsid w:val="00B669B6"/>
    <w:rsid w:val="00B6768F"/>
    <w:rsid w:val="00B67B8E"/>
    <w:rsid w:val="00B80A52"/>
    <w:rsid w:val="00B83EEA"/>
    <w:rsid w:val="00B90A54"/>
    <w:rsid w:val="00B933A4"/>
    <w:rsid w:val="00B9398C"/>
    <w:rsid w:val="00B96CCF"/>
    <w:rsid w:val="00B97472"/>
    <w:rsid w:val="00BA67F6"/>
    <w:rsid w:val="00BA69E7"/>
    <w:rsid w:val="00BC6067"/>
    <w:rsid w:val="00BD4447"/>
    <w:rsid w:val="00BD568D"/>
    <w:rsid w:val="00BD6A44"/>
    <w:rsid w:val="00BE5912"/>
    <w:rsid w:val="00BF5E4C"/>
    <w:rsid w:val="00C03AE3"/>
    <w:rsid w:val="00C072BD"/>
    <w:rsid w:val="00C12984"/>
    <w:rsid w:val="00C14EC7"/>
    <w:rsid w:val="00C155FD"/>
    <w:rsid w:val="00C21F6D"/>
    <w:rsid w:val="00C246F1"/>
    <w:rsid w:val="00C269DB"/>
    <w:rsid w:val="00C32F76"/>
    <w:rsid w:val="00C36EFF"/>
    <w:rsid w:val="00C43872"/>
    <w:rsid w:val="00C47B1E"/>
    <w:rsid w:val="00C47C8F"/>
    <w:rsid w:val="00C5524A"/>
    <w:rsid w:val="00C73F81"/>
    <w:rsid w:val="00C7404D"/>
    <w:rsid w:val="00C83471"/>
    <w:rsid w:val="00C84C73"/>
    <w:rsid w:val="00CA3A2C"/>
    <w:rsid w:val="00CA4C5C"/>
    <w:rsid w:val="00CA5ADD"/>
    <w:rsid w:val="00CA654D"/>
    <w:rsid w:val="00CB66B0"/>
    <w:rsid w:val="00CB677A"/>
    <w:rsid w:val="00CC21CA"/>
    <w:rsid w:val="00CC4C94"/>
    <w:rsid w:val="00CC581D"/>
    <w:rsid w:val="00CD585C"/>
    <w:rsid w:val="00CD6920"/>
    <w:rsid w:val="00CD6BFF"/>
    <w:rsid w:val="00CE1912"/>
    <w:rsid w:val="00CE2DAF"/>
    <w:rsid w:val="00CE5883"/>
    <w:rsid w:val="00CF0C29"/>
    <w:rsid w:val="00CF2B20"/>
    <w:rsid w:val="00D10698"/>
    <w:rsid w:val="00D12190"/>
    <w:rsid w:val="00D21258"/>
    <w:rsid w:val="00D23EB9"/>
    <w:rsid w:val="00D269AA"/>
    <w:rsid w:val="00D27279"/>
    <w:rsid w:val="00D27F71"/>
    <w:rsid w:val="00D303B8"/>
    <w:rsid w:val="00D35226"/>
    <w:rsid w:val="00D407A6"/>
    <w:rsid w:val="00D432C6"/>
    <w:rsid w:val="00D434D2"/>
    <w:rsid w:val="00D61514"/>
    <w:rsid w:val="00D64035"/>
    <w:rsid w:val="00D65C09"/>
    <w:rsid w:val="00D70420"/>
    <w:rsid w:val="00D7330D"/>
    <w:rsid w:val="00D733A1"/>
    <w:rsid w:val="00D73999"/>
    <w:rsid w:val="00D93886"/>
    <w:rsid w:val="00D948DF"/>
    <w:rsid w:val="00DA7ABC"/>
    <w:rsid w:val="00DC4AD6"/>
    <w:rsid w:val="00DD23D8"/>
    <w:rsid w:val="00DD2798"/>
    <w:rsid w:val="00DE7250"/>
    <w:rsid w:val="00E122FF"/>
    <w:rsid w:val="00E21455"/>
    <w:rsid w:val="00E3347B"/>
    <w:rsid w:val="00E45AA9"/>
    <w:rsid w:val="00E46371"/>
    <w:rsid w:val="00E52DC6"/>
    <w:rsid w:val="00E624E3"/>
    <w:rsid w:val="00E6693E"/>
    <w:rsid w:val="00E72291"/>
    <w:rsid w:val="00E7616C"/>
    <w:rsid w:val="00E7674D"/>
    <w:rsid w:val="00E84EFE"/>
    <w:rsid w:val="00E97D44"/>
    <w:rsid w:val="00EA71FE"/>
    <w:rsid w:val="00EB11B2"/>
    <w:rsid w:val="00EB3652"/>
    <w:rsid w:val="00EB6175"/>
    <w:rsid w:val="00EC0D62"/>
    <w:rsid w:val="00EC0FA0"/>
    <w:rsid w:val="00EC43FE"/>
    <w:rsid w:val="00EC4E65"/>
    <w:rsid w:val="00EC5A6F"/>
    <w:rsid w:val="00EE76A7"/>
    <w:rsid w:val="00EF1093"/>
    <w:rsid w:val="00EF661F"/>
    <w:rsid w:val="00EF7513"/>
    <w:rsid w:val="00F02013"/>
    <w:rsid w:val="00F02BA9"/>
    <w:rsid w:val="00F10F49"/>
    <w:rsid w:val="00F116BD"/>
    <w:rsid w:val="00F2633F"/>
    <w:rsid w:val="00F365B7"/>
    <w:rsid w:val="00F409B1"/>
    <w:rsid w:val="00F543C3"/>
    <w:rsid w:val="00F54758"/>
    <w:rsid w:val="00F57FAB"/>
    <w:rsid w:val="00F6365B"/>
    <w:rsid w:val="00F644B0"/>
    <w:rsid w:val="00F673E9"/>
    <w:rsid w:val="00F71F1A"/>
    <w:rsid w:val="00F76689"/>
    <w:rsid w:val="00F9333C"/>
    <w:rsid w:val="00F967C5"/>
    <w:rsid w:val="00F97BBD"/>
    <w:rsid w:val="00FA4237"/>
    <w:rsid w:val="00FA6634"/>
    <w:rsid w:val="00FA7F8A"/>
    <w:rsid w:val="00FC735D"/>
    <w:rsid w:val="00FD1CD7"/>
    <w:rsid w:val="00FD20BB"/>
    <w:rsid w:val="00FD318A"/>
    <w:rsid w:val="00FD5324"/>
    <w:rsid w:val="00FE531E"/>
    <w:rsid w:val="00FE5382"/>
    <w:rsid w:val="00FF2902"/>
    <w:rsid w:val="00FF33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68AC24C5"/>
  <w15:docId w15:val="{67BE4F71-65A6-4B26-BFA2-CDB055B7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6A44"/>
    <w:pPr>
      <w:widowControl w:val="0"/>
    </w:pPr>
    <w:rPr>
      <w:sz w:val="22"/>
      <w:szCs w:val="22"/>
    </w:rPr>
  </w:style>
  <w:style w:type="paragraph" w:styleId="berschrift1">
    <w:name w:val="heading 1"/>
    <w:basedOn w:val="Standard"/>
    <w:next w:val="Standard"/>
    <w:link w:val="berschrift1Zchn"/>
    <w:qFormat/>
    <w:rsid w:val="004B426A"/>
    <w:pPr>
      <w:keepNext/>
      <w:keepLines/>
      <w:numPr>
        <w:numId w:val="30"/>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unhideWhenUsed/>
    <w:qFormat/>
    <w:rsid w:val="004B426A"/>
    <w:pPr>
      <w:keepNext/>
      <w:keepLines/>
      <w:numPr>
        <w:ilvl w:val="1"/>
        <w:numId w:val="30"/>
      </w:numPr>
      <w:spacing w:before="580" w:after="120"/>
      <w:contextualSpacing/>
      <w:outlineLvl w:val="1"/>
    </w:pPr>
    <w:rPr>
      <w:rFonts w:eastAsiaTheme="majorEastAsia" w:cstheme="majorBidi"/>
      <w:b/>
      <w:bCs/>
      <w:sz w:val="32"/>
      <w:szCs w:val="26"/>
    </w:rPr>
  </w:style>
  <w:style w:type="paragraph" w:styleId="berschrift3">
    <w:name w:val="heading 3"/>
    <w:basedOn w:val="Standard"/>
    <w:next w:val="Standard"/>
    <w:link w:val="berschrift3Zchn"/>
    <w:unhideWhenUsed/>
    <w:qFormat/>
    <w:rsid w:val="004B426A"/>
    <w:pPr>
      <w:keepNext/>
      <w:keepLines/>
      <w:numPr>
        <w:ilvl w:val="2"/>
        <w:numId w:val="30"/>
      </w:numPr>
      <w:spacing w:before="380" w:after="120"/>
      <w:contextualSpacing/>
      <w:outlineLvl w:val="2"/>
    </w:pPr>
    <w:rPr>
      <w:rFonts w:eastAsiaTheme="majorEastAsia" w:cstheme="majorBidi"/>
      <w:b/>
      <w:bCs/>
      <w:sz w:val="28"/>
      <w:szCs w:val="20"/>
    </w:rPr>
  </w:style>
  <w:style w:type="paragraph" w:styleId="berschrift4">
    <w:name w:val="heading 4"/>
    <w:basedOn w:val="Standard"/>
    <w:next w:val="Standard"/>
    <w:link w:val="berschrift4Zchn"/>
    <w:unhideWhenUsed/>
    <w:qFormat/>
    <w:rsid w:val="004B426A"/>
    <w:pPr>
      <w:keepNext/>
      <w:keepLines/>
      <w:numPr>
        <w:ilvl w:val="3"/>
        <w:numId w:val="30"/>
      </w:numPr>
      <w:tabs>
        <w:tab w:val="left" w:pos="1276"/>
      </w:tabs>
      <w:spacing w:before="460" w:after="60"/>
      <w:contextualSpacing/>
      <w:outlineLvl w:val="3"/>
    </w:pPr>
    <w:rPr>
      <w:rFonts w:eastAsia="Times New Roman" w:cs="Times New Roman"/>
      <w:b/>
      <w:bCs/>
      <w:sz w:val="24"/>
      <w:szCs w:val="28"/>
      <w:lang w:eastAsia="de-DE"/>
    </w:rPr>
  </w:style>
  <w:style w:type="paragraph" w:styleId="berschrift5">
    <w:name w:val="heading 5"/>
    <w:basedOn w:val="Standard"/>
    <w:next w:val="Standard"/>
    <w:link w:val="berschrift5Zchn"/>
    <w:semiHidden/>
    <w:unhideWhenUsed/>
    <w:qFormat/>
    <w:rsid w:val="004B426A"/>
    <w:pPr>
      <w:keepNext/>
      <w:keepLines/>
      <w:numPr>
        <w:ilvl w:val="4"/>
        <w:numId w:val="30"/>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berschrift6">
    <w:name w:val="heading 6"/>
    <w:basedOn w:val="Standard"/>
    <w:next w:val="Standard"/>
    <w:link w:val="berschrift6Zchn"/>
    <w:semiHidden/>
    <w:unhideWhenUsed/>
    <w:qFormat/>
    <w:rsid w:val="004B426A"/>
    <w:pPr>
      <w:keepNext/>
      <w:keepLines/>
      <w:numPr>
        <w:ilvl w:val="5"/>
        <w:numId w:val="30"/>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berschrift7">
    <w:name w:val="heading 7"/>
    <w:basedOn w:val="Standard"/>
    <w:next w:val="Standard"/>
    <w:link w:val="berschrift7Zchn"/>
    <w:semiHidden/>
    <w:unhideWhenUsed/>
    <w:qFormat/>
    <w:rsid w:val="004B426A"/>
    <w:pPr>
      <w:keepNext/>
      <w:keepLines/>
      <w:numPr>
        <w:ilvl w:val="6"/>
        <w:numId w:val="30"/>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berschrift8">
    <w:name w:val="heading 8"/>
    <w:basedOn w:val="Standard"/>
    <w:next w:val="Standard"/>
    <w:link w:val="berschrift8Zchn"/>
    <w:semiHidden/>
    <w:unhideWhenUsed/>
    <w:qFormat/>
    <w:rsid w:val="004B426A"/>
    <w:pPr>
      <w:keepNext/>
      <w:keepLines/>
      <w:numPr>
        <w:ilvl w:val="7"/>
        <w:numId w:val="30"/>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berschrift9">
    <w:name w:val="heading 9"/>
    <w:basedOn w:val="Standard"/>
    <w:next w:val="Standard"/>
    <w:link w:val="berschrift9Zchn"/>
    <w:semiHidden/>
    <w:unhideWhenUsed/>
    <w:qFormat/>
    <w:rsid w:val="004B426A"/>
    <w:pPr>
      <w:keepNext/>
      <w:keepLines/>
      <w:numPr>
        <w:ilvl w:val="8"/>
        <w:numId w:val="30"/>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B426A"/>
    <w:pPr>
      <w:suppressAutoHyphens/>
      <w:spacing w:line="200" w:lineRule="atLeast"/>
    </w:pPr>
    <w:rPr>
      <w:sz w:val="15"/>
    </w:rPr>
  </w:style>
  <w:style w:type="character" w:customStyle="1" w:styleId="KopfzeileZchn">
    <w:name w:val="Kopfzeile Zchn"/>
    <w:basedOn w:val="Absatz-Standardschriftart"/>
    <w:link w:val="Kopfzeile"/>
    <w:uiPriority w:val="99"/>
    <w:rsid w:val="004B426A"/>
    <w:rPr>
      <w:sz w:val="15"/>
      <w:szCs w:val="22"/>
    </w:rPr>
  </w:style>
  <w:style w:type="paragraph" w:styleId="Fuzeile">
    <w:name w:val="footer"/>
    <w:basedOn w:val="Standard"/>
    <w:link w:val="FuzeileZchn"/>
    <w:rsid w:val="004B426A"/>
    <w:pPr>
      <w:spacing w:line="160" w:lineRule="atLeast"/>
    </w:pPr>
    <w:rPr>
      <w:noProof/>
      <w:sz w:val="12"/>
    </w:rPr>
  </w:style>
  <w:style w:type="character" w:customStyle="1" w:styleId="FuzeileZchn">
    <w:name w:val="Fußzeile Zchn"/>
    <w:basedOn w:val="Absatz-Standardschriftart"/>
    <w:link w:val="Fuzeile"/>
    <w:uiPriority w:val="99"/>
    <w:rsid w:val="004B426A"/>
    <w:rPr>
      <w:noProof/>
      <w:sz w:val="12"/>
      <w:szCs w:val="22"/>
    </w:rPr>
  </w:style>
  <w:style w:type="table" w:styleId="Tabellenraster">
    <w:name w:val="Table Grid"/>
    <w:basedOn w:val="NormaleTabelle"/>
    <w:uiPriority w:val="59"/>
    <w:rsid w:val="004B426A"/>
    <w:pPr>
      <w:widowControl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4B426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B426A"/>
    <w:rPr>
      <w:rFonts w:ascii="Tahoma" w:hAnsi="Tahoma" w:cs="Tahoma"/>
      <w:sz w:val="16"/>
      <w:szCs w:val="16"/>
    </w:rPr>
  </w:style>
  <w:style w:type="paragraph" w:customStyle="1" w:styleId="KopfzeileDepartement">
    <w:name w:val="KopfzeileDepartement"/>
    <w:basedOn w:val="Kopfzeile"/>
    <w:next w:val="KopfzeileFett"/>
    <w:uiPriority w:val="3"/>
    <w:unhideWhenUsed/>
    <w:rsid w:val="004B426A"/>
    <w:pPr>
      <w:spacing w:after="100"/>
      <w:contextualSpacing/>
    </w:pPr>
  </w:style>
  <w:style w:type="paragraph" w:customStyle="1" w:styleId="KopfzeileFett">
    <w:name w:val="KopfzeileFett"/>
    <w:basedOn w:val="Kopfzeile"/>
    <w:next w:val="Kopfzeile"/>
    <w:uiPriority w:val="3"/>
    <w:unhideWhenUsed/>
    <w:rsid w:val="004B426A"/>
    <w:rPr>
      <w:b/>
    </w:rPr>
  </w:style>
  <w:style w:type="paragraph" w:customStyle="1" w:styleId="Klassifizierung">
    <w:name w:val="Klassifizierung"/>
    <w:basedOn w:val="Standard"/>
    <w:uiPriority w:val="2"/>
    <w:unhideWhenUsed/>
    <w:rsid w:val="004B426A"/>
    <w:pPr>
      <w:jc w:val="right"/>
    </w:pPr>
    <w:rPr>
      <w:b/>
    </w:rPr>
  </w:style>
  <w:style w:type="paragraph" w:customStyle="1" w:styleId="Referenz">
    <w:name w:val="Referenz"/>
    <w:basedOn w:val="Standard"/>
    <w:uiPriority w:val="1"/>
    <w:rsid w:val="004B426A"/>
    <w:pPr>
      <w:suppressAutoHyphens/>
      <w:spacing w:line="200" w:lineRule="atLeast"/>
    </w:pPr>
    <w:rPr>
      <w:sz w:val="15"/>
    </w:rPr>
  </w:style>
  <w:style w:type="paragraph" w:customStyle="1" w:styleId="PostAbs">
    <w:name w:val="PostAbs"/>
    <w:basedOn w:val="Standard"/>
    <w:uiPriority w:val="2"/>
    <w:semiHidden/>
    <w:unhideWhenUsed/>
    <w:rsid w:val="004B426A"/>
    <w:pPr>
      <w:spacing w:line="240" w:lineRule="auto"/>
    </w:pPr>
    <w:rPr>
      <w:bCs/>
      <w:sz w:val="16"/>
    </w:rPr>
  </w:style>
  <w:style w:type="character" w:customStyle="1" w:styleId="A">
    <w:name w:val="A"/>
    <w:uiPriority w:val="2"/>
    <w:semiHidden/>
    <w:unhideWhenUsed/>
    <w:rsid w:val="004B426A"/>
    <w:rPr>
      <w:rFonts w:ascii="Arial Narrow" w:hAnsi="Arial Narrow"/>
      <w:sz w:val="48"/>
    </w:rPr>
  </w:style>
  <w:style w:type="paragraph" w:customStyle="1" w:styleId="PRIORITY">
    <w:name w:val="PRIORITY"/>
    <w:basedOn w:val="PPA"/>
    <w:next w:val="Standard"/>
    <w:uiPriority w:val="2"/>
    <w:semiHidden/>
    <w:unhideWhenUsed/>
    <w:rsid w:val="004B426A"/>
    <w:pPr>
      <w:jc w:val="right"/>
    </w:pPr>
    <w:rPr>
      <w:bCs w:val="0"/>
    </w:rPr>
  </w:style>
  <w:style w:type="paragraph" w:customStyle="1" w:styleId="PP">
    <w:name w:val="PP"/>
    <w:next w:val="Standard"/>
    <w:uiPriority w:val="2"/>
    <w:semiHidden/>
    <w:unhideWhenUsed/>
    <w:rsid w:val="004B426A"/>
    <w:pPr>
      <w:spacing w:before="90" w:line="240" w:lineRule="auto"/>
    </w:pPr>
    <w:rPr>
      <w:rFonts w:ascii="Arial Narrow" w:eastAsia="Times New Roman" w:hAnsi="Arial Narrow" w:cs="Times New Roman"/>
      <w:b/>
      <w:bCs/>
      <w:caps/>
      <w:noProof/>
      <w:sz w:val="24"/>
    </w:rPr>
  </w:style>
  <w:style w:type="paragraph" w:styleId="Titel">
    <w:name w:val="Title"/>
    <w:basedOn w:val="Standard"/>
    <w:next w:val="Standard"/>
    <w:link w:val="TitelZchn"/>
    <w:qFormat/>
    <w:rsid w:val="004B426A"/>
    <w:rPr>
      <w:rFonts w:eastAsiaTheme="majorEastAsia" w:cstheme="majorBidi"/>
      <w:b/>
      <w:sz w:val="42"/>
      <w:szCs w:val="52"/>
    </w:rPr>
  </w:style>
  <w:style w:type="character" w:customStyle="1" w:styleId="TitelZchn">
    <w:name w:val="Titel Zchn"/>
    <w:basedOn w:val="Absatz-Standardschriftart"/>
    <w:link w:val="Titel"/>
    <w:rsid w:val="004B426A"/>
    <w:rPr>
      <w:rFonts w:eastAsiaTheme="majorEastAsia" w:cstheme="majorBidi"/>
      <w:b/>
      <w:sz w:val="42"/>
      <w:szCs w:val="52"/>
    </w:rPr>
  </w:style>
  <w:style w:type="paragraph" w:styleId="Untertitel">
    <w:name w:val="Subtitle"/>
    <w:basedOn w:val="Standard"/>
    <w:next w:val="Standard"/>
    <w:link w:val="UntertitelZchn"/>
    <w:qFormat/>
    <w:rsid w:val="004B426A"/>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rsid w:val="004B426A"/>
    <w:rPr>
      <w:rFonts w:eastAsiaTheme="majorEastAsia" w:cstheme="majorBidi"/>
      <w:iCs/>
      <w:sz w:val="42"/>
      <w:szCs w:val="24"/>
    </w:rPr>
  </w:style>
  <w:style w:type="character" w:customStyle="1" w:styleId="berschrift1Zchn">
    <w:name w:val="Überschrift 1 Zchn"/>
    <w:basedOn w:val="Absatz-Standardschriftart"/>
    <w:link w:val="berschrift1"/>
    <w:rsid w:val="004B426A"/>
    <w:rPr>
      <w:rFonts w:eastAsiaTheme="majorEastAsia" w:cstheme="majorBidi"/>
      <w:b/>
      <w:bCs/>
      <w:sz w:val="36"/>
      <w:szCs w:val="28"/>
    </w:rPr>
  </w:style>
  <w:style w:type="character" w:customStyle="1" w:styleId="berschrift2Zchn">
    <w:name w:val="Überschrift 2 Zchn"/>
    <w:basedOn w:val="Absatz-Standardschriftart"/>
    <w:link w:val="berschrift2"/>
    <w:rsid w:val="004B426A"/>
    <w:rPr>
      <w:rFonts w:eastAsiaTheme="majorEastAsia" w:cstheme="majorBidi"/>
      <w:b/>
      <w:bCs/>
      <w:sz w:val="32"/>
      <w:szCs w:val="26"/>
    </w:rPr>
  </w:style>
  <w:style w:type="character" w:customStyle="1" w:styleId="berschrift3Zchn">
    <w:name w:val="Überschrift 3 Zchn"/>
    <w:basedOn w:val="Absatz-Standardschriftart"/>
    <w:link w:val="berschrift3"/>
    <w:rsid w:val="004B426A"/>
    <w:rPr>
      <w:rFonts w:eastAsiaTheme="majorEastAsia" w:cstheme="majorBidi"/>
      <w:b/>
      <w:bCs/>
      <w:sz w:val="28"/>
    </w:rPr>
  </w:style>
  <w:style w:type="table" w:customStyle="1" w:styleId="Tabelle">
    <w:name w:val="Tabelle"/>
    <w:basedOn w:val="NormaleTabelle"/>
    <w:uiPriority w:val="99"/>
    <w:rsid w:val="004B426A"/>
    <w:pPr>
      <w:widowControl w:val="0"/>
    </w:p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berschrift4Zchn">
    <w:name w:val="Überschrift 4 Zchn"/>
    <w:basedOn w:val="Absatz-Standardschriftart"/>
    <w:link w:val="berschrift4"/>
    <w:rsid w:val="004B426A"/>
    <w:rPr>
      <w:rFonts w:eastAsia="Times New Roman" w:cs="Times New Roman"/>
      <w:b/>
      <w:bCs/>
      <w:sz w:val="24"/>
      <w:szCs w:val="28"/>
      <w:lang w:eastAsia="de-DE"/>
    </w:rPr>
  </w:style>
  <w:style w:type="character" w:customStyle="1" w:styleId="berschrift5Zchn">
    <w:name w:val="Überschrift 5 Zchn"/>
    <w:basedOn w:val="Absatz-Standardschriftart"/>
    <w:link w:val="berschrift5"/>
    <w:semiHidden/>
    <w:rsid w:val="004B426A"/>
    <w:rPr>
      <w:rFonts w:eastAsia="Times New Roman" w:cs="Times New Roman"/>
      <w:b/>
      <w:bCs/>
      <w:iCs/>
      <w:sz w:val="22"/>
      <w:szCs w:val="26"/>
      <w:lang w:eastAsia="de-DE"/>
    </w:rPr>
  </w:style>
  <w:style w:type="character" w:customStyle="1" w:styleId="berschrift6Zchn">
    <w:name w:val="Überschrift 6 Zchn"/>
    <w:basedOn w:val="Absatz-Standardschriftart"/>
    <w:link w:val="berschrift6"/>
    <w:semiHidden/>
    <w:rsid w:val="004B426A"/>
    <w:rPr>
      <w:rFonts w:eastAsia="Times New Roman" w:cs="Times New Roman"/>
      <w:bCs/>
      <w:sz w:val="22"/>
      <w:lang w:eastAsia="de-DE"/>
    </w:rPr>
  </w:style>
  <w:style w:type="character" w:customStyle="1" w:styleId="berschrift7Zchn">
    <w:name w:val="Überschrift 7 Zchn"/>
    <w:basedOn w:val="Absatz-Standardschriftart"/>
    <w:link w:val="berschrift7"/>
    <w:semiHidden/>
    <w:rsid w:val="004B426A"/>
    <w:rPr>
      <w:rFonts w:eastAsia="Times New Roman" w:cs="Times New Roman"/>
      <w:sz w:val="22"/>
      <w:szCs w:val="24"/>
      <w:lang w:eastAsia="de-DE"/>
    </w:rPr>
  </w:style>
  <w:style w:type="character" w:customStyle="1" w:styleId="berschrift8Zchn">
    <w:name w:val="Überschrift 8 Zchn"/>
    <w:basedOn w:val="Absatz-Standardschriftart"/>
    <w:link w:val="berschrift8"/>
    <w:semiHidden/>
    <w:rsid w:val="004B426A"/>
    <w:rPr>
      <w:rFonts w:eastAsia="Times New Roman" w:cs="Times New Roman"/>
      <w:iCs/>
      <w:sz w:val="22"/>
      <w:szCs w:val="24"/>
      <w:lang w:eastAsia="de-DE"/>
    </w:rPr>
  </w:style>
  <w:style w:type="character" w:customStyle="1" w:styleId="berschrift9Zchn">
    <w:name w:val="Überschrift 9 Zchn"/>
    <w:basedOn w:val="Absatz-Standardschriftart"/>
    <w:link w:val="berschrift9"/>
    <w:semiHidden/>
    <w:rsid w:val="004B426A"/>
    <w:rPr>
      <w:rFonts w:eastAsia="Times New Roman" w:cs="Arial"/>
      <w:sz w:val="22"/>
      <w:lang w:val="en-GB" w:eastAsia="de-DE"/>
    </w:rPr>
  </w:style>
  <w:style w:type="paragraph" w:styleId="Verzeichnis2">
    <w:name w:val="toc 2"/>
    <w:basedOn w:val="Standard"/>
    <w:next w:val="Standard"/>
    <w:uiPriority w:val="39"/>
    <w:unhideWhenUsed/>
    <w:rsid w:val="004B426A"/>
    <w:pPr>
      <w:tabs>
        <w:tab w:val="right" w:leader="dot" w:pos="9072"/>
      </w:tabs>
      <w:spacing w:before="120"/>
      <w:ind w:left="851" w:hanging="851"/>
      <w:contextualSpacing/>
    </w:pPr>
    <w:rPr>
      <w:b/>
      <w:szCs w:val="20"/>
    </w:rPr>
  </w:style>
  <w:style w:type="paragraph" w:styleId="Verzeichnis1">
    <w:name w:val="toc 1"/>
    <w:basedOn w:val="Standard"/>
    <w:next w:val="Standard"/>
    <w:uiPriority w:val="39"/>
    <w:unhideWhenUsed/>
    <w:rsid w:val="004B426A"/>
    <w:pPr>
      <w:widowControl/>
      <w:tabs>
        <w:tab w:val="right" w:leader="dot" w:pos="9072"/>
      </w:tabs>
      <w:spacing w:before="120"/>
      <w:ind w:left="851" w:hanging="851"/>
    </w:pPr>
    <w:rPr>
      <w:b/>
      <w:sz w:val="24"/>
      <w:szCs w:val="20"/>
    </w:rPr>
  </w:style>
  <w:style w:type="paragraph" w:styleId="Verzeichnis3">
    <w:name w:val="toc 3"/>
    <w:basedOn w:val="Standard"/>
    <w:next w:val="Standard"/>
    <w:uiPriority w:val="39"/>
    <w:unhideWhenUsed/>
    <w:rsid w:val="004B426A"/>
    <w:pPr>
      <w:widowControl/>
      <w:tabs>
        <w:tab w:val="right" w:leader="dot" w:pos="9072"/>
      </w:tabs>
      <w:ind w:left="851" w:hanging="851"/>
    </w:pPr>
    <w:rPr>
      <w:szCs w:val="20"/>
    </w:rPr>
  </w:style>
  <w:style w:type="paragraph" w:styleId="Verzeichnis4">
    <w:name w:val="toc 4"/>
    <w:basedOn w:val="Standard"/>
    <w:next w:val="Standard"/>
    <w:uiPriority w:val="39"/>
    <w:unhideWhenUsed/>
    <w:rsid w:val="004B426A"/>
    <w:pPr>
      <w:tabs>
        <w:tab w:val="right" w:leader="dot" w:pos="9072"/>
      </w:tabs>
      <w:ind w:left="992" w:hanging="992"/>
    </w:pPr>
    <w:rPr>
      <w:szCs w:val="20"/>
    </w:rPr>
  </w:style>
  <w:style w:type="paragraph" w:styleId="Verzeichnis5">
    <w:name w:val="toc 5"/>
    <w:basedOn w:val="Standard"/>
    <w:next w:val="Standard"/>
    <w:uiPriority w:val="39"/>
    <w:semiHidden/>
    <w:unhideWhenUsed/>
    <w:rsid w:val="004B426A"/>
    <w:pPr>
      <w:widowControl/>
      <w:tabs>
        <w:tab w:val="right" w:leader="dot" w:pos="9072"/>
      </w:tabs>
      <w:ind w:left="1134" w:hanging="1134"/>
    </w:pPr>
    <w:rPr>
      <w:szCs w:val="20"/>
    </w:rPr>
  </w:style>
  <w:style w:type="paragraph" w:styleId="Verzeichnis6">
    <w:name w:val="toc 6"/>
    <w:basedOn w:val="Standard"/>
    <w:next w:val="Standard"/>
    <w:uiPriority w:val="39"/>
    <w:semiHidden/>
    <w:unhideWhenUsed/>
    <w:rsid w:val="004B426A"/>
    <w:pPr>
      <w:widowControl/>
      <w:tabs>
        <w:tab w:val="right" w:leader="dot" w:pos="9072"/>
      </w:tabs>
      <w:ind w:left="1418" w:hanging="1418"/>
    </w:pPr>
    <w:rPr>
      <w:szCs w:val="20"/>
    </w:rPr>
  </w:style>
  <w:style w:type="paragraph" w:styleId="Verzeichnis7">
    <w:name w:val="toc 7"/>
    <w:basedOn w:val="Standard"/>
    <w:next w:val="Standard"/>
    <w:uiPriority w:val="39"/>
    <w:semiHidden/>
    <w:unhideWhenUsed/>
    <w:rsid w:val="004B426A"/>
    <w:pPr>
      <w:widowControl/>
      <w:tabs>
        <w:tab w:val="right" w:leader="dot" w:pos="9072"/>
      </w:tabs>
      <w:ind w:left="1559" w:hanging="1559"/>
    </w:pPr>
    <w:rPr>
      <w:szCs w:val="20"/>
    </w:rPr>
  </w:style>
  <w:style w:type="paragraph" w:styleId="Verzeichnis8">
    <w:name w:val="toc 8"/>
    <w:basedOn w:val="Standard"/>
    <w:next w:val="Standard"/>
    <w:uiPriority w:val="39"/>
    <w:semiHidden/>
    <w:unhideWhenUsed/>
    <w:rsid w:val="004B426A"/>
    <w:pPr>
      <w:widowControl/>
      <w:tabs>
        <w:tab w:val="right" w:leader="dot" w:pos="9072"/>
      </w:tabs>
      <w:ind w:left="1701" w:hanging="1701"/>
    </w:pPr>
    <w:rPr>
      <w:rFonts w:eastAsiaTheme="minorEastAsia"/>
      <w:lang w:eastAsia="de-CH"/>
    </w:rPr>
  </w:style>
  <w:style w:type="paragraph" w:styleId="Verzeichnis9">
    <w:name w:val="toc 9"/>
    <w:basedOn w:val="Standard"/>
    <w:next w:val="Standard"/>
    <w:uiPriority w:val="39"/>
    <w:semiHidden/>
    <w:unhideWhenUsed/>
    <w:rsid w:val="004B426A"/>
    <w:pPr>
      <w:tabs>
        <w:tab w:val="right" w:leader="dot" w:pos="9072"/>
      </w:tabs>
      <w:ind w:left="1843" w:hanging="1843"/>
    </w:pPr>
    <w:rPr>
      <w:rFonts w:eastAsiaTheme="minorEastAsia"/>
      <w:lang w:eastAsia="de-CH"/>
    </w:rPr>
  </w:style>
  <w:style w:type="paragraph" w:styleId="Beschriftung">
    <w:name w:val="caption"/>
    <w:basedOn w:val="Standard"/>
    <w:next w:val="Standard"/>
    <w:uiPriority w:val="1"/>
    <w:qFormat/>
    <w:rsid w:val="004B426A"/>
    <w:pPr>
      <w:spacing w:after="260"/>
      <w:ind w:left="28"/>
    </w:pPr>
    <w:rPr>
      <w:bCs/>
      <w:sz w:val="18"/>
      <w:szCs w:val="18"/>
    </w:rPr>
  </w:style>
  <w:style w:type="paragraph" w:customStyle="1" w:styleId="Platzhalter">
    <w:name w:val="Platzhalter"/>
    <w:basedOn w:val="Standard"/>
    <w:next w:val="Standard"/>
    <w:uiPriority w:val="3"/>
    <w:semiHidden/>
    <w:unhideWhenUsed/>
    <w:rsid w:val="004B426A"/>
    <w:pPr>
      <w:widowControl/>
      <w:spacing w:line="240" w:lineRule="auto"/>
    </w:pPr>
    <w:rPr>
      <w:sz w:val="2"/>
    </w:rPr>
  </w:style>
  <w:style w:type="paragraph" w:customStyle="1" w:styleId="ReferenzFormular">
    <w:name w:val="ReferenzFormular"/>
    <w:basedOn w:val="Standard"/>
    <w:uiPriority w:val="1"/>
    <w:semiHidden/>
    <w:unhideWhenUsed/>
    <w:rsid w:val="004B426A"/>
    <w:pPr>
      <w:suppressAutoHyphens/>
      <w:contextualSpacing/>
    </w:pPr>
    <w:rPr>
      <w:sz w:val="15"/>
    </w:rPr>
  </w:style>
  <w:style w:type="paragraph" w:customStyle="1" w:styleId="Verzeichnistitel">
    <w:name w:val="Verzeichnistitel"/>
    <w:basedOn w:val="Standard"/>
    <w:next w:val="Standard"/>
    <w:qFormat/>
    <w:rsid w:val="004B426A"/>
    <w:pPr>
      <w:spacing w:before="260" w:after="180"/>
    </w:pPr>
    <w:rPr>
      <w:b/>
      <w:sz w:val="30"/>
    </w:rPr>
  </w:style>
  <w:style w:type="paragraph" w:customStyle="1" w:styleId="Aufzhlung1CDB">
    <w:name w:val="Aufzählung 1_CDB"/>
    <w:basedOn w:val="Standard"/>
    <w:uiPriority w:val="1"/>
    <w:rsid w:val="004B426A"/>
    <w:pPr>
      <w:widowControl/>
      <w:numPr>
        <w:numId w:val="13"/>
      </w:numPr>
      <w:spacing w:after="120"/>
    </w:pPr>
    <w:rPr>
      <w:rFonts w:eastAsia="Times New Roman" w:cs="Times New Roman"/>
      <w:lang w:eastAsia="de-DE"/>
    </w:rPr>
  </w:style>
  <w:style w:type="paragraph" w:customStyle="1" w:styleId="Aufzhlung2CDB">
    <w:name w:val="Aufzählung 2_CDB"/>
    <w:basedOn w:val="Standard"/>
    <w:uiPriority w:val="1"/>
    <w:rsid w:val="004B426A"/>
    <w:pPr>
      <w:widowControl/>
      <w:numPr>
        <w:numId w:val="14"/>
      </w:numPr>
      <w:spacing w:after="120"/>
    </w:pPr>
    <w:rPr>
      <w:rFonts w:eastAsia="Times New Roman" w:cs="Times New Roman"/>
      <w:lang w:eastAsia="de-DE"/>
    </w:rPr>
  </w:style>
  <w:style w:type="paragraph" w:customStyle="1" w:styleId="Aufzhlung3CDB">
    <w:name w:val="Aufzählung 3_CDB"/>
    <w:basedOn w:val="Standard"/>
    <w:uiPriority w:val="1"/>
    <w:rsid w:val="004B426A"/>
    <w:pPr>
      <w:widowControl/>
      <w:numPr>
        <w:numId w:val="15"/>
      </w:numPr>
      <w:spacing w:after="120"/>
    </w:pPr>
    <w:rPr>
      <w:rFonts w:eastAsia="Times New Roman" w:cs="Times New Roman"/>
      <w:lang w:eastAsia="de-DE"/>
    </w:rPr>
  </w:style>
  <w:style w:type="paragraph" w:customStyle="1" w:styleId="Aufzhlunga1CDB">
    <w:name w:val="Aufzählung a1_CDB"/>
    <w:basedOn w:val="Standard"/>
    <w:uiPriority w:val="1"/>
    <w:rsid w:val="004B426A"/>
    <w:pPr>
      <w:widowControl/>
      <w:numPr>
        <w:numId w:val="16"/>
      </w:numPr>
      <w:spacing w:after="120"/>
    </w:pPr>
    <w:rPr>
      <w:rFonts w:eastAsia="Times New Roman" w:cs="Times New Roman"/>
      <w:lang w:eastAsia="de-DE"/>
    </w:rPr>
  </w:style>
  <w:style w:type="paragraph" w:customStyle="1" w:styleId="Aufzhlunga2CDB">
    <w:name w:val="Aufzählung a2_CDB"/>
    <w:basedOn w:val="Standard"/>
    <w:uiPriority w:val="1"/>
    <w:rsid w:val="004B426A"/>
    <w:pPr>
      <w:widowControl/>
      <w:numPr>
        <w:numId w:val="17"/>
      </w:numPr>
      <w:spacing w:after="120"/>
    </w:pPr>
    <w:rPr>
      <w:rFonts w:eastAsia="Times New Roman" w:cs="Times New Roman"/>
      <w:lang w:eastAsia="de-DE"/>
    </w:rPr>
  </w:style>
  <w:style w:type="paragraph" w:customStyle="1" w:styleId="Aufzhlunga3CDB">
    <w:name w:val="Aufzählung a3_CDB"/>
    <w:basedOn w:val="Standard"/>
    <w:uiPriority w:val="1"/>
    <w:rsid w:val="004B426A"/>
    <w:pPr>
      <w:widowControl/>
      <w:numPr>
        <w:numId w:val="18"/>
      </w:numPr>
      <w:spacing w:after="120"/>
    </w:pPr>
    <w:rPr>
      <w:rFonts w:eastAsia="Times New Roman" w:cs="Times New Roman"/>
      <w:lang w:eastAsia="de-DE"/>
    </w:rPr>
  </w:style>
  <w:style w:type="paragraph" w:customStyle="1" w:styleId="AufzhlungNumm1CDB">
    <w:name w:val="Aufzählung Numm 1_CDB"/>
    <w:basedOn w:val="Standard"/>
    <w:uiPriority w:val="1"/>
    <w:rsid w:val="004B426A"/>
    <w:pPr>
      <w:widowControl/>
      <w:numPr>
        <w:numId w:val="19"/>
      </w:numPr>
      <w:spacing w:after="120"/>
    </w:pPr>
    <w:rPr>
      <w:rFonts w:eastAsia="Times New Roman" w:cs="Times New Roman"/>
      <w:lang w:eastAsia="de-DE"/>
    </w:rPr>
  </w:style>
  <w:style w:type="paragraph" w:customStyle="1" w:styleId="AufzhlungNumm2CDB">
    <w:name w:val="Aufzählung Numm 2_CDB"/>
    <w:basedOn w:val="Standard"/>
    <w:uiPriority w:val="1"/>
    <w:rsid w:val="004B426A"/>
    <w:pPr>
      <w:widowControl/>
      <w:numPr>
        <w:numId w:val="20"/>
      </w:numPr>
      <w:spacing w:after="120"/>
    </w:pPr>
    <w:rPr>
      <w:rFonts w:eastAsia="Times New Roman" w:cs="Times New Roman"/>
      <w:lang w:eastAsia="de-DE"/>
    </w:rPr>
  </w:style>
  <w:style w:type="paragraph" w:customStyle="1" w:styleId="AufzhlungNumm3CDB">
    <w:name w:val="Aufzählung Numm 3_CDB"/>
    <w:basedOn w:val="Standard"/>
    <w:uiPriority w:val="1"/>
    <w:rsid w:val="004B426A"/>
    <w:pPr>
      <w:widowControl/>
      <w:numPr>
        <w:numId w:val="21"/>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rsid w:val="004B426A"/>
    <w:pPr>
      <w:spacing w:after="0"/>
      <w:contextualSpacing w:val="0"/>
    </w:pPr>
  </w:style>
  <w:style w:type="paragraph" w:customStyle="1" w:styleId="Tabellentext">
    <w:name w:val="Tabellentext"/>
    <w:basedOn w:val="Standard"/>
    <w:uiPriority w:val="1"/>
    <w:qFormat/>
    <w:rsid w:val="004B426A"/>
    <w:pPr>
      <w:widowControl/>
      <w:spacing w:before="40" w:after="80"/>
    </w:pPr>
    <w:rPr>
      <w:rFonts w:eastAsia="Times New Roman" w:cs="Times New Roman"/>
      <w:szCs w:val="16"/>
      <w:lang w:eastAsia="de-DE"/>
    </w:rPr>
  </w:style>
  <w:style w:type="paragraph" w:customStyle="1" w:styleId="Tabellentitel">
    <w:name w:val="Tabellentitel"/>
    <w:basedOn w:val="Standard"/>
    <w:next w:val="Tabellentext"/>
    <w:uiPriority w:val="1"/>
    <w:qFormat/>
    <w:rsid w:val="004B426A"/>
    <w:pPr>
      <w:widowControl/>
      <w:spacing w:before="40" w:after="40"/>
    </w:pPr>
    <w:rPr>
      <w:rFonts w:eastAsia="Times New Roman" w:cs="Times New Roman"/>
      <w:b/>
      <w:szCs w:val="20"/>
      <w:lang w:eastAsia="de-DE"/>
    </w:rPr>
  </w:style>
  <w:style w:type="paragraph" w:customStyle="1" w:styleId="Bericht">
    <w:name w:val="Bericht"/>
    <w:basedOn w:val="Standard"/>
    <w:next w:val="Titel"/>
    <w:rsid w:val="004B426A"/>
    <w:rPr>
      <w:b/>
      <w:sz w:val="42"/>
    </w:rPr>
  </w:style>
  <w:style w:type="paragraph" w:customStyle="1" w:styleId="PPA">
    <w:name w:val="PPA"/>
    <w:basedOn w:val="PP"/>
    <w:next w:val="Standard"/>
    <w:uiPriority w:val="2"/>
    <w:semiHidden/>
    <w:unhideWhenUsed/>
    <w:rsid w:val="004B426A"/>
    <w:pPr>
      <w:spacing w:before="0" w:line="540" w:lineRule="exact"/>
    </w:pPr>
  </w:style>
  <w:style w:type="paragraph" w:styleId="Endnotentext">
    <w:name w:val="endnote text"/>
    <w:basedOn w:val="Standard"/>
    <w:link w:val="EndnotentextZchn"/>
    <w:uiPriority w:val="99"/>
    <w:semiHidden/>
    <w:unhideWhenUsed/>
    <w:rsid w:val="004B426A"/>
    <w:pPr>
      <w:spacing w:after="60" w:line="240" w:lineRule="auto"/>
      <w:ind w:left="119" w:hanging="119"/>
    </w:pPr>
    <w:rPr>
      <w:sz w:val="18"/>
      <w:szCs w:val="20"/>
    </w:rPr>
  </w:style>
  <w:style w:type="character" w:customStyle="1" w:styleId="EndnotentextZchn">
    <w:name w:val="Endnotentext Zchn"/>
    <w:basedOn w:val="Absatz-Standardschriftart"/>
    <w:link w:val="Endnotentext"/>
    <w:uiPriority w:val="99"/>
    <w:semiHidden/>
    <w:rsid w:val="004B426A"/>
    <w:rPr>
      <w:sz w:val="18"/>
      <w:lang w:val="en-GB"/>
    </w:rPr>
  </w:style>
  <w:style w:type="paragraph" w:styleId="Funotentext">
    <w:name w:val="footnote text"/>
    <w:basedOn w:val="Standard"/>
    <w:link w:val="FunotentextZchn"/>
    <w:uiPriority w:val="99"/>
    <w:semiHidden/>
    <w:unhideWhenUsed/>
    <w:rsid w:val="004B426A"/>
    <w:pPr>
      <w:spacing w:after="60" w:line="240" w:lineRule="auto"/>
      <w:ind w:left="119" w:hanging="119"/>
    </w:pPr>
    <w:rPr>
      <w:sz w:val="18"/>
      <w:szCs w:val="20"/>
    </w:rPr>
  </w:style>
  <w:style w:type="character" w:customStyle="1" w:styleId="FunotentextZchn">
    <w:name w:val="Fußnotentext Zchn"/>
    <w:basedOn w:val="Absatz-Standardschriftart"/>
    <w:link w:val="Funotentext"/>
    <w:uiPriority w:val="99"/>
    <w:semiHidden/>
    <w:rsid w:val="004B426A"/>
    <w:rPr>
      <w:sz w:val="18"/>
      <w:lang w:val="en-GB"/>
    </w:rPr>
  </w:style>
  <w:style w:type="paragraph" w:customStyle="1" w:styleId="KopfzeileDepartementFett">
    <w:name w:val="KopfzeileDepartementFett"/>
    <w:basedOn w:val="KopfzeileDepartement"/>
    <w:next w:val="Kopfzeile"/>
    <w:qFormat/>
    <w:rsid w:val="004B426A"/>
    <w:pPr>
      <w:widowControl/>
    </w:pPr>
    <w:rPr>
      <w:b/>
    </w:rPr>
  </w:style>
  <w:style w:type="paragraph" w:customStyle="1" w:styleId="Absatz1Punkt">
    <w:name w:val="Absatz1Punkt"/>
    <w:basedOn w:val="Standard"/>
    <w:link w:val="Absatz1PunktZchn"/>
    <w:rsid w:val="00F116BD"/>
    <w:pPr>
      <w:widowControl/>
      <w:spacing w:line="240" w:lineRule="auto"/>
    </w:pPr>
    <w:rPr>
      <w:rFonts w:eastAsia="Times New Roman" w:cs="Arial"/>
      <w:sz w:val="2"/>
      <w:szCs w:val="20"/>
      <w:lang w:val="fr-CH" w:eastAsia="de-CH"/>
    </w:rPr>
  </w:style>
  <w:style w:type="character" w:customStyle="1" w:styleId="Absatz1PunktZchn">
    <w:name w:val="Absatz1Punkt Zchn"/>
    <w:basedOn w:val="Absatz-Standardschriftart"/>
    <w:link w:val="Absatz1Punkt"/>
    <w:rsid w:val="00F116BD"/>
    <w:rPr>
      <w:rFonts w:eastAsia="Times New Roman" w:cs="Arial"/>
      <w:sz w:val="2"/>
      <w:lang w:val="fr-CH" w:eastAsia="de-CH"/>
    </w:rPr>
  </w:style>
  <w:style w:type="table" w:styleId="EinfacheTabelle1">
    <w:name w:val="Plain Table 1"/>
    <w:basedOn w:val="NormaleTabelle"/>
    <w:uiPriority w:val="41"/>
    <w:rsid w:val="00CC581D"/>
    <w:pPr>
      <w:spacing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rmesUntertitel">
    <w:name w:val="HermesUntertitel"/>
    <w:basedOn w:val="Standard"/>
    <w:next w:val="Standard"/>
    <w:qFormat/>
    <w:rsid w:val="00EB3652"/>
    <w:pPr>
      <w:widowControl/>
      <w:spacing w:after="120"/>
    </w:pPr>
    <w:rPr>
      <w:rFonts w:eastAsia="Calibri" w:cs="Times New Roman"/>
      <w:b/>
      <w:sz w:val="20"/>
    </w:rPr>
  </w:style>
  <w:style w:type="character" w:styleId="Hyperlink">
    <w:name w:val="Hyperlink"/>
    <w:basedOn w:val="Absatz-Standardschriftart"/>
    <w:uiPriority w:val="99"/>
    <w:unhideWhenUsed/>
    <w:rsid w:val="0015374F"/>
    <w:rPr>
      <w:color w:val="0000FF" w:themeColor="hyperlink"/>
      <w:u w:val="single"/>
    </w:rPr>
  </w:style>
  <w:style w:type="character" w:styleId="Funotenzeichen">
    <w:name w:val="footnote reference"/>
    <w:uiPriority w:val="99"/>
    <w:semiHidden/>
    <w:unhideWhenUsed/>
    <w:rsid w:val="00917870"/>
    <w:rPr>
      <w:vertAlign w:val="superscript"/>
    </w:rPr>
  </w:style>
  <w:style w:type="character" w:styleId="Kommentarzeichen">
    <w:name w:val="annotation reference"/>
    <w:basedOn w:val="Absatz-Standardschriftart"/>
    <w:uiPriority w:val="99"/>
    <w:semiHidden/>
    <w:unhideWhenUsed/>
    <w:rsid w:val="00B83EEA"/>
    <w:rPr>
      <w:sz w:val="16"/>
      <w:szCs w:val="16"/>
    </w:rPr>
  </w:style>
  <w:style w:type="paragraph" w:styleId="Kommentartext">
    <w:name w:val="annotation text"/>
    <w:basedOn w:val="Standard"/>
    <w:link w:val="KommentartextZchn"/>
    <w:uiPriority w:val="99"/>
    <w:semiHidden/>
    <w:unhideWhenUsed/>
    <w:rsid w:val="00B83EE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83EEA"/>
  </w:style>
  <w:style w:type="paragraph" w:styleId="Kommentarthema">
    <w:name w:val="annotation subject"/>
    <w:basedOn w:val="Kommentartext"/>
    <w:next w:val="Kommentartext"/>
    <w:link w:val="KommentarthemaZchn"/>
    <w:uiPriority w:val="99"/>
    <w:semiHidden/>
    <w:unhideWhenUsed/>
    <w:rsid w:val="00B83EEA"/>
    <w:rPr>
      <w:b/>
      <w:bCs/>
    </w:rPr>
  </w:style>
  <w:style w:type="character" w:customStyle="1" w:styleId="KommentarthemaZchn">
    <w:name w:val="Kommentarthema Zchn"/>
    <w:basedOn w:val="KommentartextZchn"/>
    <w:link w:val="Kommentarthema"/>
    <w:uiPriority w:val="99"/>
    <w:semiHidden/>
    <w:rsid w:val="00B83EEA"/>
    <w:rPr>
      <w:b/>
      <w:bCs/>
    </w:rPr>
  </w:style>
  <w:style w:type="character" w:styleId="BesuchterLink">
    <w:name w:val="FollowedHyperlink"/>
    <w:basedOn w:val="Absatz-Standardschriftart"/>
    <w:uiPriority w:val="99"/>
    <w:semiHidden/>
    <w:unhideWhenUsed/>
    <w:rsid w:val="00AE3669"/>
    <w:rPr>
      <w:color w:val="800080" w:themeColor="followedHyperlink"/>
      <w:u w:val="single"/>
    </w:rPr>
  </w:style>
  <w:style w:type="paragraph" w:styleId="Listenabsatz">
    <w:name w:val="List Paragraph"/>
    <w:basedOn w:val="Standard"/>
    <w:uiPriority w:val="34"/>
    <w:rsid w:val="007252E0"/>
    <w:pPr>
      <w:ind w:left="720"/>
      <w:contextualSpacing/>
    </w:pPr>
  </w:style>
  <w:style w:type="character" w:styleId="NichtaufgelsteErwhnung">
    <w:name w:val="Unresolved Mention"/>
    <w:basedOn w:val="Absatz-Standardschriftart"/>
    <w:uiPriority w:val="99"/>
    <w:semiHidden/>
    <w:unhideWhenUsed/>
    <w:rsid w:val="0075228D"/>
    <w:rPr>
      <w:color w:val="605E5C"/>
      <w:shd w:val="clear" w:color="auto" w:fill="E1DFDD"/>
    </w:rPr>
  </w:style>
  <w:style w:type="character" w:styleId="Fett">
    <w:name w:val="Strong"/>
    <w:basedOn w:val="Absatz-Standardschriftart"/>
    <w:uiPriority w:val="22"/>
    <w:qFormat/>
    <w:rsid w:val="000350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6156">
      <w:bodyDiv w:val="1"/>
      <w:marLeft w:val="0"/>
      <w:marRight w:val="0"/>
      <w:marTop w:val="0"/>
      <w:marBottom w:val="0"/>
      <w:divBdr>
        <w:top w:val="none" w:sz="0" w:space="0" w:color="auto"/>
        <w:left w:val="none" w:sz="0" w:space="0" w:color="auto"/>
        <w:bottom w:val="none" w:sz="0" w:space="0" w:color="auto"/>
        <w:right w:val="none" w:sz="0" w:space="0" w:color="auto"/>
      </w:divBdr>
    </w:div>
    <w:div w:id="184100552">
      <w:bodyDiv w:val="1"/>
      <w:marLeft w:val="0"/>
      <w:marRight w:val="0"/>
      <w:marTop w:val="0"/>
      <w:marBottom w:val="0"/>
      <w:divBdr>
        <w:top w:val="none" w:sz="0" w:space="0" w:color="auto"/>
        <w:left w:val="none" w:sz="0" w:space="0" w:color="auto"/>
        <w:bottom w:val="none" w:sz="0" w:space="0" w:color="auto"/>
        <w:right w:val="none" w:sz="0" w:space="0" w:color="auto"/>
      </w:divBdr>
    </w:div>
    <w:div w:id="782380189">
      <w:bodyDiv w:val="1"/>
      <w:marLeft w:val="0"/>
      <w:marRight w:val="0"/>
      <w:marTop w:val="0"/>
      <w:marBottom w:val="0"/>
      <w:divBdr>
        <w:top w:val="none" w:sz="0" w:space="0" w:color="auto"/>
        <w:left w:val="none" w:sz="0" w:space="0" w:color="auto"/>
        <w:bottom w:val="none" w:sz="0" w:space="0" w:color="auto"/>
        <w:right w:val="none" w:sz="0" w:space="0" w:color="auto"/>
      </w:divBdr>
      <w:divsChild>
        <w:div w:id="10226066">
          <w:marLeft w:val="0"/>
          <w:marRight w:val="0"/>
          <w:marTop w:val="150"/>
          <w:marBottom w:val="0"/>
          <w:divBdr>
            <w:top w:val="none" w:sz="0" w:space="0" w:color="auto"/>
            <w:left w:val="none" w:sz="0" w:space="0" w:color="auto"/>
            <w:bottom w:val="none" w:sz="0" w:space="0" w:color="auto"/>
            <w:right w:val="none" w:sz="0" w:space="0" w:color="auto"/>
          </w:divBdr>
          <w:divsChild>
            <w:div w:id="2004580230">
              <w:marLeft w:val="0"/>
              <w:marRight w:val="0"/>
              <w:marTop w:val="0"/>
              <w:marBottom w:val="0"/>
              <w:divBdr>
                <w:top w:val="none" w:sz="0" w:space="0" w:color="auto"/>
                <w:left w:val="none" w:sz="0" w:space="0" w:color="auto"/>
                <w:bottom w:val="none" w:sz="0" w:space="0" w:color="auto"/>
                <w:right w:val="none" w:sz="0" w:space="0" w:color="auto"/>
              </w:divBdr>
            </w:div>
            <w:div w:id="18517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49952">
      <w:bodyDiv w:val="1"/>
      <w:marLeft w:val="0"/>
      <w:marRight w:val="0"/>
      <w:marTop w:val="0"/>
      <w:marBottom w:val="0"/>
      <w:divBdr>
        <w:top w:val="none" w:sz="0" w:space="0" w:color="auto"/>
        <w:left w:val="none" w:sz="0" w:space="0" w:color="auto"/>
        <w:bottom w:val="none" w:sz="0" w:space="0" w:color="auto"/>
        <w:right w:val="none" w:sz="0" w:space="0" w:color="auto"/>
      </w:divBdr>
    </w:div>
    <w:div w:id="1539775575">
      <w:bodyDiv w:val="1"/>
      <w:marLeft w:val="0"/>
      <w:marRight w:val="0"/>
      <w:marTop w:val="0"/>
      <w:marBottom w:val="0"/>
      <w:divBdr>
        <w:top w:val="none" w:sz="0" w:space="0" w:color="auto"/>
        <w:left w:val="none" w:sz="0" w:space="0" w:color="auto"/>
        <w:bottom w:val="none" w:sz="0" w:space="0" w:color="auto"/>
        <w:right w:val="none" w:sz="0" w:space="0" w:color="auto"/>
      </w:divBdr>
    </w:div>
    <w:div w:id="1637176317">
      <w:bodyDiv w:val="1"/>
      <w:marLeft w:val="0"/>
      <w:marRight w:val="0"/>
      <w:marTop w:val="0"/>
      <w:marBottom w:val="0"/>
      <w:divBdr>
        <w:top w:val="none" w:sz="0" w:space="0" w:color="auto"/>
        <w:left w:val="none" w:sz="0" w:space="0" w:color="auto"/>
        <w:bottom w:val="none" w:sz="0" w:space="0" w:color="auto"/>
        <w:right w:val="none" w:sz="0" w:space="0" w:color="auto"/>
      </w:divBdr>
      <w:divsChild>
        <w:div w:id="1523281607">
          <w:marLeft w:val="0"/>
          <w:marRight w:val="0"/>
          <w:marTop w:val="210"/>
          <w:marBottom w:val="0"/>
          <w:divBdr>
            <w:top w:val="single" w:sz="6" w:space="0" w:color="DDDDDD"/>
            <w:left w:val="single" w:sz="6" w:space="0" w:color="DDDDDD"/>
            <w:bottom w:val="single" w:sz="6" w:space="0" w:color="DDDDDD"/>
            <w:right w:val="single" w:sz="6" w:space="0" w:color="DDDDDD"/>
          </w:divBdr>
        </w:div>
      </w:divsChild>
    </w:div>
    <w:div w:id="2072264203">
      <w:bodyDiv w:val="1"/>
      <w:marLeft w:val="0"/>
      <w:marRight w:val="0"/>
      <w:marTop w:val="0"/>
      <w:marBottom w:val="0"/>
      <w:divBdr>
        <w:top w:val="none" w:sz="0" w:space="0" w:color="auto"/>
        <w:left w:val="none" w:sz="0" w:space="0" w:color="auto"/>
        <w:bottom w:val="none" w:sz="0" w:space="0" w:color="auto"/>
        <w:right w:val="none" w:sz="0" w:space="0" w:color="auto"/>
      </w:divBdr>
      <w:divsChild>
        <w:div w:id="697511872">
          <w:marLeft w:val="0"/>
          <w:marRight w:val="0"/>
          <w:marTop w:val="150"/>
          <w:marBottom w:val="0"/>
          <w:divBdr>
            <w:top w:val="none" w:sz="0" w:space="0" w:color="auto"/>
            <w:left w:val="none" w:sz="0" w:space="0" w:color="auto"/>
            <w:bottom w:val="none" w:sz="0" w:space="0" w:color="auto"/>
            <w:right w:val="none" w:sz="0" w:space="0" w:color="auto"/>
          </w:divBdr>
          <w:divsChild>
            <w:div w:id="1850873418">
              <w:marLeft w:val="0"/>
              <w:marRight w:val="0"/>
              <w:marTop w:val="0"/>
              <w:marBottom w:val="0"/>
              <w:divBdr>
                <w:top w:val="none" w:sz="0" w:space="0" w:color="auto"/>
                <w:left w:val="none" w:sz="0" w:space="0" w:color="auto"/>
                <w:bottom w:val="none" w:sz="0" w:space="0" w:color="auto"/>
                <w:right w:val="none" w:sz="0" w:space="0" w:color="auto"/>
              </w:divBdr>
            </w:div>
            <w:div w:id="764544725">
              <w:marLeft w:val="0"/>
              <w:marRight w:val="0"/>
              <w:marTop w:val="0"/>
              <w:marBottom w:val="0"/>
              <w:divBdr>
                <w:top w:val="none" w:sz="0" w:space="0" w:color="auto"/>
                <w:left w:val="none" w:sz="0" w:space="0" w:color="auto"/>
                <w:bottom w:val="none" w:sz="0" w:space="0" w:color="auto"/>
                <w:right w:val="none" w:sz="0" w:space="0" w:color="auto"/>
              </w:divBdr>
            </w:div>
            <w:div w:id="623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j.admin.ch/dam/bj/it/data/staat/gesetzgebung/datenschutzstaerkung/dsg-uebersicht-aenderungen.pdf.download.pdf/dsg-uebersicht-aenderungen-i.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j.admin.ch/bj/it/home/staat/legistik/hauptinstrumente.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ncsc.admin.ch/ncscintra/it/home/vorgaben-hilfsmittel/sicherheitsverfahren.html" TargetMode="External"/><Relationship Id="rId5" Type="http://schemas.openxmlformats.org/officeDocument/2006/relationships/numbering" Target="numbering.xml"/><Relationship Id="rId15" Type="http://schemas.openxmlformats.org/officeDocument/2006/relationships/hyperlink" Target="https://www.eiam.admin.ch/"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j.admin.ch/dam/bj/it/data/staat/legistik/hauptinstrumente/leitfaden-datenschutz.pdf.download.pdf/leitfaden-datenschutz-i.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EDD50708A098E4DA0ECABB0523800CA" ma:contentTypeVersion="0" ma:contentTypeDescription="Ein neues Dokument erstellen." ma:contentTypeScope="" ma:versionID="fce9a995c4cac71f73920057bb7751fb">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5ADDB-2000-43B0-8755-CF59B84D8D03}">
  <ds:schemaRefs>
    <ds:schemaRef ds:uri="http://schemas.microsoft.com/sharepoint/v3/contenttype/forms"/>
  </ds:schemaRefs>
</ds:datastoreItem>
</file>

<file path=customXml/itemProps2.xml><?xml version="1.0" encoding="utf-8"?>
<ds:datastoreItem xmlns:ds="http://schemas.openxmlformats.org/officeDocument/2006/customXml" ds:itemID="{A004080A-9BC2-4CF6-9236-01A53407E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E23BCC-7548-4D5D-A83B-CF8159CEEC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89A13F-BC93-4294-8963-F11BB4DB2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4063</Words>
  <Characters>25598</Characters>
  <DocSecurity>0</DocSecurity>
  <Lines>213</Lines>
  <Paragraphs>59</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DataReg</vt:lpstr>
      <vt:lpstr>DataReg</vt:lpstr>
      <vt:lpstr>DataReg</vt:lpstr>
    </vt:vector>
  </TitlesOfParts>
  <LinksUpToDate>false</LinksUpToDate>
  <CharactersWithSpaces>29602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2023-08-15T06:58:00Z</cp:lastPrinted>
  <dcterms:created xsi:type="dcterms:W3CDTF">2023-10-02T07:51:00Z</dcterms:created>
  <dcterms:modified xsi:type="dcterms:W3CDTF">2023-12-01T12:02:00Z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Informatiksteuerungsorgan des Bundes</vt:lpwstr>
  </property>
  <property fmtid="{D5CDD505-2E9C-101B-9397-08002B2CF9AE}" pid="3" name="AmtAbk">
    <vt:lpwstr>ISB</vt:lpwstr>
  </property>
  <property fmtid="{D5CDD505-2E9C-101B-9397-08002B2CF9AE}" pid="4" name="AmtMail">
    <vt:lpwstr/>
  </property>
  <property fmtid="{D5CDD505-2E9C-101B-9397-08002B2CF9AE}" pid="5" name="DateLabel">
    <vt:lpwstr/>
  </property>
  <property fmtid="{D5CDD505-2E9C-101B-9397-08002B2CF9AE}" pid="6" name="DepAbk">
    <vt:lpwstr>EFD</vt:lpwstr>
  </property>
  <property fmtid="{D5CDD505-2E9C-101B-9397-08002B2CF9AE}" pid="7" name="DepName">
    <vt:lpwstr>Eidgenössisches Finanzdepartement</vt:lpwstr>
  </property>
  <property fmtid="{D5CDD505-2E9C-101B-9397-08002B2CF9AE}" pid="8" name="DocRef">
    <vt:lpwstr/>
  </property>
  <property fmtid="{D5CDD505-2E9C-101B-9397-08002B2CF9AE}" pid="9" name="DocRefLabel">
    <vt:lpwstr>Referenz/Aktenzeichen:</vt:lpwstr>
  </property>
  <property fmtid="{D5CDD505-2E9C-101B-9397-08002B2CF9AE}" pid="10" name="DocSpr">
    <vt:lpwstr>D</vt:lpwstr>
  </property>
  <property fmtid="{D5CDD505-2E9C-101B-9397-08002B2CF9AE}" pid="11" name="FaxLabel">
    <vt:lpwstr>Fax</vt:lpwstr>
  </property>
  <property fmtid="{D5CDD505-2E9C-101B-9397-08002B2CF9AE}" pid="12" name="Gruss">
    <vt:lpwstr>Freundliche Grüsse</vt:lpwstr>
  </property>
  <property fmtid="{D5CDD505-2E9C-101B-9397-08002B2CF9AE}" pid="13" name="Internet">
    <vt:lpwstr>www.isb.admin.ch</vt:lpwstr>
  </property>
  <property fmtid="{D5CDD505-2E9C-101B-9397-08002B2CF9AE}" pid="14" name="Klasse">
    <vt:lpwstr/>
  </property>
  <property fmtid="{D5CDD505-2E9C-101B-9397-08002B2CF9AE}" pid="15" name="KundenName">
    <vt:lpwstr/>
  </property>
  <property fmtid="{D5CDD505-2E9C-101B-9397-08002B2CF9AE}" pid="16" name="Land">
    <vt:lpwstr>CH</vt:lpwstr>
  </property>
  <property fmtid="{D5CDD505-2E9C-101B-9397-08002B2CF9AE}" pid="17" name="LoginDisplayName">
    <vt:lpwstr>Perrenoud Monica ISB</vt:lpwstr>
  </property>
  <property fmtid="{D5CDD505-2E9C-101B-9397-08002B2CF9AE}" pid="18" name="LoginFax">
    <vt:lpwstr>+41 58 46 24566</vt:lpwstr>
  </property>
  <property fmtid="{D5CDD505-2E9C-101B-9397-08002B2CF9AE}" pid="19" name="LoginFunktion">
    <vt:lpwstr/>
  </property>
  <property fmtid="{D5CDD505-2E9C-101B-9397-08002B2CF9AE}" pid="20" name="LoginKuerzel">
    <vt:lpwstr>pem</vt:lpwstr>
  </property>
  <property fmtid="{D5CDD505-2E9C-101B-9397-08002B2CF9AE}" pid="21" name="LoginMailAdr">
    <vt:lpwstr>Monica.Perrenoud@isb.admin.ch</vt:lpwstr>
  </property>
  <property fmtid="{D5CDD505-2E9C-101B-9397-08002B2CF9AE}" pid="22" name="LoginName">
    <vt:lpwstr>Perrenoud</vt:lpwstr>
  </property>
  <property fmtid="{D5CDD505-2E9C-101B-9397-08002B2CF9AE}" pid="23" name="LoginTel">
    <vt:lpwstr>+41 58 46 71110</vt:lpwstr>
  </property>
  <property fmtid="{D5CDD505-2E9C-101B-9397-08002B2CF9AE}" pid="24" name="LoginTitle">
    <vt:lpwstr/>
  </property>
  <property fmtid="{D5CDD505-2E9C-101B-9397-08002B2CF9AE}" pid="25" name="LoginUID">
    <vt:lpwstr>U80823038</vt:lpwstr>
  </property>
  <property fmtid="{D5CDD505-2E9C-101B-9397-08002B2CF9AE}" pid="26" name="LoginVorname">
    <vt:lpwstr>Monica</vt:lpwstr>
  </property>
  <property fmtid="{D5CDD505-2E9C-101B-9397-08002B2CF9AE}" pid="27" name="OrgUnit1">
    <vt:lpwstr>IKT -Sicherheit</vt:lpwstr>
  </property>
  <property fmtid="{D5CDD505-2E9C-101B-9397-08002B2CF9AE}" pid="28" name="OrgUnit2">
    <vt:lpwstr/>
  </property>
  <property fmtid="{D5CDD505-2E9C-101B-9397-08002B2CF9AE}" pid="29" name="OrgUnit3">
    <vt:lpwstr/>
  </property>
  <property fmtid="{D5CDD505-2E9C-101B-9397-08002B2CF9AE}" pid="30" name="OrgUnitCode">
    <vt:lpwstr/>
  </property>
  <property fmtid="{D5CDD505-2E9C-101B-9397-08002B2CF9AE}" pid="31" name="OrgUnitFax">
    <vt:lpwstr>+41 31 322 45 66</vt:lpwstr>
  </property>
  <property fmtid="{D5CDD505-2E9C-101B-9397-08002B2CF9AE}" pid="32" name="OrgUnitID">
    <vt:lpwstr/>
  </property>
  <property fmtid="{D5CDD505-2E9C-101B-9397-08002B2CF9AE}" pid="33" name="OrgUnitMail">
    <vt:lpwstr>info@isb.admin.ch</vt:lpwstr>
  </property>
  <property fmtid="{D5CDD505-2E9C-101B-9397-08002B2CF9AE}" pid="34" name="OrgUnitSekr">
    <vt:lpwstr/>
  </property>
  <property fmtid="{D5CDD505-2E9C-101B-9397-08002B2CF9AE}" pid="35" name="OrgUnitTel">
    <vt:lpwstr>+41 31 322 45 38</vt:lpwstr>
  </property>
  <property fmtid="{D5CDD505-2E9C-101B-9397-08002B2CF9AE}" pid="36" name="OurRefLabel">
    <vt:lpwstr>Unser Zeichen:</vt:lpwstr>
  </property>
  <property fmtid="{D5CDD505-2E9C-101B-9397-08002B2CF9AE}" pid="37" name="PostAdr">
    <vt:lpwstr>Schwarztorstrasse 59</vt:lpwstr>
  </property>
  <property fmtid="{D5CDD505-2E9C-101B-9397-08002B2CF9AE}" pid="38" name="PostAdrLabel">
    <vt:lpwstr>Postadresse:</vt:lpwstr>
  </property>
  <property fmtid="{D5CDD505-2E9C-101B-9397-08002B2CF9AE}" pid="39" name="PostOrt">
    <vt:lpwstr>Bern</vt:lpwstr>
  </property>
  <property fmtid="{D5CDD505-2E9C-101B-9397-08002B2CF9AE}" pid="40" name="PostPLZ">
    <vt:lpwstr>3003</vt:lpwstr>
  </property>
  <property fmtid="{D5CDD505-2E9C-101B-9397-08002B2CF9AE}" pid="41" name="ProjectName">
    <vt:lpwstr>ProjectName</vt:lpwstr>
  </property>
  <property fmtid="{D5CDD505-2E9C-101B-9397-08002B2CF9AE}" pid="42" name="SBLabel">
    <vt:lpwstr>Sachbearbeiter/in:</vt:lpwstr>
  </property>
  <property fmtid="{D5CDD505-2E9C-101B-9397-08002B2CF9AE}" pid="43" name="Sig1Function">
    <vt:lpwstr/>
  </property>
  <property fmtid="{D5CDD505-2E9C-101B-9397-08002B2CF9AE}" pid="44" name="Sig1Name">
    <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
  </property>
  <property fmtid="{D5CDD505-2E9C-101B-9397-08002B2CF9AE}" pid="49" name="Sig1Title">
    <vt:lpwstr/>
  </property>
  <property fmtid="{D5CDD505-2E9C-101B-9397-08002B2CF9AE}" pid="50" name="Sig1Vorname">
    <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
  </property>
  <property fmtid="{D5CDD505-2E9C-101B-9397-08002B2CF9AE}" pid="57" name="Sig2Title">
    <vt:lpwstr/>
  </property>
  <property fmtid="{D5CDD505-2E9C-101B-9397-08002B2CF9AE}" pid="58" name="Sig2Vorname">
    <vt:lpwstr/>
  </property>
  <property fmtid="{D5CDD505-2E9C-101B-9397-08002B2CF9AE}" pid="59" name="StandortAdr">
    <vt:lpwstr>Schwarztorstrasse 59</vt:lpwstr>
  </property>
  <property fmtid="{D5CDD505-2E9C-101B-9397-08002B2CF9AE}" pid="60" name="StandortOrt">
    <vt:lpwstr>Bern</vt:lpwstr>
  </property>
  <property fmtid="{D5CDD505-2E9C-101B-9397-08002B2CF9AE}" pid="61" name="StandortPLZ">
    <vt:lpwstr>3003</vt:lpwstr>
  </property>
  <property fmtid="{D5CDD505-2E9C-101B-9397-08002B2CF9AE}" pid="62" name="TelLabel">
    <vt:lpwstr>Tel.</vt:lpwstr>
  </property>
  <property fmtid="{D5CDD505-2E9C-101B-9397-08002B2CF9AE}" pid="63" name="UserDisplayName">
    <vt:lpwstr>Perrenoud Monica ISB</vt:lpwstr>
  </property>
  <property fmtid="{D5CDD505-2E9C-101B-9397-08002B2CF9AE}" pid="64" name="UserFax">
    <vt:lpwstr>+41 58 46 24566</vt:lpwstr>
  </property>
  <property fmtid="{D5CDD505-2E9C-101B-9397-08002B2CF9AE}" pid="65" name="UserFunktion">
    <vt:lpwstr/>
  </property>
  <property fmtid="{D5CDD505-2E9C-101B-9397-08002B2CF9AE}" pid="66" name="UserKuerzel">
    <vt:lpwstr>pem</vt:lpwstr>
  </property>
  <property fmtid="{D5CDD505-2E9C-101B-9397-08002B2CF9AE}" pid="67" name="UserMailAdr">
    <vt:lpwstr>Monica.Perrenoud@isb.admin.ch</vt:lpwstr>
  </property>
  <property fmtid="{D5CDD505-2E9C-101B-9397-08002B2CF9AE}" pid="68" name="UserName">
    <vt:lpwstr>Perrenoud</vt:lpwstr>
  </property>
  <property fmtid="{D5CDD505-2E9C-101B-9397-08002B2CF9AE}" pid="69" name="UserTel">
    <vt:lpwstr>+41 58 46 71110</vt:lpwstr>
  </property>
  <property fmtid="{D5CDD505-2E9C-101B-9397-08002B2CF9AE}" pid="70" name="UserTitel">
    <vt:lpwstr/>
  </property>
  <property fmtid="{D5CDD505-2E9C-101B-9397-08002B2CF9AE}" pid="71" name="UserUID">
    <vt:lpwstr>U80823038</vt:lpwstr>
  </property>
  <property fmtid="{D5CDD505-2E9C-101B-9397-08002B2CF9AE}" pid="72" name="UserVorname">
    <vt:lpwstr>Monica</vt:lpwstr>
  </property>
  <property fmtid="{D5CDD505-2E9C-101B-9397-08002B2CF9AE}" pid="73" name="YourRefLabel">
    <vt:lpwstr>Ihr Zeichen:</vt:lpwstr>
  </property>
  <property fmtid="{D5CDD505-2E9C-101B-9397-08002B2CF9AE}" pid="74" name="Zustellart">
    <vt:lpwstr/>
  </property>
  <property fmtid="{D5CDD505-2E9C-101B-9397-08002B2CF9AE}" pid="75" name="EigTitel">
    <vt:lpwstr/>
  </property>
  <property fmtid="{D5CDD505-2E9C-101B-9397-08002B2CF9AE}" pid="76" name="EigUntertitel">
    <vt:lpwstr/>
  </property>
  <property fmtid="{D5CDD505-2E9C-101B-9397-08002B2CF9AE}" pid="77" name="BITVM">
    <vt:lpwstr>BITVM</vt:lpwstr>
  </property>
  <property fmtid="{D5CDD505-2E9C-101B-9397-08002B2CF9AE}" pid="78" name="Amt2">
    <vt:lpwstr/>
  </property>
  <property fmtid="{D5CDD505-2E9C-101B-9397-08002B2CF9AE}" pid="79" name="Amt2Abk">
    <vt:lpwstr/>
  </property>
  <property fmtid="{D5CDD505-2E9C-101B-9397-08002B2CF9AE}" pid="80" name="Dep2Abk">
    <vt:lpwstr/>
  </property>
  <property fmtid="{D5CDD505-2E9C-101B-9397-08002B2CF9AE}" pid="81" name="Dep2Name">
    <vt:lpwstr/>
  </property>
  <property fmtid="{D5CDD505-2E9C-101B-9397-08002B2CF9AE}" pid="82" name="Inhaltsverzeichnis">
    <vt:lpwstr>Inhaltsverzeichnis</vt:lpwstr>
  </property>
  <property fmtid="{D5CDD505-2E9C-101B-9397-08002B2CF9AE}" pid="83" name="Amtbis">
    <vt:lpwstr/>
  </property>
  <property fmtid="{D5CDD505-2E9C-101B-9397-08002B2CF9AE}" pid="84" name="Amt2bis">
    <vt:lpwstr/>
  </property>
  <property fmtid="{D5CDD505-2E9C-101B-9397-08002B2CF9AE}" pid="85" name="DepNamebis">
    <vt:lpwstr/>
  </property>
  <property fmtid="{D5CDD505-2E9C-101B-9397-08002B2CF9AE}" pid="86" name="Dep2Namebis">
    <vt:lpwstr/>
  </property>
  <property fmtid="{D5CDD505-2E9C-101B-9397-08002B2CF9AE}" pid="87" name="SourceApplication">
    <vt:lpwstr>BITVM</vt:lpwstr>
  </property>
  <property fmtid="{D5CDD505-2E9C-101B-9397-08002B2CF9AE}" pid="88" name="Aktennotiz">
    <vt:lpwstr>Notiz</vt:lpwstr>
  </property>
  <property fmtid="{D5CDD505-2E9C-101B-9397-08002B2CF9AE}" pid="89" name="ANotiz_sp1_1">
    <vt:lpwstr>Datum:</vt:lpwstr>
  </property>
  <property fmtid="{D5CDD505-2E9C-101B-9397-08002B2CF9AE}" pid="90" name="ANotiz_sp1_2">
    <vt:lpwstr>Für:</vt:lpwstr>
  </property>
  <property fmtid="{D5CDD505-2E9C-101B-9397-08002B2CF9AE}" pid="91" name="ANotiz_sp1_3">
    <vt:lpwstr>Kopien an:</vt:lpwstr>
  </property>
  <property fmtid="{D5CDD505-2E9C-101B-9397-08002B2CF9AE}" pid="92" name="Anrede">
    <vt:lpwstr/>
  </property>
  <property fmtid="{D5CDD505-2E9C-101B-9397-08002B2CF9AE}" pid="93" name="Autor">
    <vt:lpwstr>Autor:</vt:lpwstr>
  </property>
  <property fmtid="{D5CDD505-2E9C-101B-9397-08002B2CF9AE}" pid="94" name="Bearbeitung">
    <vt:lpwstr>Bearbeitung:</vt:lpwstr>
  </property>
  <property fmtid="{D5CDD505-2E9C-101B-9397-08002B2CF9AE}" pid="95" name="Begleitblatt">
    <vt:lpwstr>Begleitblatt</vt:lpwstr>
  </property>
  <property fmtid="{D5CDD505-2E9C-101B-9397-08002B2CF9AE}" pid="96" name="Begleitnotiz">
    <vt:lpwstr>Begleitnotiz</vt:lpwstr>
  </property>
  <property fmtid="{D5CDD505-2E9C-101B-9397-08002B2CF9AE}" pid="97" name="BeilagenLabel">
    <vt:lpwstr>Beilagen:</vt:lpwstr>
  </property>
  <property fmtid="{D5CDD505-2E9C-101B-9397-08002B2CF9AE}" pid="98" name="Beschreibung">
    <vt:lpwstr>Beschreibung:</vt:lpwstr>
  </property>
  <property fmtid="{D5CDD505-2E9C-101B-9397-08002B2CF9AE}" pid="99" name="Betrag">
    <vt:lpwstr/>
  </property>
  <property fmtid="{D5CDD505-2E9C-101B-9397-08002B2CF9AE}" pid="100" name="BN_sp1_1">
    <vt:lpwstr>auf Ihren Wunsch</vt:lpwstr>
  </property>
  <property fmtid="{D5CDD505-2E9C-101B-9397-08002B2CF9AE}" pid="101" name="BN_sp1_2">
    <vt:lpwstr>mit Dank zurück</vt:lpwstr>
  </property>
  <property fmtid="{D5CDD505-2E9C-101B-9397-08002B2CF9AE}" pid="102" name="BN_sp1_3">
    <vt:lpwstr>gemäss Telefon/Brief/Mail</vt:lpwstr>
  </property>
  <property fmtid="{D5CDD505-2E9C-101B-9397-08002B2CF9AE}" pid="103" name="BN_sp1_4">
    <vt:lpwstr>zu Ihren Akten</vt:lpwstr>
  </property>
  <property fmtid="{D5CDD505-2E9C-101B-9397-08002B2CF9AE}" pid="104" name="BN_sp2_1">
    <vt:lpwstr>zur Stellungnahme</vt:lpwstr>
  </property>
  <property fmtid="{D5CDD505-2E9C-101B-9397-08002B2CF9AE}" pid="105" name="BN_sp2_2">
    <vt:lpwstr>zur Genehmigung</vt:lpwstr>
  </property>
  <property fmtid="{D5CDD505-2E9C-101B-9397-08002B2CF9AE}" pid="106" name="BN_sp2_3">
    <vt:lpwstr>zur Erledigung</vt:lpwstr>
  </property>
  <property fmtid="{D5CDD505-2E9C-101B-9397-08002B2CF9AE}" pid="107" name="BN_sp2_4">
    <vt:lpwstr>zur Unterschrift / Visum</vt:lpwstr>
  </property>
  <property fmtid="{D5CDD505-2E9C-101B-9397-08002B2CF9AE}" pid="108" name="BN_sp3_1">
    <vt:lpwstr>zur Kenntnis</vt:lpwstr>
  </property>
  <property fmtid="{D5CDD505-2E9C-101B-9397-08002B2CF9AE}" pid="109" name="BN_sp3_2">
    <vt:lpwstr>bitte anrufen:</vt:lpwstr>
  </property>
  <property fmtid="{D5CDD505-2E9C-101B-9397-08002B2CF9AE}" pid="110" name="BN_sp3_3">
    <vt:lpwstr>bitte weiterleiten an:</vt:lpwstr>
  </property>
  <property fmtid="{D5CDD505-2E9C-101B-9397-08002B2CF9AE}" pid="111" name="BN_sp3_4">
    <vt:lpwstr>bitte zurückgeben bis:</vt:lpwstr>
  </property>
  <property fmtid="{D5CDD505-2E9C-101B-9397-08002B2CF9AE}" pid="112" name="DocVersion">
    <vt:lpwstr/>
  </property>
  <property fmtid="{D5CDD505-2E9C-101B-9397-08002B2CF9AE}" pid="113" name="DocVersionLabel">
    <vt:lpwstr>Version</vt:lpwstr>
  </property>
  <property fmtid="{D5CDD505-2E9C-101B-9397-08002B2CF9AE}" pid="114" name="EigBetreff">
    <vt:lpwstr/>
  </property>
  <property fmtid="{D5CDD505-2E9C-101B-9397-08002B2CF9AE}" pid="115" name="EigName">
    <vt:lpwstr/>
  </property>
  <property fmtid="{D5CDD505-2E9C-101B-9397-08002B2CF9AE}" pid="116" name="EigProjektname">
    <vt:lpwstr/>
  </property>
  <property fmtid="{D5CDD505-2E9C-101B-9397-08002B2CF9AE}" pid="117" name="ErgebnisnameLabel">
    <vt:lpwstr>Ergebnisname:</vt:lpwstr>
  </property>
  <property fmtid="{D5CDD505-2E9C-101B-9397-08002B2CF9AE}" pid="118" name="Fax">
    <vt:lpwstr>Fax</vt:lpwstr>
  </property>
  <property fmtid="{D5CDD505-2E9C-101B-9397-08002B2CF9AE}" pid="119" name="FAX_sp1_1">
    <vt:lpwstr>Datum:</vt:lpwstr>
  </property>
  <property fmtid="{D5CDD505-2E9C-101B-9397-08002B2CF9AE}" pid="120" name="FAX_sp1_2">
    <vt:lpwstr>An:</vt:lpwstr>
  </property>
  <property fmtid="{D5CDD505-2E9C-101B-9397-08002B2CF9AE}" pid="121" name="FAX_sp1_3">
    <vt:lpwstr>Fax-Nr.:</vt:lpwstr>
  </property>
  <property fmtid="{D5CDD505-2E9C-101B-9397-08002B2CF9AE}" pid="122" name="FAX_sp1_4">
    <vt:lpwstr>Gesendet von:</vt:lpwstr>
  </property>
  <property fmtid="{D5CDD505-2E9C-101B-9397-08002B2CF9AE}" pid="123" name="FAX_sp1_5">
    <vt:lpwstr>Im Auftrag von:</vt:lpwstr>
  </property>
  <property fmtid="{D5CDD505-2E9C-101B-9397-08002B2CF9AE}" pid="124" name="FAX_sp1_6">
    <vt:lpwstr>Anzahl Seiten inkl. Begleitblatt:</vt:lpwstr>
  </property>
  <property fmtid="{D5CDD505-2E9C-101B-9397-08002B2CF9AE}" pid="125" name="genehmigt">
    <vt:lpwstr>genehmigt zur Nutzung</vt:lpwstr>
  </property>
  <property fmtid="{D5CDD505-2E9C-101B-9397-08002B2CF9AE}" pid="126" name="Genehmigung">
    <vt:lpwstr>Genehmigung:</vt:lpwstr>
  </property>
  <property fmtid="{D5CDD505-2E9C-101B-9397-08002B2CF9AE}" pid="127" name="Geschlecht">
    <vt:lpwstr/>
  </property>
  <property fmtid="{D5CDD505-2E9C-101B-9397-08002B2CF9AE}" pid="128" name="HermesText_1">
    <vt:lpwstr>«Die Projektführungsmethode HERMES ist ein offener Standard der schweizerischen Bundesverwaltung.</vt:lpwstr>
  </property>
  <property fmtid="{D5CDD505-2E9C-101B-9397-08002B2CF9AE}" pid="129" name="HermesText_2">
    <vt:lpwstr>HERMES wird vom Informatikstrategieorgan Bund (ISB) herausgegeben.</vt:lpwstr>
  </property>
  <property fmtid="{D5CDD505-2E9C-101B-9397-08002B2CF9AE}" pid="130" name="HermesText_3">
    <vt:lpwstr>Inhaberin der Urheberrechte an HERMES und der Markenrechte am HERMES-Logo ist die Schweizerische Eidgenossenschaft, vertreten durch das ISB.»</vt:lpwstr>
  </property>
  <property fmtid="{D5CDD505-2E9C-101B-9397-08002B2CF9AE}" pid="131" name="in_Arbeit">
    <vt:lpwstr>in Arbeit</vt:lpwstr>
  </property>
  <property fmtid="{D5CDD505-2E9C-101B-9397-08002B2CF9AE}" pid="132" name="in_Pruefung">
    <vt:lpwstr>in Prüfung</vt:lpwstr>
  </property>
  <property fmtid="{D5CDD505-2E9C-101B-9397-08002B2CF9AE}" pid="133" name="Information">
    <vt:lpwstr>Auskunft:</vt:lpwstr>
  </property>
  <property fmtid="{D5CDD505-2E9C-101B-9397-08002B2CF9AE}" pid="134" name="Internet_F">
    <vt:lpwstr>www.upic.admin.ch</vt:lpwstr>
  </property>
  <property fmtid="{D5CDD505-2E9C-101B-9397-08002B2CF9AE}" pid="135" name="Kontrolle">
    <vt:lpwstr>Änderungskontrolle, Prüfung, Genehmigung</vt:lpwstr>
  </property>
  <property fmtid="{D5CDD505-2E9C-101B-9397-08002B2CF9AE}" pid="136" name="KopieLabel">
    <vt:lpwstr>Kopie an:</vt:lpwstr>
  </property>
  <property fmtid="{D5CDD505-2E9C-101B-9397-08002B2CF9AE}" pid="137" name="KundenVorname">
    <vt:lpwstr/>
  </property>
  <property fmtid="{D5CDD505-2E9C-101B-9397-08002B2CF9AE}" pid="138" name="LandText">
    <vt:lpwstr>Schweiz</vt:lpwstr>
  </property>
  <property fmtid="{D5CDD505-2E9C-101B-9397-08002B2CF9AE}" pid="139" name="Med_sp1_1">
    <vt:lpwstr>Datum</vt:lpwstr>
  </property>
  <property fmtid="{D5CDD505-2E9C-101B-9397-08002B2CF9AE}" pid="140" name="Med_sp1_2">
    <vt:lpwstr>Sperrfrist</vt:lpwstr>
  </property>
  <property fmtid="{D5CDD505-2E9C-101B-9397-08002B2CF9AE}" pid="141" name="MedienAnrede">
    <vt:lpwstr>Sehr geehrte Damen und Herren</vt:lpwstr>
  </property>
  <property fmtid="{D5CDD505-2E9C-101B-9397-08002B2CF9AE}" pid="142" name="Medieneinladung">
    <vt:lpwstr>Einladung an die Medien</vt:lpwstr>
  </property>
  <property fmtid="{D5CDD505-2E9C-101B-9397-08002B2CF9AE}" pid="143" name="Medienmitteilung">
    <vt:lpwstr>Medienmitteilung</vt:lpwstr>
  </property>
  <property fmtid="{D5CDD505-2E9C-101B-9397-08002B2CF9AE}" pid="144" name="MedienText">
    <vt:lpwstr>Texte français au verso</vt:lpwstr>
  </property>
  <property fmtid="{D5CDD505-2E9C-101B-9397-08002B2CF9AE}" pid="145" name="MedienText2">
    <vt:lpwstr>Folgende Beilage(n) finden Sie als Dateianhang dieser Mitteilung auf www.efd.admin.ch/aktuell:</vt:lpwstr>
  </property>
  <property fmtid="{D5CDD505-2E9C-101B-9397-08002B2CF9AE}" pid="146" name="Personal">
    <vt:lpwstr/>
  </property>
  <property fmtid="{D5CDD505-2E9C-101B-9397-08002B2CF9AE}" pid="147" name="Personenkreis">
    <vt:lpwstr>Beteiligter Personenkreis</vt:lpwstr>
  </property>
  <property fmtid="{D5CDD505-2E9C-101B-9397-08002B2CF9AE}" pid="148" name="PR_sp1_1">
    <vt:lpwstr>Datum:</vt:lpwstr>
  </property>
  <property fmtid="{D5CDD505-2E9C-101B-9397-08002B2CF9AE}" pid="149" name="PR_sp1_2">
    <vt:lpwstr>Ort:</vt:lpwstr>
  </property>
  <property fmtid="{D5CDD505-2E9C-101B-9397-08002B2CF9AE}" pid="150" name="PR_sp1_3">
    <vt:lpwstr>Zeit:</vt:lpwstr>
  </property>
  <property fmtid="{D5CDD505-2E9C-101B-9397-08002B2CF9AE}" pid="151" name="PR_sp1_4">
    <vt:lpwstr>Vorsitz:</vt:lpwstr>
  </property>
  <property fmtid="{D5CDD505-2E9C-101B-9397-08002B2CF9AE}" pid="152" name="PR_sp1_5">
    <vt:lpwstr>Protokoll:</vt:lpwstr>
  </property>
  <property fmtid="{D5CDD505-2E9C-101B-9397-08002B2CF9AE}" pid="153" name="PR_sp1_6">
    <vt:lpwstr>Anwesend:</vt:lpwstr>
  </property>
  <property fmtid="{D5CDD505-2E9C-101B-9397-08002B2CF9AE}" pid="154" name="PR_sp1_7">
    <vt:lpwstr>Entschuldigt:</vt:lpwstr>
  </property>
  <property fmtid="{D5CDD505-2E9C-101B-9397-08002B2CF9AE}" pid="155" name="PR_sp1_8">
    <vt:lpwstr>Zur Kenntnis:</vt:lpwstr>
  </property>
  <property fmtid="{D5CDD505-2E9C-101B-9397-08002B2CF9AE}" pid="156" name="PrintdateLabel">
    <vt:lpwstr>Druckdatum</vt:lpwstr>
  </property>
  <property fmtid="{D5CDD505-2E9C-101B-9397-08002B2CF9AE}" pid="157" name="Projektname">
    <vt:lpwstr>Projektname:</vt:lpwstr>
  </property>
  <property fmtid="{D5CDD505-2E9C-101B-9397-08002B2CF9AE}" pid="158" name="ProjektnameLabel">
    <vt:lpwstr>Projektname:</vt:lpwstr>
  </property>
  <property fmtid="{D5CDD505-2E9C-101B-9397-08002B2CF9AE}" pid="159" name="Projektnummer">
    <vt:lpwstr>Projektnummer:</vt:lpwstr>
  </property>
  <property fmtid="{D5CDD505-2E9C-101B-9397-08002B2CF9AE}" pid="160" name="Protokoll">
    <vt:lpwstr>Protokoll</vt:lpwstr>
  </property>
  <property fmtid="{D5CDD505-2E9C-101B-9397-08002B2CF9AE}" pid="161" name="Pruefung">
    <vt:lpwstr>Prüfung:</vt:lpwstr>
  </property>
  <property fmtid="{D5CDD505-2E9C-101B-9397-08002B2CF9AE}" pid="162" name="Rohstoff">
    <vt:lpwstr>Rohstoff</vt:lpwstr>
  </property>
  <property fmtid="{D5CDD505-2E9C-101B-9397-08002B2CF9AE}" pid="163" name="StandortAdrLabel">
    <vt:lpwstr/>
  </property>
  <property fmtid="{D5CDD505-2E9C-101B-9397-08002B2CF9AE}" pid="164" name="Status">
    <vt:lpwstr>Status:</vt:lpwstr>
  </property>
  <property fmtid="{D5CDD505-2E9C-101B-9397-08002B2CF9AE}" pid="165" name="Versicherungsnummer">
    <vt:lpwstr/>
  </property>
  <property fmtid="{D5CDD505-2E9C-101B-9397-08002B2CF9AE}" pid="166" name="Version">
    <vt:lpwstr>Version:</vt:lpwstr>
  </property>
  <property fmtid="{D5CDD505-2E9C-101B-9397-08002B2CF9AE}" pid="167" name="VersionLabel">
    <vt:lpwstr>Version:</vt:lpwstr>
  </property>
  <property fmtid="{D5CDD505-2E9C-101B-9397-08002B2CF9AE}" pid="168" name="Verteiler">
    <vt:lpwstr>Verteiler:</vt:lpwstr>
  </property>
  <property fmtid="{D5CDD505-2E9C-101B-9397-08002B2CF9AE}" pid="169" name="Wann">
    <vt:lpwstr>Wann:</vt:lpwstr>
  </property>
  <property fmtid="{D5CDD505-2E9C-101B-9397-08002B2CF9AE}" pid="170" name="Wer">
    <vt:lpwstr>Wer:</vt:lpwstr>
  </property>
  <property fmtid="{D5CDD505-2E9C-101B-9397-08002B2CF9AE}" pid="171" name="ContentTypeId">
    <vt:lpwstr>0x010100DEDD50708A098E4DA0ECABB0523800CA</vt:lpwstr>
  </property>
</Properties>
</file>